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1E7" w:rsidRDefault="005850C8" w:rsidP="00FD174F">
      <w:pPr>
        <w:pStyle w:val="Ttulo1"/>
        <w:spacing w:line="276" w:lineRule="auto"/>
        <w:ind w:left="0" w:right="243"/>
        <w:rPr>
          <w:rFonts w:ascii="Arial Narrow" w:hAnsi="Arial Narrow" w:cs="Arial"/>
          <w:w w:val="115"/>
          <w:sz w:val="24"/>
          <w:szCs w:val="24"/>
        </w:rPr>
      </w:pPr>
      <w:r>
        <w:rPr>
          <w:rFonts w:ascii="Arial Narrow" w:hAnsi="Arial Narrow" w:cs="Arial"/>
          <w:w w:val="115"/>
          <w:sz w:val="24"/>
          <w:szCs w:val="24"/>
        </w:rPr>
        <w:t>Processo Administrativo nº 13</w:t>
      </w:r>
      <w:r w:rsidR="00EE1030">
        <w:rPr>
          <w:rFonts w:ascii="Arial Narrow" w:hAnsi="Arial Narrow" w:cs="Arial"/>
          <w:w w:val="115"/>
          <w:sz w:val="24"/>
          <w:szCs w:val="24"/>
        </w:rPr>
        <w:t>/2025</w:t>
      </w:r>
    </w:p>
    <w:p w:rsidR="00A011E7" w:rsidRDefault="005850C8" w:rsidP="00FD174F">
      <w:pPr>
        <w:pStyle w:val="Ttulo1"/>
        <w:spacing w:line="276" w:lineRule="auto"/>
        <w:ind w:left="0" w:right="243"/>
        <w:rPr>
          <w:rFonts w:ascii="Arial Narrow" w:hAnsi="Arial Narrow" w:cs="Arial"/>
          <w:w w:val="115"/>
          <w:sz w:val="24"/>
          <w:szCs w:val="24"/>
        </w:rPr>
      </w:pPr>
      <w:r>
        <w:rPr>
          <w:rFonts w:ascii="Arial Narrow" w:hAnsi="Arial Narrow" w:cs="Arial"/>
          <w:w w:val="115"/>
          <w:sz w:val="24"/>
          <w:szCs w:val="24"/>
        </w:rPr>
        <w:t>Compra Dispensável nº 06</w:t>
      </w:r>
      <w:r w:rsidR="00EE1030">
        <w:rPr>
          <w:rFonts w:ascii="Arial Narrow" w:hAnsi="Arial Narrow" w:cs="Arial"/>
          <w:w w:val="115"/>
          <w:sz w:val="24"/>
          <w:szCs w:val="24"/>
        </w:rPr>
        <w:t>/2025</w:t>
      </w:r>
    </w:p>
    <w:p w:rsidR="00A011E7" w:rsidRDefault="005850C8" w:rsidP="00FD174F">
      <w:pPr>
        <w:pStyle w:val="Ttulo1"/>
        <w:spacing w:line="276" w:lineRule="auto"/>
        <w:ind w:left="0" w:right="243"/>
        <w:rPr>
          <w:rFonts w:ascii="Arial Narrow" w:hAnsi="Arial Narrow" w:cs="Arial"/>
          <w:w w:val="115"/>
          <w:sz w:val="24"/>
          <w:szCs w:val="24"/>
        </w:rPr>
      </w:pPr>
      <w:r>
        <w:rPr>
          <w:rFonts w:ascii="Arial Narrow" w:hAnsi="Arial Narrow" w:cs="Arial"/>
          <w:w w:val="115"/>
          <w:sz w:val="24"/>
          <w:szCs w:val="24"/>
        </w:rPr>
        <w:t>Secretaria de Esporte, Turismo, Indústria e Comércio</w:t>
      </w:r>
    </w:p>
    <w:p w:rsidR="00A011E7" w:rsidRDefault="00A011E7" w:rsidP="00FD174F">
      <w:pPr>
        <w:pStyle w:val="Ttulo1"/>
        <w:spacing w:line="276" w:lineRule="auto"/>
        <w:ind w:left="0" w:right="243"/>
        <w:rPr>
          <w:rFonts w:ascii="Arial Narrow" w:hAnsi="Arial Narrow" w:cs="Arial"/>
          <w:w w:val="115"/>
          <w:sz w:val="24"/>
          <w:szCs w:val="24"/>
        </w:rPr>
      </w:pPr>
    </w:p>
    <w:p w:rsidR="00A011E7" w:rsidRPr="00A011E7" w:rsidRDefault="00A011E7" w:rsidP="00FD174F">
      <w:pPr>
        <w:pStyle w:val="Ttulo1"/>
        <w:spacing w:line="276" w:lineRule="auto"/>
        <w:ind w:left="0" w:right="243"/>
        <w:rPr>
          <w:rFonts w:ascii="Arial Narrow" w:hAnsi="Arial Narrow" w:cs="Arial"/>
          <w:sz w:val="24"/>
          <w:szCs w:val="24"/>
        </w:rPr>
      </w:pPr>
      <w:r w:rsidRPr="00A011E7">
        <w:rPr>
          <w:rFonts w:ascii="Arial Narrow" w:hAnsi="Arial Narrow" w:cs="Arial"/>
          <w:w w:val="115"/>
          <w:sz w:val="24"/>
          <w:szCs w:val="24"/>
        </w:rPr>
        <w:t>Aviso de Dispensa de Licitação e Pedido de Manifestação de Interesse</w:t>
      </w:r>
    </w:p>
    <w:p w:rsidR="00461E9D" w:rsidRPr="00FF482D" w:rsidRDefault="00461E9D" w:rsidP="00FD174F">
      <w:pPr>
        <w:pStyle w:val="Corpodetexto"/>
        <w:spacing w:line="276" w:lineRule="auto"/>
        <w:ind w:right="243"/>
        <w:rPr>
          <w:rFonts w:ascii="Arial Narrow" w:hAnsi="Arial Narrow" w:cs="Arial"/>
          <w:b/>
        </w:rPr>
      </w:pPr>
    </w:p>
    <w:p w:rsidR="00461E9D" w:rsidRPr="00A011E7" w:rsidRDefault="005E71C3" w:rsidP="00FD174F">
      <w:pPr>
        <w:pStyle w:val="Corpodetexto"/>
        <w:spacing w:before="285" w:line="276" w:lineRule="auto"/>
        <w:ind w:right="243"/>
        <w:jc w:val="both"/>
        <w:rPr>
          <w:rFonts w:ascii="Arial Narrow" w:hAnsi="Arial Narrow" w:cs="Arial"/>
        </w:rPr>
      </w:pPr>
      <w:r w:rsidRPr="00A011E7">
        <w:rPr>
          <w:rFonts w:ascii="Arial Narrow" w:hAnsi="Arial Narrow" w:cs="Arial"/>
        </w:rPr>
        <w:t>Na</w:t>
      </w:r>
      <w:r w:rsidRPr="00A011E7">
        <w:rPr>
          <w:rFonts w:ascii="Arial Narrow" w:hAnsi="Arial Narrow" w:cs="Arial"/>
          <w:spacing w:val="-7"/>
        </w:rPr>
        <w:t xml:space="preserve"> </w:t>
      </w:r>
      <w:r w:rsidRPr="00A011E7">
        <w:rPr>
          <w:rFonts w:ascii="Arial Narrow" w:hAnsi="Arial Narrow" w:cs="Arial"/>
        </w:rPr>
        <w:t>forma</w:t>
      </w:r>
      <w:r w:rsidRPr="00A011E7">
        <w:rPr>
          <w:rFonts w:ascii="Arial Narrow" w:hAnsi="Arial Narrow" w:cs="Arial"/>
          <w:spacing w:val="-6"/>
        </w:rPr>
        <w:t xml:space="preserve"> </w:t>
      </w:r>
      <w:r w:rsidRPr="00A011E7">
        <w:rPr>
          <w:rFonts w:ascii="Arial Narrow" w:hAnsi="Arial Narrow" w:cs="Arial"/>
        </w:rPr>
        <w:t>do</w:t>
      </w:r>
      <w:r w:rsidRPr="00A011E7">
        <w:rPr>
          <w:rFonts w:ascii="Arial Narrow" w:hAnsi="Arial Narrow" w:cs="Arial"/>
          <w:spacing w:val="-3"/>
        </w:rPr>
        <w:t xml:space="preserve"> </w:t>
      </w:r>
      <w:r w:rsidRPr="00A011E7">
        <w:rPr>
          <w:rFonts w:ascii="Arial Narrow" w:hAnsi="Arial Narrow" w:cs="Arial"/>
        </w:rPr>
        <w:t>artigo</w:t>
      </w:r>
      <w:r w:rsidRPr="00A011E7">
        <w:rPr>
          <w:rFonts w:ascii="Arial Narrow" w:hAnsi="Arial Narrow" w:cs="Arial"/>
          <w:spacing w:val="-5"/>
        </w:rPr>
        <w:t xml:space="preserve"> </w:t>
      </w:r>
      <w:r w:rsidRPr="00A011E7">
        <w:rPr>
          <w:rFonts w:ascii="Arial Narrow" w:hAnsi="Arial Narrow" w:cs="Arial"/>
        </w:rPr>
        <w:t>75,</w:t>
      </w:r>
      <w:r w:rsidRPr="00A011E7">
        <w:rPr>
          <w:rFonts w:ascii="Arial Narrow" w:hAnsi="Arial Narrow" w:cs="Arial"/>
          <w:spacing w:val="-3"/>
        </w:rPr>
        <w:t xml:space="preserve"> </w:t>
      </w:r>
      <w:r w:rsidRPr="00A011E7">
        <w:rPr>
          <w:rFonts w:ascii="Arial Narrow" w:hAnsi="Arial Narrow" w:cs="Arial"/>
        </w:rPr>
        <w:t>§</w:t>
      </w:r>
      <w:r w:rsidRPr="00A011E7">
        <w:rPr>
          <w:rFonts w:ascii="Arial Narrow" w:hAnsi="Arial Narrow" w:cs="Arial"/>
          <w:spacing w:val="-3"/>
        </w:rPr>
        <w:t xml:space="preserve"> </w:t>
      </w:r>
      <w:r w:rsidRPr="00A011E7">
        <w:rPr>
          <w:rFonts w:ascii="Arial Narrow" w:hAnsi="Arial Narrow" w:cs="Arial"/>
        </w:rPr>
        <w:t>3º,</w:t>
      </w:r>
      <w:r w:rsidRPr="00A011E7">
        <w:rPr>
          <w:rFonts w:ascii="Arial Narrow" w:hAnsi="Arial Narrow" w:cs="Arial"/>
          <w:spacing w:val="-5"/>
        </w:rPr>
        <w:t xml:space="preserve"> </w:t>
      </w:r>
      <w:r w:rsidRPr="00A011E7">
        <w:rPr>
          <w:rFonts w:ascii="Arial Narrow" w:hAnsi="Arial Narrow" w:cs="Arial"/>
        </w:rPr>
        <w:t>da</w:t>
      </w:r>
      <w:r w:rsidRPr="00A011E7">
        <w:rPr>
          <w:rFonts w:ascii="Arial Narrow" w:hAnsi="Arial Narrow" w:cs="Arial"/>
          <w:spacing w:val="-6"/>
        </w:rPr>
        <w:t xml:space="preserve"> </w:t>
      </w:r>
      <w:r w:rsidRPr="00A011E7">
        <w:rPr>
          <w:rFonts w:ascii="Arial Narrow" w:hAnsi="Arial Narrow" w:cs="Arial"/>
        </w:rPr>
        <w:t>Lei</w:t>
      </w:r>
      <w:r w:rsidRPr="00A011E7">
        <w:rPr>
          <w:rFonts w:ascii="Arial Narrow" w:hAnsi="Arial Narrow" w:cs="Arial"/>
          <w:spacing w:val="-5"/>
        </w:rPr>
        <w:t xml:space="preserve"> </w:t>
      </w:r>
      <w:r w:rsidRPr="00A011E7">
        <w:rPr>
          <w:rFonts w:ascii="Arial Narrow" w:hAnsi="Arial Narrow" w:cs="Arial"/>
        </w:rPr>
        <w:t>nº</w:t>
      </w:r>
      <w:r w:rsidRPr="00A011E7">
        <w:rPr>
          <w:rFonts w:ascii="Arial Narrow" w:hAnsi="Arial Narrow" w:cs="Arial"/>
          <w:spacing w:val="-5"/>
        </w:rPr>
        <w:t xml:space="preserve"> </w:t>
      </w:r>
      <w:r w:rsidRPr="00A011E7">
        <w:rPr>
          <w:rFonts w:ascii="Arial Narrow" w:hAnsi="Arial Narrow" w:cs="Arial"/>
        </w:rPr>
        <w:t>14.133/2021,</w:t>
      </w:r>
      <w:r w:rsidRPr="00A011E7">
        <w:rPr>
          <w:rFonts w:ascii="Arial Narrow" w:hAnsi="Arial Narrow" w:cs="Arial"/>
          <w:spacing w:val="-5"/>
        </w:rPr>
        <w:t xml:space="preserve"> </w:t>
      </w:r>
      <w:r w:rsidRPr="00A011E7">
        <w:rPr>
          <w:rFonts w:ascii="Arial Narrow" w:hAnsi="Arial Narrow" w:cs="Arial"/>
        </w:rPr>
        <w:t>o</w:t>
      </w:r>
      <w:r w:rsidRPr="00A011E7">
        <w:rPr>
          <w:rFonts w:ascii="Arial Narrow" w:hAnsi="Arial Narrow" w:cs="Arial"/>
          <w:spacing w:val="-5"/>
        </w:rPr>
        <w:t xml:space="preserve"> </w:t>
      </w:r>
      <w:r w:rsidRPr="00A011E7">
        <w:rPr>
          <w:rFonts w:ascii="Arial Narrow" w:hAnsi="Arial Narrow" w:cs="Arial"/>
        </w:rPr>
        <w:t>Município</w:t>
      </w:r>
      <w:r w:rsidRPr="00A011E7">
        <w:rPr>
          <w:rFonts w:ascii="Arial Narrow" w:hAnsi="Arial Narrow" w:cs="Arial"/>
          <w:spacing w:val="-5"/>
        </w:rPr>
        <w:t xml:space="preserve"> </w:t>
      </w:r>
      <w:r w:rsidRPr="00A011E7">
        <w:rPr>
          <w:rFonts w:ascii="Arial Narrow" w:hAnsi="Arial Narrow" w:cs="Arial"/>
        </w:rPr>
        <w:t xml:space="preserve">de </w:t>
      </w:r>
      <w:r w:rsidR="00BC2A3C" w:rsidRPr="00A011E7">
        <w:rPr>
          <w:rFonts w:ascii="Arial Narrow" w:hAnsi="Arial Narrow" w:cs="Arial"/>
        </w:rPr>
        <w:t>Antonio Carlos</w:t>
      </w:r>
      <w:r w:rsidR="00037358" w:rsidRPr="00A011E7">
        <w:rPr>
          <w:rFonts w:ascii="Arial Narrow" w:hAnsi="Arial Narrow" w:cs="Arial"/>
        </w:rPr>
        <w:t xml:space="preserve">/SC </w:t>
      </w:r>
      <w:r w:rsidRPr="00A011E7">
        <w:rPr>
          <w:rFonts w:ascii="Arial Narrow" w:hAnsi="Arial Narrow" w:cs="Arial"/>
        </w:rPr>
        <w:t>manifesta</w:t>
      </w:r>
      <w:r w:rsidR="00DB078B" w:rsidRPr="00A011E7">
        <w:rPr>
          <w:rFonts w:ascii="Arial Narrow" w:hAnsi="Arial Narrow" w:cs="Arial"/>
        </w:rPr>
        <w:t xml:space="preserve"> </w:t>
      </w:r>
      <w:r w:rsidRPr="00A011E7">
        <w:rPr>
          <w:rFonts w:ascii="Arial Narrow" w:hAnsi="Arial Narrow" w:cs="Arial"/>
          <w:spacing w:val="-57"/>
        </w:rPr>
        <w:t xml:space="preserve"> </w:t>
      </w:r>
      <w:r w:rsidRPr="00A011E7">
        <w:rPr>
          <w:rFonts w:ascii="Arial Narrow" w:hAnsi="Arial Narrow" w:cs="Arial"/>
        </w:rPr>
        <w:t>interesse em obter propostas adicionais de eventuais interessados para o fornecimento do</w:t>
      </w:r>
      <w:r w:rsidRPr="00A011E7">
        <w:rPr>
          <w:rFonts w:ascii="Arial Narrow" w:hAnsi="Arial Narrow" w:cs="Arial"/>
          <w:spacing w:val="1"/>
        </w:rPr>
        <w:t xml:space="preserve"> </w:t>
      </w:r>
      <w:r w:rsidRPr="00A011E7">
        <w:rPr>
          <w:rFonts w:ascii="Arial Narrow" w:hAnsi="Arial Narrow" w:cs="Arial"/>
        </w:rPr>
        <w:t>seguinte</w:t>
      </w:r>
      <w:r w:rsidRPr="00A011E7">
        <w:rPr>
          <w:rFonts w:ascii="Arial Narrow" w:hAnsi="Arial Narrow" w:cs="Arial"/>
          <w:spacing w:val="-1"/>
        </w:rPr>
        <w:t xml:space="preserve"> </w:t>
      </w:r>
      <w:r w:rsidRPr="00A011E7">
        <w:rPr>
          <w:rFonts w:ascii="Arial Narrow" w:hAnsi="Arial Narrow" w:cs="Arial"/>
        </w:rPr>
        <w:t>objeto:</w:t>
      </w:r>
    </w:p>
    <w:p w:rsidR="00461E9D" w:rsidRPr="00A011E7" w:rsidRDefault="00461E9D" w:rsidP="00FD174F">
      <w:pPr>
        <w:pStyle w:val="Corpodetexto"/>
        <w:spacing w:before="11" w:line="276" w:lineRule="auto"/>
        <w:ind w:right="243"/>
        <w:jc w:val="both"/>
        <w:rPr>
          <w:rFonts w:ascii="Arial Narrow" w:hAnsi="Arial Narrow" w:cs="Arial"/>
        </w:rPr>
      </w:pPr>
    </w:p>
    <w:p w:rsidR="00A011E7" w:rsidRPr="00A011E7" w:rsidRDefault="00A011E7" w:rsidP="005F2F7C">
      <w:pPr>
        <w:pStyle w:val="Ttulo2"/>
        <w:numPr>
          <w:ilvl w:val="0"/>
          <w:numId w:val="3"/>
        </w:numPr>
        <w:spacing w:line="276" w:lineRule="auto"/>
        <w:ind w:left="284" w:right="243" w:hanging="284"/>
        <w:jc w:val="both"/>
        <w:rPr>
          <w:rFonts w:ascii="Arial Narrow" w:hAnsi="Arial Narrow" w:cs="Arial"/>
        </w:rPr>
      </w:pPr>
      <w:r>
        <w:rPr>
          <w:rFonts w:ascii="Arial Narrow" w:hAnsi="Arial Narrow" w:cs="Arial"/>
        </w:rPr>
        <w:t>Objeto:</w:t>
      </w:r>
    </w:p>
    <w:p w:rsidR="00DF387A" w:rsidRDefault="005850C8" w:rsidP="00FD174F">
      <w:pPr>
        <w:pStyle w:val="Ttulo2"/>
        <w:spacing w:line="276" w:lineRule="auto"/>
        <w:ind w:left="0" w:right="243" w:firstLine="0"/>
        <w:jc w:val="both"/>
        <w:rPr>
          <w:rFonts w:ascii="Arial Narrow" w:eastAsia="Arial Unicode MS" w:hAnsi="Arial Narrow" w:cs="Calibri"/>
          <w:b w:val="0"/>
          <w:bCs w:val="0"/>
          <w:szCs w:val="20"/>
          <w:lang w:val="pt-BR" w:eastAsia="pt-BR"/>
        </w:rPr>
      </w:pPr>
      <w:r w:rsidRPr="005850C8">
        <w:rPr>
          <w:rFonts w:ascii="Arial Narrow" w:eastAsia="Arial Unicode MS" w:hAnsi="Arial Narrow" w:cs="Calibri"/>
          <w:b w:val="0"/>
          <w:bCs w:val="0"/>
          <w:szCs w:val="20"/>
          <w:lang w:val="pt-BR" w:eastAsia="pt-BR"/>
        </w:rPr>
        <w:t>Contratação de profissionais de educação física para prestação de serviços de iniciação esportiva nas modalidades de futsal e futebol, oferecidas pelo município de Antônio Carlos/SC.</w:t>
      </w:r>
    </w:p>
    <w:p w:rsidR="005850C8" w:rsidRPr="00A011E7" w:rsidRDefault="005850C8" w:rsidP="00FD174F">
      <w:pPr>
        <w:pStyle w:val="Ttulo2"/>
        <w:spacing w:line="276" w:lineRule="auto"/>
        <w:ind w:left="0" w:right="243" w:firstLine="0"/>
        <w:jc w:val="both"/>
        <w:rPr>
          <w:rFonts w:ascii="Arial Narrow" w:hAnsi="Arial Narrow" w:cs="Arial"/>
        </w:rPr>
      </w:pPr>
    </w:p>
    <w:p w:rsidR="00A011E7" w:rsidRPr="00A011E7" w:rsidRDefault="005E71C3" w:rsidP="005F2F7C">
      <w:pPr>
        <w:pStyle w:val="Ttulo2"/>
        <w:numPr>
          <w:ilvl w:val="0"/>
          <w:numId w:val="3"/>
        </w:numPr>
        <w:spacing w:line="276" w:lineRule="auto"/>
        <w:ind w:left="284" w:right="243" w:hanging="284"/>
        <w:jc w:val="both"/>
        <w:rPr>
          <w:rFonts w:ascii="Arial Narrow" w:hAnsi="Arial Narrow" w:cs="Arial"/>
        </w:rPr>
      </w:pPr>
      <w:r w:rsidRPr="00A011E7">
        <w:rPr>
          <w:rFonts w:ascii="Arial Narrow" w:hAnsi="Arial Narrow" w:cs="Arial"/>
        </w:rPr>
        <w:t>C</w:t>
      </w:r>
      <w:r w:rsidR="00A011E7">
        <w:rPr>
          <w:rFonts w:ascii="Arial Narrow" w:hAnsi="Arial Narrow" w:cs="Arial"/>
        </w:rPr>
        <w:t>ondições de habilitação:</w:t>
      </w:r>
    </w:p>
    <w:p w:rsidR="00A011E7" w:rsidRPr="00A011E7" w:rsidRDefault="00A011E7" w:rsidP="00FD174F">
      <w:pPr>
        <w:pStyle w:val="Ttulo2"/>
        <w:spacing w:line="276" w:lineRule="auto"/>
        <w:ind w:left="0" w:right="243" w:firstLine="0"/>
        <w:jc w:val="both"/>
        <w:rPr>
          <w:rFonts w:ascii="Arial Narrow" w:hAnsi="Arial Narrow" w:cs="Arial"/>
          <w:b w:val="0"/>
        </w:rPr>
      </w:pPr>
      <w:r w:rsidRPr="00A011E7">
        <w:rPr>
          <w:rFonts w:ascii="Arial Narrow" w:hAnsi="Arial Narrow" w:cs="Arial"/>
          <w:b w:val="0"/>
        </w:rPr>
        <w:t>A</w:t>
      </w:r>
      <w:r w:rsidRPr="00A011E7">
        <w:rPr>
          <w:rFonts w:ascii="Arial Narrow" w:hAnsi="Arial Narrow" w:cs="Arial"/>
          <w:b w:val="0"/>
          <w:spacing w:val="-3"/>
        </w:rPr>
        <w:t xml:space="preserve"> </w:t>
      </w:r>
      <w:r w:rsidRPr="00A011E7">
        <w:rPr>
          <w:rFonts w:ascii="Arial Narrow" w:hAnsi="Arial Narrow" w:cs="Arial"/>
          <w:b w:val="0"/>
        </w:rPr>
        <w:t>empresa</w:t>
      </w:r>
      <w:r w:rsidRPr="00A011E7">
        <w:rPr>
          <w:rFonts w:ascii="Arial Narrow" w:hAnsi="Arial Narrow" w:cs="Arial"/>
          <w:b w:val="0"/>
          <w:spacing w:val="-1"/>
        </w:rPr>
        <w:t xml:space="preserve"> </w:t>
      </w:r>
      <w:r w:rsidRPr="00A011E7">
        <w:rPr>
          <w:rFonts w:ascii="Arial Narrow" w:hAnsi="Arial Narrow" w:cs="Arial"/>
          <w:b w:val="0"/>
        </w:rPr>
        <w:t>contratada</w:t>
      </w:r>
      <w:r w:rsidRPr="00A011E7">
        <w:rPr>
          <w:rFonts w:ascii="Arial Narrow" w:hAnsi="Arial Narrow" w:cs="Arial"/>
          <w:b w:val="0"/>
          <w:spacing w:val="-4"/>
        </w:rPr>
        <w:t xml:space="preserve"> </w:t>
      </w:r>
      <w:r w:rsidRPr="00A011E7">
        <w:rPr>
          <w:rFonts w:ascii="Arial Narrow" w:hAnsi="Arial Narrow" w:cs="Arial"/>
          <w:b w:val="0"/>
        </w:rPr>
        <w:t>para</w:t>
      </w:r>
      <w:r w:rsidRPr="00A011E7">
        <w:rPr>
          <w:rFonts w:ascii="Arial Narrow" w:hAnsi="Arial Narrow" w:cs="Arial"/>
          <w:b w:val="0"/>
          <w:spacing w:val="-4"/>
        </w:rPr>
        <w:t xml:space="preserve"> </w:t>
      </w:r>
      <w:r w:rsidRPr="00A011E7">
        <w:rPr>
          <w:rFonts w:ascii="Arial Narrow" w:hAnsi="Arial Narrow" w:cs="Arial"/>
          <w:b w:val="0"/>
        </w:rPr>
        <w:t>este</w:t>
      </w:r>
      <w:r w:rsidRPr="00A011E7">
        <w:rPr>
          <w:rFonts w:ascii="Arial Narrow" w:hAnsi="Arial Narrow" w:cs="Arial"/>
          <w:b w:val="0"/>
          <w:spacing w:val="-1"/>
        </w:rPr>
        <w:t xml:space="preserve"> </w:t>
      </w:r>
      <w:r w:rsidRPr="00A011E7">
        <w:rPr>
          <w:rFonts w:ascii="Arial Narrow" w:hAnsi="Arial Narrow" w:cs="Arial"/>
          <w:b w:val="0"/>
        </w:rPr>
        <w:t>processo</w:t>
      </w:r>
      <w:r w:rsidRPr="00A011E7">
        <w:rPr>
          <w:rFonts w:ascii="Arial Narrow" w:hAnsi="Arial Narrow" w:cs="Arial"/>
          <w:b w:val="0"/>
          <w:spacing w:val="-2"/>
        </w:rPr>
        <w:t xml:space="preserve"> </w:t>
      </w:r>
      <w:r w:rsidRPr="00A011E7">
        <w:rPr>
          <w:rFonts w:ascii="Arial Narrow" w:hAnsi="Arial Narrow" w:cs="Arial"/>
          <w:b w:val="0"/>
        </w:rPr>
        <w:t>de</w:t>
      </w:r>
      <w:r w:rsidRPr="00A011E7">
        <w:rPr>
          <w:rFonts w:ascii="Arial Narrow" w:hAnsi="Arial Narrow" w:cs="Arial"/>
          <w:b w:val="0"/>
          <w:spacing w:val="-4"/>
        </w:rPr>
        <w:t xml:space="preserve"> dispensa de </w:t>
      </w:r>
      <w:r w:rsidRPr="00A011E7">
        <w:rPr>
          <w:rFonts w:ascii="Arial Narrow" w:hAnsi="Arial Narrow" w:cs="Arial"/>
          <w:b w:val="0"/>
        </w:rPr>
        <w:t>licitação deverá</w:t>
      </w:r>
      <w:r w:rsidRPr="00A011E7">
        <w:rPr>
          <w:rFonts w:ascii="Arial Narrow" w:hAnsi="Arial Narrow" w:cs="Arial"/>
          <w:b w:val="0"/>
          <w:spacing w:val="-2"/>
        </w:rPr>
        <w:t xml:space="preserve"> </w:t>
      </w:r>
      <w:r w:rsidRPr="00A011E7">
        <w:rPr>
          <w:rFonts w:ascii="Arial Narrow" w:hAnsi="Arial Narrow" w:cs="Arial"/>
          <w:b w:val="0"/>
        </w:rPr>
        <w:t>demonstrar</w:t>
      </w:r>
      <w:r w:rsidRPr="00A011E7">
        <w:rPr>
          <w:rFonts w:ascii="Arial Narrow" w:hAnsi="Arial Narrow" w:cs="Arial"/>
          <w:b w:val="0"/>
          <w:spacing w:val="-4"/>
        </w:rPr>
        <w:t xml:space="preserve"> </w:t>
      </w:r>
      <w:r w:rsidRPr="00A011E7">
        <w:rPr>
          <w:rFonts w:ascii="Arial Narrow" w:hAnsi="Arial Narrow" w:cs="Arial"/>
          <w:b w:val="0"/>
        </w:rPr>
        <w:t>sua</w:t>
      </w:r>
      <w:r w:rsidRPr="00A011E7">
        <w:rPr>
          <w:rFonts w:ascii="Arial Narrow" w:hAnsi="Arial Narrow" w:cs="Arial"/>
          <w:b w:val="0"/>
          <w:spacing w:val="-4"/>
        </w:rPr>
        <w:t xml:space="preserve"> </w:t>
      </w:r>
      <w:r w:rsidRPr="00A011E7">
        <w:rPr>
          <w:rFonts w:ascii="Arial Narrow" w:hAnsi="Arial Narrow" w:cs="Arial"/>
          <w:b w:val="0"/>
        </w:rPr>
        <w:t>habilitação</w:t>
      </w:r>
      <w:r w:rsidRPr="00A011E7">
        <w:rPr>
          <w:rFonts w:ascii="Arial Narrow" w:hAnsi="Arial Narrow" w:cs="Arial"/>
          <w:b w:val="0"/>
          <w:spacing w:val="-3"/>
        </w:rPr>
        <w:t xml:space="preserve"> </w:t>
      </w:r>
      <w:r w:rsidRPr="00A011E7">
        <w:rPr>
          <w:rFonts w:ascii="Arial Narrow" w:hAnsi="Arial Narrow" w:cs="Arial"/>
          <w:b w:val="0"/>
        </w:rPr>
        <w:t>diante</w:t>
      </w:r>
      <w:r w:rsidRPr="00A011E7">
        <w:rPr>
          <w:rFonts w:ascii="Arial Narrow" w:hAnsi="Arial Narrow" w:cs="Arial"/>
          <w:b w:val="0"/>
          <w:spacing w:val="-57"/>
        </w:rPr>
        <w:t xml:space="preserve">            </w:t>
      </w:r>
      <w:r w:rsidRPr="00A011E7">
        <w:rPr>
          <w:rFonts w:ascii="Arial Narrow" w:hAnsi="Arial Narrow" w:cs="Arial"/>
          <w:b w:val="0"/>
        </w:rPr>
        <w:t xml:space="preserve"> da apresentação dos</w:t>
      </w:r>
      <w:r w:rsidRPr="00A011E7">
        <w:rPr>
          <w:rFonts w:ascii="Arial Narrow" w:hAnsi="Arial Narrow" w:cs="Arial"/>
          <w:b w:val="0"/>
          <w:spacing w:val="-1"/>
        </w:rPr>
        <w:t xml:space="preserve"> </w:t>
      </w:r>
      <w:r w:rsidRPr="00A011E7">
        <w:rPr>
          <w:rFonts w:ascii="Arial Narrow" w:hAnsi="Arial Narrow" w:cs="Arial"/>
          <w:b w:val="0"/>
        </w:rPr>
        <w:t>documentos elencados</w:t>
      </w:r>
      <w:r w:rsidRPr="00A011E7">
        <w:rPr>
          <w:rFonts w:ascii="Arial Narrow" w:hAnsi="Arial Narrow" w:cs="Arial"/>
          <w:b w:val="0"/>
          <w:spacing w:val="-1"/>
        </w:rPr>
        <w:t xml:space="preserve"> </w:t>
      </w:r>
      <w:r w:rsidRPr="00A011E7">
        <w:rPr>
          <w:rFonts w:ascii="Arial Narrow" w:hAnsi="Arial Narrow" w:cs="Arial"/>
          <w:b w:val="0"/>
        </w:rPr>
        <w:t>no</w:t>
      </w:r>
      <w:r w:rsidR="002B1AEA">
        <w:rPr>
          <w:rFonts w:ascii="Arial Narrow" w:hAnsi="Arial Narrow" w:cs="Arial"/>
          <w:b w:val="0"/>
        </w:rPr>
        <w:t xml:space="preserve"> </w:t>
      </w:r>
      <w:r w:rsidR="001E1201">
        <w:rPr>
          <w:rFonts w:ascii="Arial Narrow" w:hAnsi="Arial Narrow" w:cs="Arial"/>
          <w:b w:val="0"/>
        </w:rPr>
        <w:t xml:space="preserve">item VIII do </w:t>
      </w:r>
      <w:r w:rsidRPr="00A011E7">
        <w:rPr>
          <w:rFonts w:ascii="Arial Narrow" w:hAnsi="Arial Narrow" w:cs="Arial"/>
          <w:b w:val="0"/>
        </w:rPr>
        <w:t>Termo de</w:t>
      </w:r>
      <w:r w:rsidRPr="00A011E7">
        <w:rPr>
          <w:rFonts w:ascii="Arial Narrow" w:hAnsi="Arial Narrow" w:cs="Arial"/>
          <w:b w:val="0"/>
          <w:spacing w:val="-3"/>
        </w:rPr>
        <w:t xml:space="preserve"> </w:t>
      </w:r>
      <w:r w:rsidRPr="00A011E7">
        <w:rPr>
          <w:rFonts w:ascii="Arial Narrow" w:hAnsi="Arial Narrow" w:cs="Arial"/>
          <w:b w:val="0"/>
        </w:rPr>
        <w:t>Referência</w:t>
      </w:r>
      <w:r w:rsidR="002B1AEA">
        <w:rPr>
          <w:rFonts w:ascii="Arial Narrow" w:hAnsi="Arial Narrow" w:cs="Arial"/>
          <w:b w:val="0"/>
        </w:rPr>
        <w:t xml:space="preserve"> em anexo</w:t>
      </w:r>
      <w:r w:rsidRPr="00A011E7">
        <w:rPr>
          <w:rFonts w:ascii="Arial Narrow" w:hAnsi="Arial Narrow" w:cs="Arial"/>
          <w:b w:val="0"/>
        </w:rPr>
        <w:t>.</w:t>
      </w:r>
    </w:p>
    <w:p w:rsidR="00A011E7" w:rsidRPr="00A011E7" w:rsidRDefault="00A011E7" w:rsidP="00FD174F">
      <w:pPr>
        <w:pStyle w:val="Ttulo2"/>
        <w:spacing w:line="276" w:lineRule="auto"/>
        <w:ind w:right="243"/>
        <w:jc w:val="both"/>
        <w:rPr>
          <w:rFonts w:ascii="Arial Narrow" w:hAnsi="Arial Narrow" w:cs="Arial"/>
        </w:rPr>
      </w:pPr>
    </w:p>
    <w:p w:rsidR="00461E9D" w:rsidRPr="00A011E7" w:rsidRDefault="005E71C3" w:rsidP="005F2F7C">
      <w:pPr>
        <w:pStyle w:val="Ttulo2"/>
        <w:numPr>
          <w:ilvl w:val="0"/>
          <w:numId w:val="3"/>
        </w:numPr>
        <w:spacing w:line="276" w:lineRule="auto"/>
        <w:ind w:left="284" w:right="243" w:hanging="284"/>
        <w:jc w:val="both"/>
        <w:rPr>
          <w:rFonts w:ascii="Arial Narrow" w:hAnsi="Arial Narrow" w:cs="Arial"/>
        </w:rPr>
      </w:pPr>
      <w:r w:rsidRPr="00A011E7">
        <w:rPr>
          <w:rFonts w:ascii="Arial Narrow" w:hAnsi="Arial Narrow" w:cs="Arial"/>
        </w:rPr>
        <w:t>I</w:t>
      </w:r>
      <w:r w:rsidR="00A011E7" w:rsidRPr="00A011E7">
        <w:rPr>
          <w:rFonts w:ascii="Arial Narrow" w:hAnsi="Arial Narrow" w:cs="Arial"/>
        </w:rPr>
        <w:t>nteresse</w:t>
      </w:r>
      <w:r w:rsidR="00A011E7" w:rsidRPr="00A011E7">
        <w:rPr>
          <w:rFonts w:ascii="Arial Narrow" w:hAnsi="Arial Narrow" w:cs="Arial"/>
          <w:spacing w:val="-2"/>
        </w:rPr>
        <w:t xml:space="preserve"> </w:t>
      </w:r>
      <w:r w:rsidR="00A011E7" w:rsidRPr="00A011E7">
        <w:rPr>
          <w:rFonts w:ascii="Arial Narrow" w:hAnsi="Arial Narrow" w:cs="Arial"/>
        </w:rPr>
        <w:t>da</w:t>
      </w:r>
      <w:r w:rsidR="00A011E7" w:rsidRPr="00A011E7">
        <w:rPr>
          <w:rFonts w:ascii="Arial Narrow" w:hAnsi="Arial Narrow" w:cs="Arial"/>
          <w:spacing w:val="-3"/>
        </w:rPr>
        <w:t xml:space="preserve"> </w:t>
      </w:r>
      <w:r w:rsidR="00C97EE2">
        <w:rPr>
          <w:rFonts w:ascii="Arial Narrow" w:hAnsi="Arial Narrow" w:cs="Arial"/>
        </w:rPr>
        <w:t>A</w:t>
      </w:r>
      <w:r w:rsidR="00A011E7" w:rsidRPr="00A011E7">
        <w:rPr>
          <w:rFonts w:ascii="Arial Narrow" w:hAnsi="Arial Narrow" w:cs="Arial"/>
        </w:rPr>
        <w:t>dministração</w:t>
      </w:r>
      <w:r w:rsidR="00A011E7" w:rsidRPr="00A011E7">
        <w:rPr>
          <w:rFonts w:ascii="Arial Narrow" w:hAnsi="Arial Narrow" w:cs="Arial"/>
          <w:spacing w:val="-1"/>
        </w:rPr>
        <w:t xml:space="preserve"> </w:t>
      </w:r>
      <w:r w:rsidR="00A011E7" w:rsidRPr="00A011E7">
        <w:rPr>
          <w:rFonts w:ascii="Arial Narrow" w:hAnsi="Arial Narrow" w:cs="Arial"/>
        </w:rPr>
        <w:t>em</w:t>
      </w:r>
      <w:r w:rsidR="00A011E7" w:rsidRPr="00A011E7">
        <w:rPr>
          <w:rFonts w:ascii="Arial Narrow" w:hAnsi="Arial Narrow" w:cs="Arial"/>
          <w:spacing w:val="-3"/>
        </w:rPr>
        <w:t xml:space="preserve"> </w:t>
      </w:r>
      <w:r w:rsidR="00A011E7" w:rsidRPr="00A011E7">
        <w:rPr>
          <w:rFonts w:ascii="Arial Narrow" w:hAnsi="Arial Narrow" w:cs="Arial"/>
        </w:rPr>
        <w:t>obter</w:t>
      </w:r>
      <w:r w:rsidR="00A011E7" w:rsidRPr="00A011E7">
        <w:rPr>
          <w:rFonts w:ascii="Arial Narrow" w:hAnsi="Arial Narrow" w:cs="Arial"/>
          <w:spacing w:val="-2"/>
        </w:rPr>
        <w:t xml:space="preserve"> </w:t>
      </w:r>
      <w:r w:rsidR="00A011E7" w:rsidRPr="00A011E7">
        <w:rPr>
          <w:rFonts w:ascii="Arial Narrow" w:hAnsi="Arial Narrow" w:cs="Arial"/>
        </w:rPr>
        <w:t>propostas</w:t>
      </w:r>
      <w:r w:rsidR="00A011E7" w:rsidRPr="00A011E7">
        <w:rPr>
          <w:rFonts w:ascii="Arial Narrow" w:hAnsi="Arial Narrow" w:cs="Arial"/>
          <w:spacing w:val="-1"/>
        </w:rPr>
        <w:t xml:space="preserve"> </w:t>
      </w:r>
      <w:r w:rsidR="00A011E7" w:rsidRPr="00A011E7">
        <w:rPr>
          <w:rFonts w:ascii="Arial Narrow" w:hAnsi="Arial Narrow" w:cs="Arial"/>
        </w:rPr>
        <w:t>adicionais</w:t>
      </w:r>
      <w:r w:rsidR="00A011E7">
        <w:rPr>
          <w:rFonts w:ascii="Arial Narrow" w:hAnsi="Arial Narrow" w:cs="Arial"/>
        </w:rPr>
        <w:t>:</w:t>
      </w:r>
    </w:p>
    <w:p w:rsidR="00461E9D" w:rsidRDefault="005E71C3" w:rsidP="00FD174F">
      <w:pPr>
        <w:pStyle w:val="Corpodetexto"/>
        <w:spacing w:line="276" w:lineRule="auto"/>
        <w:ind w:right="243"/>
        <w:jc w:val="both"/>
        <w:rPr>
          <w:rFonts w:ascii="Arial Narrow" w:hAnsi="Arial Narrow" w:cs="Arial"/>
          <w:spacing w:val="-1"/>
        </w:rPr>
      </w:pPr>
      <w:r w:rsidRPr="00A011E7">
        <w:rPr>
          <w:rFonts w:ascii="Arial Narrow" w:hAnsi="Arial Narrow" w:cs="Arial"/>
        </w:rPr>
        <w:t>Caso exista empresa do ramo compatíve</w:t>
      </w:r>
      <w:r w:rsidR="00ED4DED" w:rsidRPr="00A011E7">
        <w:rPr>
          <w:rFonts w:ascii="Arial Narrow" w:hAnsi="Arial Narrow" w:cs="Arial"/>
        </w:rPr>
        <w:t xml:space="preserve">l com o objeto acima descrito </w:t>
      </w:r>
      <w:r w:rsidRPr="00A011E7">
        <w:rPr>
          <w:rFonts w:ascii="Arial Narrow" w:hAnsi="Arial Narrow" w:cs="Arial"/>
        </w:rPr>
        <w:t>que se enquadre nos</w:t>
      </w:r>
      <w:r w:rsidRPr="00A011E7">
        <w:rPr>
          <w:rFonts w:ascii="Arial Narrow" w:hAnsi="Arial Narrow" w:cs="Arial"/>
          <w:spacing w:val="1"/>
        </w:rPr>
        <w:t xml:space="preserve"> </w:t>
      </w:r>
      <w:r w:rsidRPr="00A011E7">
        <w:rPr>
          <w:rFonts w:ascii="Arial Narrow" w:hAnsi="Arial Narrow" w:cs="Arial"/>
        </w:rPr>
        <w:t xml:space="preserve">requisitos de habilitação mínimos necessários, o Município de </w:t>
      </w:r>
      <w:r w:rsidR="00BC2A3C" w:rsidRPr="00A011E7">
        <w:rPr>
          <w:rFonts w:ascii="Arial Narrow" w:hAnsi="Arial Narrow" w:cs="Arial"/>
        </w:rPr>
        <w:t>Antonio Carlos</w:t>
      </w:r>
      <w:r w:rsidRPr="00A011E7">
        <w:rPr>
          <w:rFonts w:ascii="Arial Narrow" w:hAnsi="Arial Narrow" w:cs="Arial"/>
        </w:rPr>
        <w:t>/SC manifesta total</w:t>
      </w:r>
      <w:r w:rsidR="00BC2A3C" w:rsidRPr="00A011E7">
        <w:rPr>
          <w:rFonts w:ascii="Arial Narrow" w:hAnsi="Arial Narrow" w:cs="Arial"/>
        </w:rPr>
        <w:t xml:space="preserve"> </w:t>
      </w:r>
      <w:r w:rsidRPr="00A011E7">
        <w:rPr>
          <w:rFonts w:ascii="Arial Narrow" w:hAnsi="Arial Narrow" w:cs="Arial"/>
          <w:spacing w:val="-57"/>
        </w:rPr>
        <w:t xml:space="preserve"> </w:t>
      </w:r>
      <w:r w:rsidRPr="00A011E7">
        <w:rPr>
          <w:rFonts w:ascii="Arial Narrow" w:hAnsi="Arial Narrow" w:cs="Arial"/>
        </w:rPr>
        <w:t>interesse em obter propostas adicionais</w:t>
      </w:r>
      <w:r w:rsidR="00B759F8">
        <w:rPr>
          <w:rFonts w:ascii="Arial Narrow" w:hAnsi="Arial Narrow" w:cs="Arial"/>
        </w:rPr>
        <w:t xml:space="preserve"> </w:t>
      </w:r>
      <w:r w:rsidR="00823BD2">
        <w:rPr>
          <w:rFonts w:ascii="Arial Narrow" w:hAnsi="Arial Narrow" w:cs="Arial"/>
        </w:rPr>
        <w:t>conforme</w:t>
      </w:r>
      <w:r w:rsidR="00EE1030">
        <w:rPr>
          <w:rFonts w:ascii="Arial Narrow" w:hAnsi="Arial Narrow" w:cs="Arial"/>
        </w:rPr>
        <w:t xml:space="preserve"> </w:t>
      </w:r>
      <w:r w:rsidR="00B759F8">
        <w:rPr>
          <w:rFonts w:ascii="Arial Narrow" w:hAnsi="Arial Narrow" w:cs="Arial"/>
        </w:rPr>
        <w:t>Termo de Ref</w:t>
      </w:r>
      <w:r w:rsidR="00670754">
        <w:rPr>
          <w:rFonts w:ascii="Arial Narrow" w:hAnsi="Arial Narrow" w:cs="Arial"/>
        </w:rPr>
        <w:t>erência em a</w:t>
      </w:r>
      <w:r w:rsidR="00B759F8">
        <w:rPr>
          <w:rFonts w:ascii="Arial Narrow" w:hAnsi="Arial Narrow" w:cs="Arial"/>
        </w:rPr>
        <w:t>nexo</w:t>
      </w:r>
      <w:r w:rsidRPr="00A011E7">
        <w:rPr>
          <w:rFonts w:ascii="Arial Narrow" w:hAnsi="Arial Narrow" w:cs="Arial"/>
        </w:rPr>
        <w:t>, a fim de verificar qual melhor atende às necessidades</w:t>
      </w:r>
      <w:r w:rsidRPr="00A011E7">
        <w:rPr>
          <w:rFonts w:ascii="Arial Narrow" w:hAnsi="Arial Narrow" w:cs="Arial"/>
          <w:spacing w:val="1"/>
        </w:rPr>
        <w:t xml:space="preserve"> </w:t>
      </w:r>
      <w:r w:rsidRPr="00A011E7">
        <w:rPr>
          <w:rFonts w:ascii="Arial Narrow" w:hAnsi="Arial Narrow" w:cs="Arial"/>
        </w:rPr>
        <w:t>da</w:t>
      </w:r>
      <w:r w:rsidRPr="00A011E7">
        <w:rPr>
          <w:rFonts w:ascii="Arial Narrow" w:hAnsi="Arial Narrow" w:cs="Arial"/>
          <w:spacing w:val="-2"/>
        </w:rPr>
        <w:t xml:space="preserve"> </w:t>
      </w:r>
      <w:r w:rsidRPr="00A011E7">
        <w:rPr>
          <w:rFonts w:ascii="Arial Narrow" w:hAnsi="Arial Narrow" w:cs="Arial"/>
        </w:rPr>
        <w:t>Administração Municipal,</w:t>
      </w:r>
      <w:r w:rsidRPr="00A011E7">
        <w:rPr>
          <w:rFonts w:ascii="Arial Narrow" w:hAnsi="Arial Narrow" w:cs="Arial"/>
          <w:spacing w:val="-1"/>
        </w:rPr>
        <w:t xml:space="preserve"> </w:t>
      </w:r>
      <w:r w:rsidRPr="00A011E7">
        <w:rPr>
          <w:rFonts w:ascii="Arial Narrow" w:hAnsi="Arial Narrow" w:cs="Arial"/>
        </w:rPr>
        <w:t>no prazo</w:t>
      </w:r>
      <w:r w:rsidRPr="00A011E7">
        <w:rPr>
          <w:rFonts w:ascii="Arial Narrow" w:hAnsi="Arial Narrow" w:cs="Arial"/>
          <w:spacing w:val="-1"/>
        </w:rPr>
        <w:t xml:space="preserve"> </w:t>
      </w:r>
      <w:r w:rsidRPr="00A011E7">
        <w:rPr>
          <w:rFonts w:ascii="Arial Narrow" w:hAnsi="Arial Narrow" w:cs="Arial"/>
        </w:rPr>
        <w:t>de</w:t>
      </w:r>
      <w:r w:rsidRPr="00A011E7">
        <w:rPr>
          <w:rFonts w:ascii="Arial Narrow" w:hAnsi="Arial Narrow" w:cs="Arial"/>
          <w:spacing w:val="-1"/>
        </w:rPr>
        <w:t xml:space="preserve"> </w:t>
      </w:r>
      <w:r w:rsidR="00376EC6" w:rsidRPr="00A011E7">
        <w:rPr>
          <w:rFonts w:ascii="Arial Narrow" w:hAnsi="Arial Narrow" w:cs="Arial"/>
        </w:rPr>
        <w:t xml:space="preserve">03 (três) dias úteis </w:t>
      </w:r>
      <w:r w:rsidRPr="00A011E7">
        <w:rPr>
          <w:rFonts w:ascii="Arial Narrow" w:hAnsi="Arial Narrow" w:cs="Arial"/>
        </w:rPr>
        <w:t>a contar</w:t>
      </w:r>
      <w:r w:rsidRPr="00A011E7">
        <w:rPr>
          <w:rFonts w:ascii="Arial Narrow" w:hAnsi="Arial Narrow" w:cs="Arial"/>
          <w:spacing w:val="-2"/>
        </w:rPr>
        <w:t xml:space="preserve"> </w:t>
      </w:r>
      <w:r w:rsidR="00376EC6" w:rsidRPr="00A011E7">
        <w:rPr>
          <w:rFonts w:ascii="Arial Narrow" w:hAnsi="Arial Narrow" w:cs="Arial"/>
        </w:rPr>
        <w:t>desta publicação,</w:t>
      </w:r>
      <w:r w:rsidR="00A003DF">
        <w:rPr>
          <w:rFonts w:ascii="Arial Narrow" w:hAnsi="Arial Narrow" w:cs="Arial"/>
          <w:spacing w:val="-1"/>
        </w:rPr>
        <w:t xml:space="preserve"> ou seja, até o dia 17</w:t>
      </w:r>
      <w:r w:rsidR="00F014EA">
        <w:rPr>
          <w:rFonts w:ascii="Arial Narrow" w:hAnsi="Arial Narrow" w:cs="Arial"/>
          <w:spacing w:val="-1"/>
        </w:rPr>
        <w:t>/02</w:t>
      </w:r>
      <w:r w:rsidR="005802A6" w:rsidRPr="00A011E7">
        <w:rPr>
          <w:rFonts w:ascii="Arial Narrow" w:hAnsi="Arial Narrow" w:cs="Arial"/>
          <w:spacing w:val="-1"/>
        </w:rPr>
        <w:t>/</w:t>
      </w:r>
      <w:r w:rsidR="00EE1030">
        <w:rPr>
          <w:rFonts w:ascii="Arial Narrow" w:hAnsi="Arial Narrow" w:cs="Arial"/>
          <w:spacing w:val="-1"/>
        </w:rPr>
        <w:t>2025</w:t>
      </w:r>
      <w:r w:rsidR="00376EC6" w:rsidRPr="00A011E7">
        <w:rPr>
          <w:rFonts w:ascii="Arial Narrow" w:hAnsi="Arial Narrow" w:cs="Arial"/>
          <w:spacing w:val="-1"/>
        </w:rPr>
        <w:t>.</w:t>
      </w:r>
    </w:p>
    <w:p w:rsidR="00905E48" w:rsidRPr="00A011E7" w:rsidRDefault="00905E48" w:rsidP="00FD174F">
      <w:pPr>
        <w:pStyle w:val="Corpodetexto"/>
        <w:spacing w:line="276" w:lineRule="auto"/>
        <w:ind w:right="243"/>
        <w:jc w:val="both"/>
        <w:rPr>
          <w:rFonts w:ascii="Arial Narrow" w:hAnsi="Arial Narrow" w:cs="Arial"/>
        </w:rPr>
      </w:pPr>
    </w:p>
    <w:p w:rsidR="00461E9D" w:rsidRDefault="005E71C3" w:rsidP="00FD174F">
      <w:pPr>
        <w:pStyle w:val="Ttulo2"/>
        <w:spacing w:before="149" w:line="276" w:lineRule="auto"/>
        <w:ind w:left="0" w:right="243" w:firstLine="0"/>
        <w:jc w:val="both"/>
        <w:rPr>
          <w:rFonts w:ascii="Arial Narrow" w:hAnsi="Arial Narrow" w:cs="Arial"/>
          <w:spacing w:val="-1"/>
        </w:rPr>
      </w:pPr>
      <w:r w:rsidRPr="00A011E7">
        <w:rPr>
          <w:rFonts w:ascii="Arial Narrow" w:hAnsi="Arial Narrow" w:cs="Arial"/>
        </w:rPr>
        <w:t>As propostas, juntamente com a documentação de habilitação, deverão ser enviadas ao</w:t>
      </w:r>
      <w:r w:rsidRPr="00A011E7">
        <w:rPr>
          <w:rFonts w:ascii="Arial Narrow" w:hAnsi="Arial Narrow" w:cs="Arial"/>
          <w:spacing w:val="1"/>
        </w:rPr>
        <w:t xml:space="preserve"> </w:t>
      </w:r>
      <w:r w:rsidR="00C97EE2">
        <w:rPr>
          <w:rFonts w:ascii="Arial Narrow" w:hAnsi="Arial Narrow" w:cs="Arial"/>
        </w:rPr>
        <w:t xml:space="preserve">e-mail </w:t>
      </w:r>
      <w:hyperlink r:id="rId8" w:history="1">
        <w:r w:rsidR="00905E48" w:rsidRPr="00622AD6">
          <w:rPr>
            <w:rStyle w:val="Hyperlink"/>
            <w:rFonts w:ascii="Arial Narrow" w:hAnsi="Arial Narrow" w:cs="Arial"/>
            <w:spacing w:val="-1"/>
          </w:rPr>
          <w:t>licitacao2@antoniocarlos.sc.gov.br</w:t>
        </w:r>
      </w:hyperlink>
    </w:p>
    <w:p w:rsidR="00905E48" w:rsidRPr="00A011E7" w:rsidRDefault="00905E48" w:rsidP="00FD174F">
      <w:pPr>
        <w:pStyle w:val="Ttulo2"/>
        <w:spacing w:before="149" w:line="276" w:lineRule="auto"/>
        <w:ind w:left="0" w:right="243" w:firstLine="0"/>
        <w:jc w:val="both"/>
        <w:rPr>
          <w:rFonts w:ascii="Arial Narrow" w:hAnsi="Arial Narrow" w:cs="Arial"/>
        </w:rPr>
      </w:pPr>
    </w:p>
    <w:p w:rsidR="00461E9D" w:rsidRPr="00A011E7" w:rsidRDefault="005E71C3" w:rsidP="00FD174F">
      <w:pPr>
        <w:pStyle w:val="Corpodetexto"/>
        <w:spacing w:before="151" w:line="276" w:lineRule="auto"/>
        <w:ind w:right="243"/>
        <w:jc w:val="both"/>
        <w:rPr>
          <w:rFonts w:ascii="Arial Narrow" w:hAnsi="Arial Narrow" w:cs="Arial"/>
          <w:b/>
        </w:rPr>
      </w:pPr>
      <w:r w:rsidRPr="00A011E7">
        <w:rPr>
          <w:rFonts w:ascii="Arial Narrow" w:hAnsi="Arial Narrow" w:cs="Arial"/>
        </w:rPr>
        <w:t>Maiores</w:t>
      </w:r>
      <w:r w:rsidRPr="00A011E7">
        <w:rPr>
          <w:rFonts w:ascii="Arial Narrow" w:hAnsi="Arial Narrow" w:cs="Arial"/>
          <w:spacing w:val="-6"/>
        </w:rPr>
        <w:t xml:space="preserve"> </w:t>
      </w:r>
      <w:r w:rsidRPr="00A011E7">
        <w:rPr>
          <w:rFonts w:ascii="Arial Narrow" w:hAnsi="Arial Narrow" w:cs="Arial"/>
        </w:rPr>
        <w:t>informações</w:t>
      </w:r>
      <w:r w:rsidRPr="00A011E7">
        <w:rPr>
          <w:rFonts w:ascii="Arial Narrow" w:hAnsi="Arial Narrow" w:cs="Arial"/>
          <w:spacing w:val="-6"/>
        </w:rPr>
        <w:t xml:space="preserve"> </w:t>
      </w:r>
      <w:r w:rsidRPr="00A011E7">
        <w:rPr>
          <w:rFonts w:ascii="Arial Narrow" w:hAnsi="Arial Narrow" w:cs="Arial"/>
        </w:rPr>
        <w:t>podem</w:t>
      </w:r>
      <w:r w:rsidRPr="00A011E7">
        <w:rPr>
          <w:rFonts w:ascii="Arial Narrow" w:hAnsi="Arial Narrow" w:cs="Arial"/>
          <w:spacing w:val="-6"/>
        </w:rPr>
        <w:t xml:space="preserve"> </w:t>
      </w:r>
      <w:r w:rsidRPr="00A011E7">
        <w:rPr>
          <w:rFonts w:ascii="Arial Narrow" w:hAnsi="Arial Narrow" w:cs="Arial"/>
        </w:rPr>
        <w:t>ser</w:t>
      </w:r>
      <w:r w:rsidRPr="00A011E7">
        <w:rPr>
          <w:rFonts w:ascii="Arial Narrow" w:hAnsi="Arial Narrow" w:cs="Arial"/>
          <w:spacing w:val="-7"/>
        </w:rPr>
        <w:t xml:space="preserve"> </w:t>
      </w:r>
      <w:r w:rsidRPr="00A011E7">
        <w:rPr>
          <w:rFonts w:ascii="Arial Narrow" w:hAnsi="Arial Narrow" w:cs="Arial"/>
        </w:rPr>
        <w:t>obtidas</w:t>
      </w:r>
      <w:r w:rsidRPr="00A011E7">
        <w:rPr>
          <w:rFonts w:ascii="Arial Narrow" w:hAnsi="Arial Narrow" w:cs="Arial"/>
          <w:spacing w:val="-4"/>
        </w:rPr>
        <w:t xml:space="preserve"> </w:t>
      </w:r>
      <w:r w:rsidRPr="00A011E7">
        <w:rPr>
          <w:rFonts w:ascii="Arial Narrow" w:hAnsi="Arial Narrow" w:cs="Arial"/>
        </w:rPr>
        <w:t>no</w:t>
      </w:r>
      <w:r w:rsidRPr="00A011E7">
        <w:rPr>
          <w:rFonts w:ascii="Arial Narrow" w:hAnsi="Arial Narrow" w:cs="Arial"/>
          <w:spacing w:val="-5"/>
        </w:rPr>
        <w:t xml:space="preserve"> </w:t>
      </w:r>
      <w:r w:rsidRPr="00A011E7">
        <w:rPr>
          <w:rFonts w:ascii="Arial Narrow" w:hAnsi="Arial Narrow" w:cs="Arial"/>
        </w:rPr>
        <w:t>site</w:t>
      </w:r>
      <w:r w:rsidRPr="00A011E7">
        <w:rPr>
          <w:rFonts w:ascii="Arial Narrow" w:hAnsi="Arial Narrow" w:cs="Arial"/>
          <w:spacing w:val="-7"/>
        </w:rPr>
        <w:t xml:space="preserve"> </w:t>
      </w:r>
      <w:r w:rsidRPr="00A011E7">
        <w:rPr>
          <w:rFonts w:ascii="Arial Narrow" w:hAnsi="Arial Narrow" w:cs="Arial"/>
        </w:rPr>
        <w:t>oficial</w:t>
      </w:r>
      <w:r w:rsidRPr="00A011E7">
        <w:rPr>
          <w:rFonts w:ascii="Arial Narrow" w:hAnsi="Arial Narrow" w:cs="Arial"/>
          <w:spacing w:val="-6"/>
        </w:rPr>
        <w:t xml:space="preserve"> </w:t>
      </w:r>
      <w:r w:rsidRPr="00A011E7">
        <w:rPr>
          <w:rFonts w:ascii="Arial Narrow" w:hAnsi="Arial Narrow" w:cs="Arial"/>
        </w:rPr>
        <w:t>do</w:t>
      </w:r>
      <w:r w:rsidRPr="00A011E7">
        <w:rPr>
          <w:rFonts w:ascii="Arial Narrow" w:hAnsi="Arial Narrow" w:cs="Arial"/>
          <w:spacing w:val="-6"/>
        </w:rPr>
        <w:t xml:space="preserve"> </w:t>
      </w:r>
      <w:r w:rsidRPr="00A011E7">
        <w:rPr>
          <w:rFonts w:ascii="Arial Narrow" w:hAnsi="Arial Narrow" w:cs="Arial"/>
        </w:rPr>
        <w:t>município</w:t>
      </w:r>
      <w:r w:rsidRPr="00A011E7">
        <w:rPr>
          <w:rFonts w:ascii="Arial Narrow" w:hAnsi="Arial Narrow" w:cs="Arial"/>
          <w:spacing w:val="-4"/>
        </w:rPr>
        <w:t xml:space="preserve"> </w:t>
      </w:r>
      <w:hyperlink r:id="rId9" w:history="1">
        <w:r w:rsidR="00BC2A3C" w:rsidRPr="00A011E7">
          <w:rPr>
            <w:rStyle w:val="Hyperlink"/>
            <w:rFonts w:ascii="Arial Narrow" w:hAnsi="Arial Narrow" w:cs="Arial"/>
            <w:color w:val="auto"/>
          </w:rPr>
          <w:t>www.antoniocarlos.sc.gov.br</w:t>
        </w:r>
      </w:hyperlink>
      <w:r w:rsidR="00376EC6" w:rsidRPr="00A011E7">
        <w:rPr>
          <w:rFonts w:ascii="Arial Narrow" w:hAnsi="Arial Narrow" w:cs="Arial"/>
        </w:rPr>
        <w:t xml:space="preserve"> </w:t>
      </w:r>
      <w:r w:rsidRPr="00A011E7">
        <w:rPr>
          <w:rFonts w:ascii="Arial Narrow" w:hAnsi="Arial Narrow" w:cs="Arial"/>
        </w:rPr>
        <w:t xml:space="preserve"> ou</w:t>
      </w:r>
      <w:r w:rsidRPr="00A011E7">
        <w:rPr>
          <w:rFonts w:ascii="Arial Narrow" w:hAnsi="Arial Narrow" w:cs="Arial"/>
          <w:spacing w:val="-2"/>
        </w:rPr>
        <w:t xml:space="preserve"> </w:t>
      </w:r>
      <w:r w:rsidRPr="00A011E7">
        <w:rPr>
          <w:rFonts w:ascii="Arial Narrow" w:hAnsi="Arial Narrow" w:cs="Arial"/>
        </w:rPr>
        <w:t>pelo e-mail</w:t>
      </w:r>
      <w:r w:rsidR="00BC2A3C" w:rsidRPr="00A011E7">
        <w:rPr>
          <w:rFonts w:ascii="Arial Narrow" w:hAnsi="Arial Narrow" w:cs="Arial"/>
        </w:rPr>
        <w:t>: licitacao</w:t>
      </w:r>
      <w:r w:rsidR="00BE7B1D" w:rsidRPr="00A011E7">
        <w:rPr>
          <w:rFonts w:ascii="Arial Narrow" w:hAnsi="Arial Narrow" w:cs="Arial"/>
        </w:rPr>
        <w:t>2</w:t>
      </w:r>
      <w:r w:rsidR="001B6DC3">
        <w:rPr>
          <w:rFonts w:ascii="Arial Narrow" w:hAnsi="Arial Narrow" w:cs="Arial"/>
        </w:rPr>
        <w:t>@antoniocarlos.sc.gov.br.</w:t>
      </w:r>
    </w:p>
    <w:p w:rsidR="00461E9D" w:rsidRPr="00FF482D" w:rsidRDefault="00461E9D" w:rsidP="00FD174F">
      <w:pPr>
        <w:pStyle w:val="Corpodetexto"/>
        <w:spacing w:before="1" w:line="276" w:lineRule="auto"/>
        <w:ind w:right="243"/>
        <w:rPr>
          <w:rFonts w:ascii="Arial Narrow" w:hAnsi="Arial Narrow" w:cs="Arial"/>
          <w:b/>
        </w:rPr>
      </w:pPr>
    </w:p>
    <w:p w:rsidR="00FD174F" w:rsidRDefault="00FD174F" w:rsidP="00FD174F">
      <w:pPr>
        <w:pStyle w:val="Corpodetexto"/>
        <w:spacing w:before="1" w:line="276" w:lineRule="auto"/>
        <w:ind w:right="243"/>
        <w:jc w:val="right"/>
        <w:rPr>
          <w:rFonts w:ascii="Arial Narrow" w:hAnsi="Arial Narrow" w:cs="Arial"/>
        </w:rPr>
      </w:pPr>
    </w:p>
    <w:p w:rsidR="00461E9D" w:rsidRPr="00FF482D" w:rsidRDefault="008A2FC4" w:rsidP="00905E48">
      <w:pPr>
        <w:pStyle w:val="Corpodetexto"/>
        <w:spacing w:before="1" w:line="276" w:lineRule="auto"/>
        <w:ind w:right="243"/>
        <w:jc w:val="right"/>
        <w:rPr>
          <w:rFonts w:ascii="Arial Narrow" w:hAnsi="Arial Narrow" w:cs="Arial"/>
        </w:rPr>
      </w:pPr>
      <w:r w:rsidRPr="00FF482D">
        <w:rPr>
          <w:rFonts w:ascii="Arial Narrow" w:hAnsi="Arial Narrow" w:cs="Arial"/>
        </w:rPr>
        <w:t>Antô</w:t>
      </w:r>
      <w:r w:rsidR="00C97EE2">
        <w:rPr>
          <w:rFonts w:ascii="Arial Narrow" w:hAnsi="Arial Narrow" w:cs="Arial"/>
        </w:rPr>
        <w:t xml:space="preserve">nio </w:t>
      </w:r>
      <w:r w:rsidR="00A003DF">
        <w:rPr>
          <w:rFonts w:ascii="Arial Narrow" w:hAnsi="Arial Narrow" w:cs="Arial"/>
        </w:rPr>
        <w:t>Carlos, 12</w:t>
      </w:r>
      <w:r w:rsidR="001B4C47">
        <w:rPr>
          <w:rFonts w:ascii="Arial Narrow" w:hAnsi="Arial Narrow" w:cs="Arial"/>
        </w:rPr>
        <w:t xml:space="preserve"> de </w:t>
      </w:r>
      <w:r w:rsidR="00DA364E">
        <w:rPr>
          <w:rFonts w:ascii="Arial Narrow" w:hAnsi="Arial Narrow" w:cs="Arial"/>
        </w:rPr>
        <w:t>fever</w:t>
      </w:r>
      <w:r w:rsidR="00EE1030">
        <w:rPr>
          <w:rFonts w:ascii="Arial Narrow" w:hAnsi="Arial Narrow" w:cs="Arial"/>
        </w:rPr>
        <w:t>ei</w:t>
      </w:r>
      <w:r w:rsidR="001B4C47">
        <w:rPr>
          <w:rFonts w:ascii="Arial Narrow" w:hAnsi="Arial Narrow" w:cs="Arial"/>
        </w:rPr>
        <w:t>ro</w:t>
      </w:r>
      <w:r w:rsidR="005802A6" w:rsidRPr="00FF482D">
        <w:rPr>
          <w:rFonts w:ascii="Arial Narrow" w:hAnsi="Arial Narrow" w:cs="Arial"/>
          <w:spacing w:val="-1"/>
        </w:rPr>
        <w:t xml:space="preserve"> </w:t>
      </w:r>
      <w:r w:rsidR="005802A6" w:rsidRPr="00FF482D">
        <w:rPr>
          <w:rFonts w:ascii="Arial Narrow" w:hAnsi="Arial Narrow" w:cs="Arial"/>
        </w:rPr>
        <w:t>de</w:t>
      </w:r>
      <w:r w:rsidR="005802A6" w:rsidRPr="00FF482D">
        <w:rPr>
          <w:rFonts w:ascii="Arial Narrow" w:hAnsi="Arial Narrow" w:cs="Arial"/>
          <w:spacing w:val="-1"/>
        </w:rPr>
        <w:t xml:space="preserve"> </w:t>
      </w:r>
      <w:r w:rsidR="00EE1030">
        <w:rPr>
          <w:rFonts w:ascii="Arial Narrow" w:hAnsi="Arial Narrow" w:cs="Arial"/>
        </w:rPr>
        <w:t>2025</w:t>
      </w:r>
    </w:p>
    <w:p w:rsidR="00461E9D" w:rsidRDefault="00461E9D" w:rsidP="00FD174F">
      <w:pPr>
        <w:pStyle w:val="Corpodetexto"/>
        <w:spacing w:line="276" w:lineRule="auto"/>
        <w:ind w:right="243"/>
        <w:rPr>
          <w:rFonts w:ascii="Arial Narrow" w:hAnsi="Arial Narrow" w:cs="Arial"/>
        </w:rPr>
      </w:pPr>
    </w:p>
    <w:p w:rsidR="00BC2A3C" w:rsidRDefault="00BC2A3C" w:rsidP="00FD174F">
      <w:pPr>
        <w:pStyle w:val="Corpodetexto"/>
        <w:spacing w:line="276" w:lineRule="auto"/>
        <w:ind w:right="243"/>
        <w:rPr>
          <w:rFonts w:ascii="Arial Narrow" w:hAnsi="Arial Narrow" w:cs="Arial"/>
        </w:rPr>
      </w:pPr>
    </w:p>
    <w:p w:rsidR="001E1201" w:rsidRPr="00FF482D" w:rsidRDefault="001E1201" w:rsidP="00FD174F">
      <w:pPr>
        <w:pStyle w:val="Corpodetexto"/>
        <w:spacing w:line="276" w:lineRule="auto"/>
        <w:ind w:right="243"/>
        <w:rPr>
          <w:rFonts w:ascii="Arial Narrow" w:hAnsi="Arial Narrow" w:cs="Arial"/>
        </w:rPr>
      </w:pPr>
    </w:p>
    <w:p w:rsidR="00BC2A3C" w:rsidRPr="001B6DC3" w:rsidRDefault="00BE7B1D" w:rsidP="00FD174F">
      <w:pPr>
        <w:spacing w:line="276" w:lineRule="auto"/>
        <w:ind w:right="243"/>
        <w:jc w:val="center"/>
        <w:rPr>
          <w:rFonts w:ascii="Arial Narrow" w:hAnsi="Arial Narrow" w:cs="Arial"/>
          <w:sz w:val="24"/>
          <w:szCs w:val="24"/>
        </w:rPr>
      </w:pPr>
      <w:r w:rsidRPr="001B6DC3">
        <w:rPr>
          <w:rFonts w:ascii="Arial Narrow" w:hAnsi="Arial Narrow" w:cs="Arial"/>
          <w:sz w:val="24"/>
          <w:szCs w:val="24"/>
        </w:rPr>
        <w:t>Vinicius de Brito Zambiazzi</w:t>
      </w:r>
    </w:p>
    <w:p w:rsidR="009766B6" w:rsidRDefault="00FD174F" w:rsidP="009766B6">
      <w:pPr>
        <w:spacing w:line="276" w:lineRule="auto"/>
        <w:ind w:right="243"/>
        <w:jc w:val="center"/>
        <w:rPr>
          <w:rFonts w:ascii="Arial Narrow" w:hAnsi="Arial Narrow" w:cs="Arial"/>
          <w:sz w:val="24"/>
          <w:szCs w:val="24"/>
        </w:rPr>
      </w:pPr>
      <w:r>
        <w:rPr>
          <w:rFonts w:ascii="Arial Narrow" w:hAnsi="Arial Narrow" w:cs="Arial"/>
          <w:sz w:val="24"/>
          <w:szCs w:val="24"/>
        </w:rPr>
        <w:t>Agente de Contratação</w:t>
      </w:r>
    </w:p>
    <w:p w:rsidR="009766B6" w:rsidRDefault="009766B6">
      <w:pPr>
        <w:rPr>
          <w:rFonts w:ascii="Arial Narrow" w:hAnsi="Arial Narrow" w:cs="Arial"/>
          <w:sz w:val="24"/>
          <w:szCs w:val="24"/>
        </w:rPr>
      </w:pPr>
      <w:r>
        <w:rPr>
          <w:rFonts w:ascii="Arial Narrow" w:hAnsi="Arial Narrow" w:cs="Arial"/>
          <w:sz w:val="24"/>
          <w:szCs w:val="24"/>
        </w:rPr>
        <w:br w:type="page"/>
      </w:r>
    </w:p>
    <w:p w:rsidR="009766B6" w:rsidRPr="00A0227A" w:rsidRDefault="009766B6" w:rsidP="00052162">
      <w:pPr>
        <w:spacing w:line="276" w:lineRule="auto"/>
        <w:ind w:right="243"/>
        <w:jc w:val="center"/>
        <w:rPr>
          <w:b/>
          <w:sz w:val="24"/>
          <w:szCs w:val="24"/>
        </w:rPr>
      </w:pPr>
      <w:r w:rsidRPr="00A0227A">
        <w:rPr>
          <w:b/>
          <w:sz w:val="24"/>
          <w:szCs w:val="24"/>
        </w:rPr>
        <w:lastRenderedPageBreak/>
        <w:t>TERMO DE REFERÊNCIA</w:t>
      </w:r>
    </w:p>
    <w:p w:rsidR="009766B6" w:rsidRPr="00A0227A" w:rsidRDefault="009766B6" w:rsidP="00A0227A">
      <w:pPr>
        <w:spacing w:line="276" w:lineRule="auto"/>
        <w:ind w:right="243"/>
        <w:jc w:val="both"/>
        <w:rPr>
          <w:sz w:val="24"/>
          <w:szCs w:val="24"/>
        </w:rPr>
      </w:pPr>
    </w:p>
    <w:p w:rsidR="009766B6" w:rsidRPr="00A0227A" w:rsidRDefault="009766B6" w:rsidP="00A0227A">
      <w:pPr>
        <w:spacing w:line="276" w:lineRule="auto"/>
        <w:ind w:right="243"/>
        <w:jc w:val="both"/>
        <w:rPr>
          <w:sz w:val="24"/>
          <w:szCs w:val="24"/>
        </w:rPr>
      </w:pPr>
      <w:r w:rsidRPr="00A0227A">
        <w:rPr>
          <w:sz w:val="24"/>
          <w:szCs w:val="24"/>
        </w:rPr>
        <w:t>Conforme previsto no inciso XXIII, do artigo 6º, e § 1º do artigo 40, da Lei Federal n.º 14.133/2021, Termo de Referência é o documento necessário para a contratação de bens e serviços, que deve conter os seguintes parâmetros e elementos descritivos:</w:t>
      </w:r>
    </w:p>
    <w:p w:rsidR="009766B6" w:rsidRPr="00A0227A" w:rsidRDefault="009766B6" w:rsidP="00A0227A">
      <w:pPr>
        <w:spacing w:line="276" w:lineRule="auto"/>
        <w:ind w:right="243"/>
        <w:jc w:val="both"/>
        <w:rPr>
          <w:sz w:val="24"/>
          <w:szCs w:val="24"/>
        </w:rPr>
      </w:pPr>
    </w:p>
    <w:p w:rsidR="009766B6" w:rsidRPr="00A0227A" w:rsidRDefault="009766B6" w:rsidP="00A0227A">
      <w:pPr>
        <w:spacing w:line="276" w:lineRule="auto"/>
        <w:ind w:right="243"/>
        <w:jc w:val="both"/>
        <w:rPr>
          <w:b/>
          <w:sz w:val="24"/>
          <w:szCs w:val="24"/>
        </w:rPr>
      </w:pPr>
      <w:r w:rsidRPr="00A0227A">
        <w:rPr>
          <w:b/>
          <w:sz w:val="24"/>
          <w:szCs w:val="24"/>
        </w:rPr>
        <w:t>I - DEFINIÇÃO DO OBJETO, INCLUÍDOS SUA NATUREZA, OS QUANTITATIVOS, O PRAZO DO CONTRATO E, SE FOR O CASO, A POSSIBILIDADE DE SUA PRORROGAÇÃO:</w:t>
      </w:r>
    </w:p>
    <w:p w:rsidR="009766B6" w:rsidRPr="00A0227A" w:rsidRDefault="009766B6" w:rsidP="00A0227A">
      <w:pPr>
        <w:spacing w:line="276" w:lineRule="auto"/>
        <w:ind w:right="243"/>
        <w:jc w:val="both"/>
        <w:rPr>
          <w:sz w:val="24"/>
          <w:szCs w:val="24"/>
        </w:rPr>
      </w:pPr>
    </w:p>
    <w:p w:rsidR="009766B6" w:rsidRPr="00A0227A" w:rsidRDefault="009766B6" w:rsidP="00A0227A">
      <w:pPr>
        <w:spacing w:line="276" w:lineRule="auto"/>
        <w:ind w:right="243"/>
        <w:jc w:val="both"/>
        <w:rPr>
          <w:sz w:val="24"/>
          <w:szCs w:val="24"/>
        </w:rPr>
      </w:pPr>
      <w:r w:rsidRPr="00A0227A">
        <w:rPr>
          <w:sz w:val="24"/>
          <w:szCs w:val="24"/>
        </w:rPr>
        <w:t>Contratação de profissionais de educação física para prestação de serviços de iniciação esportiva nas modalidades de FUTSAL E FUTEBOL, oferecidas pelo município de Antônio Carlos/SC.</w:t>
      </w:r>
    </w:p>
    <w:p w:rsidR="009766B6" w:rsidRPr="00A0227A" w:rsidRDefault="009766B6" w:rsidP="00A0227A">
      <w:pPr>
        <w:spacing w:line="276" w:lineRule="auto"/>
        <w:ind w:right="243"/>
        <w:jc w:val="both"/>
        <w:rPr>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8"/>
        <w:gridCol w:w="992"/>
        <w:gridCol w:w="1134"/>
        <w:gridCol w:w="992"/>
        <w:gridCol w:w="1418"/>
      </w:tblGrid>
      <w:tr w:rsidR="009766B6" w:rsidRPr="00A0227A" w:rsidTr="000F6084">
        <w:trPr>
          <w:trHeight w:val="496"/>
          <w:jc w:val="center"/>
        </w:trPr>
        <w:tc>
          <w:tcPr>
            <w:tcW w:w="4328" w:type="dxa"/>
            <w:vAlign w:val="center"/>
          </w:tcPr>
          <w:p w:rsidR="009766B6" w:rsidRPr="00A0227A" w:rsidRDefault="009766B6" w:rsidP="00A0227A">
            <w:pPr>
              <w:pStyle w:val="TableParagraph"/>
              <w:spacing w:line="276" w:lineRule="auto"/>
              <w:ind w:left="4"/>
              <w:jc w:val="center"/>
              <w:rPr>
                <w:sz w:val="24"/>
                <w:szCs w:val="24"/>
              </w:rPr>
            </w:pPr>
            <w:r w:rsidRPr="00A0227A">
              <w:rPr>
                <w:spacing w:val="-4"/>
                <w:sz w:val="24"/>
                <w:szCs w:val="24"/>
              </w:rPr>
              <w:t>Item</w:t>
            </w:r>
          </w:p>
        </w:tc>
        <w:tc>
          <w:tcPr>
            <w:tcW w:w="992" w:type="dxa"/>
            <w:vAlign w:val="center"/>
          </w:tcPr>
          <w:p w:rsidR="009766B6" w:rsidRPr="00A0227A" w:rsidRDefault="009766B6" w:rsidP="00A0227A">
            <w:pPr>
              <w:pStyle w:val="TableParagraph"/>
              <w:spacing w:line="276" w:lineRule="auto"/>
              <w:ind w:left="8"/>
              <w:jc w:val="center"/>
              <w:rPr>
                <w:sz w:val="24"/>
                <w:szCs w:val="24"/>
              </w:rPr>
            </w:pPr>
            <w:r w:rsidRPr="00A0227A">
              <w:rPr>
                <w:spacing w:val="-2"/>
                <w:sz w:val="24"/>
                <w:szCs w:val="24"/>
              </w:rPr>
              <w:t>Unidade</w:t>
            </w:r>
          </w:p>
        </w:tc>
        <w:tc>
          <w:tcPr>
            <w:tcW w:w="1134" w:type="dxa"/>
            <w:vAlign w:val="center"/>
          </w:tcPr>
          <w:p w:rsidR="009766B6" w:rsidRPr="00A0227A" w:rsidRDefault="009766B6" w:rsidP="00A0227A">
            <w:pPr>
              <w:pStyle w:val="TableParagraph"/>
              <w:spacing w:line="276" w:lineRule="auto"/>
              <w:ind w:left="4"/>
              <w:jc w:val="center"/>
              <w:rPr>
                <w:sz w:val="24"/>
                <w:szCs w:val="24"/>
              </w:rPr>
            </w:pPr>
            <w:r w:rsidRPr="00A0227A">
              <w:rPr>
                <w:spacing w:val="-2"/>
                <w:sz w:val="24"/>
                <w:szCs w:val="24"/>
              </w:rPr>
              <w:t>Quantidade</w:t>
            </w:r>
          </w:p>
        </w:tc>
        <w:tc>
          <w:tcPr>
            <w:tcW w:w="992" w:type="dxa"/>
            <w:vAlign w:val="center"/>
          </w:tcPr>
          <w:p w:rsidR="009766B6" w:rsidRPr="00A0227A" w:rsidRDefault="009766B6" w:rsidP="00A0227A">
            <w:pPr>
              <w:pStyle w:val="TableParagraph"/>
              <w:spacing w:line="276" w:lineRule="auto"/>
              <w:ind w:right="2"/>
              <w:jc w:val="center"/>
              <w:rPr>
                <w:sz w:val="24"/>
                <w:szCs w:val="24"/>
              </w:rPr>
            </w:pPr>
            <w:r w:rsidRPr="00A0227A">
              <w:rPr>
                <w:sz w:val="24"/>
                <w:szCs w:val="24"/>
              </w:rPr>
              <w:t>Valor</w:t>
            </w:r>
            <w:r w:rsidRPr="00A0227A">
              <w:rPr>
                <w:spacing w:val="-2"/>
                <w:sz w:val="24"/>
                <w:szCs w:val="24"/>
              </w:rPr>
              <w:t xml:space="preserve"> </w:t>
            </w:r>
            <w:r w:rsidRPr="00A0227A">
              <w:rPr>
                <w:spacing w:val="-5"/>
                <w:sz w:val="24"/>
                <w:szCs w:val="24"/>
              </w:rPr>
              <w:t>un.</w:t>
            </w:r>
          </w:p>
        </w:tc>
        <w:tc>
          <w:tcPr>
            <w:tcW w:w="1418" w:type="dxa"/>
            <w:vAlign w:val="center"/>
          </w:tcPr>
          <w:p w:rsidR="009766B6" w:rsidRPr="00A0227A" w:rsidRDefault="009766B6" w:rsidP="00A0227A">
            <w:pPr>
              <w:pStyle w:val="TableParagraph"/>
              <w:spacing w:line="276" w:lineRule="auto"/>
              <w:ind w:right="3"/>
              <w:jc w:val="center"/>
              <w:rPr>
                <w:sz w:val="24"/>
                <w:szCs w:val="24"/>
              </w:rPr>
            </w:pPr>
            <w:r w:rsidRPr="00A0227A">
              <w:rPr>
                <w:sz w:val="24"/>
                <w:szCs w:val="24"/>
              </w:rPr>
              <w:t>Valor</w:t>
            </w:r>
            <w:r w:rsidRPr="00A0227A">
              <w:rPr>
                <w:spacing w:val="-2"/>
                <w:sz w:val="24"/>
                <w:szCs w:val="24"/>
              </w:rPr>
              <w:t xml:space="preserve"> total</w:t>
            </w:r>
          </w:p>
        </w:tc>
      </w:tr>
      <w:tr w:rsidR="009766B6" w:rsidRPr="00A0227A" w:rsidTr="000F6084">
        <w:trPr>
          <w:trHeight w:val="1655"/>
          <w:jc w:val="center"/>
        </w:trPr>
        <w:tc>
          <w:tcPr>
            <w:tcW w:w="4328" w:type="dxa"/>
            <w:vAlign w:val="center"/>
          </w:tcPr>
          <w:p w:rsidR="009766B6" w:rsidRPr="00A0227A" w:rsidRDefault="009766B6" w:rsidP="00A0227A">
            <w:pPr>
              <w:pStyle w:val="TableParagraph"/>
              <w:spacing w:line="276" w:lineRule="auto"/>
              <w:ind w:left="107" w:right="96"/>
              <w:jc w:val="both"/>
              <w:rPr>
                <w:sz w:val="24"/>
                <w:szCs w:val="24"/>
              </w:rPr>
            </w:pPr>
            <w:r w:rsidRPr="00A0227A">
              <w:rPr>
                <w:sz w:val="24"/>
                <w:szCs w:val="24"/>
              </w:rPr>
              <w:t>Profissional prestador de serviço na área de iniciação esportiva para trabalhar na modalidade de FUTSAL quantidade</w:t>
            </w:r>
            <w:r w:rsidRPr="00A0227A">
              <w:rPr>
                <w:spacing w:val="61"/>
                <w:w w:val="150"/>
                <w:sz w:val="24"/>
                <w:szCs w:val="24"/>
              </w:rPr>
              <w:t xml:space="preserve"> </w:t>
            </w:r>
            <w:r w:rsidRPr="00A0227A">
              <w:rPr>
                <w:sz w:val="24"/>
                <w:szCs w:val="24"/>
              </w:rPr>
              <w:t>600</w:t>
            </w:r>
            <w:r w:rsidRPr="00A0227A">
              <w:rPr>
                <w:spacing w:val="64"/>
                <w:w w:val="150"/>
                <w:sz w:val="24"/>
                <w:szCs w:val="24"/>
              </w:rPr>
              <w:t xml:space="preserve"> </w:t>
            </w:r>
            <w:r w:rsidRPr="00A0227A">
              <w:rPr>
                <w:sz w:val="24"/>
                <w:szCs w:val="24"/>
              </w:rPr>
              <w:t>horas</w:t>
            </w:r>
            <w:r w:rsidRPr="00A0227A">
              <w:rPr>
                <w:spacing w:val="67"/>
                <w:w w:val="150"/>
                <w:sz w:val="24"/>
                <w:szCs w:val="24"/>
              </w:rPr>
              <w:t xml:space="preserve"> </w:t>
            </w:r>
            <w:r w:rsidRPr="00A0227A">
              <w:rPr>
                <w:spacing w:val="-2"/>
                <w:sz w:val="24"/>
                <w:szCs w:val="24"/>
              </w:rPr>
              <w:t>anuais</w:t>
            </w:r>
            <w:r w:rsidR="00A0227A">
              <w:rPr>
                <w:sz w:val="24"/>
                <w:szCs w:val="24"/>
              </w:rPr>
              <w:t xml:space="preserve"> </w:t>
            </w:r>
            <w:r w:rsidRPr="00A0227A">
              <w:rPr>
                <w:sz w:val="24"/>
                <w:szCs w:val="24"/>
              </w:rPr>
              <w:t>(item</w:t>
            </w:r>
            <w:r w:rsidRPr="00A0227A">
              <w:rPr>
                <w:spacing w:val="-1"/>
                <w:sz w:val="24"/>
                <w:szCs w:val="24"/>
              </w:rPr>
              <w:t xml:space="preserve"> </w:t>
            </w:r>
            <w:r w:rsidRPr="00A0227A">
              <w:rPr>
                <w:spacing w:val="-5"/>
                <w:sz w:val="24"/>
                <w:szCs w:val="24"/>
              </w:rPr>
              <w:t>01)</w:t>
            </w:r>
          </w:p>
        </w:tc>
        <w:tc>
          <w:tcPr>
            <w:tcW w:w="992" w:type="dxa"/>
            <w:vAlign w:val="center"/>
          </w:tcPr>
          <w:p w:rsidR="009766B6" w:rsidRPr="00A0227A" w:rsidRDefault="009766B6" w:rsidP="00A0227A">
            <w:pPr>
              <w:pStyle w:val="TableParagraph"/>
              <w:spacing w:line="276" w:lineRule="auto"/>
              <w:ind w:left="8" w:right="1"/>
              <w:jc w:val="center"/>
              <w:rPr>
                <w:sz w:val="24"/>
                <w:szCs w:val="24"/>
              </w:rPr>
            </w:pPr>
            <w:r w:rsidRPr="00A0227A">
              <w:rPr>
                <w:spacing w:val="-2"/>
                <w:sz w:val="24"/>
                <w:szCs w:val="24"/>
              </w:rPr>
              <w:t>Horas</w:t>
            </w:r>
          </w:p>
        </w:tc>
        <w:tc>
          <w:tcPr>
            <w:tcW w:w="1134" w:type="dxa"/>
            <w:vAlign w:val="center"/>
          </w:tcPr>
          <w:p w:rsidR="009766B6" w:rsidRPr="00A0227A" w:rsidRDefault="009766B6" w:rsidP="00A0227A">
            <w:pPr>
              <w:pStyle w:val="TableParagraph"/>
              <w:spacing w:line="276" w:lineRule="auto"/>
              <w:ind w:left="4" w:right="1"/>
              <w:jc w:val="center"/>
              <w:rPr>
                <w:sz w:val="24"/>
                <w:szCs w:val="24"/>
              </w:rPr>
            </w:pPr>
            <w:r w:rsidRPr="00A0227A">
              <w:rPr>
                <w:spacing w:val="-5"/>
                <w:sz w:val="24"/>
                <w:szCs w:val="24"/>
              </w:rPr>
              <w:t>600</w:t>
            </w:r>
          </w:p>
        </w:tc>
        <w:tc>
          <w:tcPr>
            <w:tcW w:w="992" w:type="dxa"/>
            <w:vAlign w:val="center"/>
          </w:tcPr>
          <w:p w:rsidR="009766B6" w:rsidRPr="00A0227A" w:rsidRDefault="009766B6" w:rsidP="00A0227A">
            <w:pPr>
              <w:pStyle w:val="TableParagraph"/>
              <w:spacing w:line="276" w:lineRule="auto"/>
              <w:jc w:val="center"/>
              <w:rPr>
                <w:sz w:val="24"/>
                <w:szCs w:val="24"/>
              </w:rPr>
            </w:pPr>
            <w:r w:rsidRPr="00A0227A">
              <w:rPr>
                <w:spacing w:val="-2"/>
                <w:sz w:val="24"/>
                <w:szCs w:val="24"/>
              </w:rPr>
              <w:t>R$xx,xx</w:t>
            </w:r>
          </w:p>
        </w:tc>
        <w:tc>
          <w:tcPr>
            <w:tcW w:w="1418" w:type="dxa"/>
            <w:vAlign w:val="center"/>
          </w:tcPr>
          <w:p w:rsidR="009766B6" w:rsidRPr="00A0227A" w:rsidRDefault="009766B6" w:rsidP="00A0227A">
            <w:pPr>
              <w:pStyle w:val="TableParagraph"/>
              <w:spacing w:line="276" w:lineRule="auto"/>
              <w:ind w:right="3"/>
              <w:jc w:val="center"/>
              <w:rPr>
                <w:sz w:val="24"/>
                <w:szCs w:val="24"/>
              </w:rPr>
            </w:pPr>
            <w:r w:rsidRPr="00A0227A">
              <w:rPr>
                <w:sz w:val="24"/>
                <w:szCs w:val="24"/>
              </w:rPr>
              <w:t>R$xx.xxx,xx</w:t>
            </w:r>
          </w:p>
        </w:tc>
      </w:tr>
      <w:tr w:rsidR="009766B6" w:rsidRPr="00A0227A" w:rsidTr="000F6084">
        <w:trPr>
          <w:trHeight w:val="1656"/>
          <w:jc w:val="center"/>
        </w:trPr>
        <w:tc>
          <w:tcPr>
            <w:tcW w:w="4328" w:type="dxa"/>
            <w:vAlign w:val="center"/>
          </w:tcPr>
          <w:p w:rsidR="009766B6" w:rsidRPr="00A0227A" w:rsidRDefault="009766B6" w:rsidP="00A0227A">
            <w:pPr>
              <w:pStyle w:val="TableParagraph"/>
              <w:spacing w:line="276" w:lineRule="auto"/>
              <w:ind w:left="107" w:right="97"/>
              <w:jc w:val="both"/>
              <w:rPr>
                <w:sz w:val="24"/>
                <w:szCs w:val="24"/>
              </w:rPr>
            </w:pPr>
            <w:r w:rsidRPr="00A0227A">
              <w:rPr>
                <w:sz w:val="24"/>
                <w:szCs w:val="24"/>
              </w:rPr>
              <w:t>Profissional prestador de serviço na área de iniciação esportiva para trabalhar na modalidade de FUTEBOL quantidade</w:t>
            </w:r>
            <w:r w:rsidRPr="00A0227A">
              <w:rPr>
                <w:spacing w:val="50"/>
                <w:w w:val="150"/>
                <w:sz w:val="24"/>
                <w:szCs w:val="24"/>
              </w:rPr>
              <w:t xml:space="preserve">  </w:t>
            </w:r>
            <w:r w:rsidRPr="00A0227A">
              <w:rPr>
                <w:sz w:val="24"/>
                <w:szCs w:val="24"/>
              </w:rPr>
              <w:t>de</w:t>
            </w:r>
            <w:r w:rsidRPr="00A0227A">
              <w:rPr>
                <w:spacing w:val="51"/>
                <w:w w:val="150"/>
                <w:sz w:val="24"/>
                <w:szCs w:val="24"/>
              </w:rPr>
              <w:t xml:space="preserve">  </w:t>
            </w:r>
            <w:r w:rsidRPr="00A0227A">
              <w:rPr>
                <w:sz w:val="24"/>
                <w:szCs w:val="24"/>
              </w:rPr>
              <w:t>700</w:t>
            </w:r>
            <w:r w:rsidRPr="00A0227A">
              <w:rPr>
                <w:spacing w:val="52"/>
                <w:w w:val="150"/>
                <w:sz w:val="24"/>
                <w:szCs w:val="24"/>
              </w:rPr>
              <w:t xml:space="preserve">  </w:t>
            </w:r>
            <w:r w:rsidRPr="00A0227A">
              <w:rPr>
                <w:spacing w:val="-2"/>
                <w:sz w:val="24"/>
                <w:szCs w:val="24"/>
              </w:rPr>
              <w:t>horas</w:t>
            </w:r>
            <w:r w:rsidR="00A0227A">
              <w:rPr>
                <w:sz w:val="24"/>
                <w:szCs w:val="24"/>
              </w:rPr>
              <w:t xml:space="preserve"> </w:t>
            </w:r>
            <w:r w:rsidRPr="00A0227A">
              <w:rPr>
                <w:sz w:val="24"/>
                <w:szCs w:val="24"/>
              </w:rPr>
              <w:t>anuais</w:t>
            </w:r>
            <w:r w:rsidRPr="00A0227A">
              <w:rPr>
                <w:spacing w:val="-2"/>
                <w:sz w:val="24"/>
                <w:szCs w:val="24"/>
              </w:rPr>
              <w:t xml:space="preserve"> </w:t>
            </w:r>
            <w:r w:rsidRPr="00A0227A">
              <w:rPr>
                <w:sz w:val="24"/>
                <w:szCs w:val="24"/>
              </w:rPr>
              <w:t>(item</w:t>
            </w:r>
            <w:r w:rsidRPr="00A0227A">
              <w:rPr>
                <w:spacing w:val="-1"/>
                <w:sz w:val="24"/>
                <w:szCs w:val="24"/>
              </w:rPr>
              <w:t xml:space="preserve"> </w:t>
            </w:r>
            <w:r w:rsidRPr="00A0227A">
              <w:rPr>
                <w:spacing w:val="-5"/>
                <w:sz w:val="24"/>
                <w:szCs w:val="24"/>
              </w:rPr>
              <w:t>02)</w:t>
            </w:r>
          </w:p>
        </w:tc>
        <w:tc>
          <w:tcPr>
            <w:tcW w:w="992" w:type="dxa"/>
            <w:vAlign w:val="center"/>
          </w:tcPr>
          <w:p w:rsidR="009766B6" w:rsidRPr="00A0227A" w:rsidRDefault="009766B6" w:rsidP="00A0227A">
            <w:pPr>
              <w:pStyle w:val="TableParagraph"/>
              <w:spacing w:line="276" w:lineRule="auto"/>
              <w:ind w:left="8" w:right="1"/>
              <w:jc w:val="center"/>
              <w:rPr>
                <w:sz w:val="24"/>
                <w:szCs w:val="24"/>
              </w:rPr>
            </w:pPr>
            <w:r w:rsidRPr="00A0227A">
              <w:rPr>
                <w:spacing w:val="-2"/>
                <w:sz w:val="24"/>
                <w:szCs w:val="24"/>
              </w:rPr>
              <w:t>Horas</w:t>
            </w:r>
          </w:p>
        </w:tc>
        <w:tc>
          <w:tcPr>
            <w:tcW w:w="1134" w:type="dxa"/>
            <w:vAlign w:val="center"/>
          </w:tcPr>
          <w:p w:rsidR="009766B6" w:rsidRPr="00A0227A" w:rsidRDefault="009766B6" w:rsidP="00A0227A">
            <w:pPr>
              <w:pStyle w:val="TableParagraph"/>
              <w:spacing w:line="276" w:lineRule="auto"/>
              <w:ind w:left="4" w:right="1"/>
              <w:jc w:val="center"/>
              <w:rPr>
                <w:sz w:val="24"/>
                <w:szCs w:val="24"/>
              </w:rPr>
            </w:pPr>
            <w:r w:rsidRPr="00A0227A">
              <w:rPr>
                <w:spacing w:val="-5"/>
                <w:sz w:val="24"/>
                <w:szCs w:val="24"/>
              </w:rPr>
              <w:t>700</w:t>
            </w:r>
          </w:p>
        </w:tc>
        <w:tc>
          <w:tcPr>
            <w:tcW w:w="992" w:type="dxa"/>
            <w:vAlign w:val="center"/>
          </w:tcPr>
          <w:p w:rsidR="009766B6" w:rsidRPr="00A0227A" w:rsidRDefault="009766B6" w:rsidP="00A0227A">
            <w:pPr>
              <w:pStyle w:val="TableParagraph"/>
              <w:spacing w:line="276" w:lineRule="auto"/>
              <w:jc w:val="center"/>
              <w:rPr>
                <w:sz w:val="24"/>
                <w:szCs w:val="24"/>
              </w:rPr>
            </w:pPr>
            <w:r w:rsidRPr="00A0227A">
              <w:rPr>
                <w:spacing w:val="-2"/>
                <w:sz w:val="24"/>
                <w:szCs w:val="24"/>
              </w:rPr>
              <w:t>R$xx,xx</w:t>
            </w:r>
          </w:p>
        </w:tc>
        <w:tc>
          <w:tcPr>
            <w:tcW w:w="1418" w:type="dxa"/>
            <w:vAlign w:val="center"/>
          </w:tcPr>
          <w:p w:rsidR="009766B6" w:rsidRPr="00A0227A" w:rsidRDefault="009766B6" w:rsidP="00A0227A">
            <w:pPr>
              <w:pStyle w:val="TableParagraph"/>
              <w:spacing w:line="276" w:lineRule="auto"/>
              <w:jc w:val="center"/>
              <w:rPr>
                <w:sz w:val="24"/>
                <w:szCs w:val="24"/>
              </w:rPr>
            </w:pPr>
            <w:r w:rsidRPr="00A0227A">
              <w:rPr>
                <w:spacing w:val="-2"/>
                <w:sz w:val="24"/>
                <w:szCs w:val="24"/>
              </w:rPr>
              <w:t>R$xx.xxx,xx</w:t>
            </w:r>
          </w:p>
        </w:tc>
      </w:tr>
      <w:tr w:rsidR="009766B6" w:rsidRPr="00A0227A" w:rsidTr="000F6084">
        <w:trPr>
          <w:trHeight w:val="414"/>
          <w:jc w:val="center"/>
        </w:trPr>
        <w:tc>
          <w:tcPr>
            <w:tcW w:w="7446" w:type="dxa"/>
            <w:gridSpan w:val="4"/>
            <w:vAlign w:val="center"/>
          </w:tcPr>
          <w:p w:rsidR="009766B6" w:rsidRPr="00A0227A" w:rsidRDefault="009766B6" w:rsidP="00A0227A">
            <w:pPr>
              <w:pStyle w:val="TableParagraph"/>
              <w:spacing w:line="276" w:lineRule="auto"/>
              <w:ind w:left="7"/>
              <w:jc w:val="center"/>
              <w:rPr>
                <w:b/>
                <w:sz w:val="24"/>
                <w:szCs w:val="24"/>
              </w:rPr>
            </w:pPr>
            <w:r w:rsidRPr="00A0227A">
              <w:rPr>
                <w:b/>
                <w:spacing w:val="-2"/>
                <w:sz w:val="24"/>
                <w:szCs w:val="24"/>
              </w:rPr>
              <w:t>TOTAL</w:t>
            </w:r>
          </w:p>
        </w:tc>
        <w:tc>
          <w:tcPr>
            <w:tcW w:w="1418" w:type="dxa"/>
            <w:vAlign w:val="center"/>
          </w:tcPr>
          <w:p w:rsidR="009766B6" w:rsidRPr="00A0227A" w:rsidRDefault="009766B6" w:rsidP="00A0227A">
            <w:pPr>
              <w:pStyle w:val="TableParagraph"/>
              <w:spacing w:line="276" w:lineRule="auto"/>
              <w:ind w:right="2"/>
              <w:jc w:val="center"/>
              <w:rPr>
                <w:b/>
                <w:sz w:val="24"/>
                <w:szCs w:val="24"/>
              </w:rPr>
            </w:pPr>
            <w:r w:rsidRPr="00A0227A">
              <w:rPr>
                <w:b/>
                <w:spacing w:val="-2"/>
                <w:sz w:val="24"/>
                <w:szCs w:val="24"/>
              </w:rPr>
              <w:t>R$xx.xxx,xx</w:t>
            </w:r>
          </w:p>
        </w:tc>
      </w:tr>
    </w:tbl>
    <w:p w:rsidR="009766B6" w:rsidRPr="00A0227A" w:rsidRDefault="009766B6" w:rsidP="00A0227A">
      <w:pPr>
        <w:spacing w:line="276" w:lineRule="auto"/>
        <w:ind w:right="243"/>
        <w:jc w:val="both"/>
        <w:rPr>
          <w:sz w:val="24"/>
          <w:szCs w:val="24"/>
        </w:rPr>
      </w:pPr>
    </w:p>
    <w:p w:rsidR="009766B6" w:rsidRPr="00A0227A" w:rsidRDefault="009766B6" w:rsidP="00A0227A">
      <w:pPr>
        <w:spacing w:line="276" w:lineRule="auto"/>
        <w:ind w:right="243"/>
        <w:jc w:val="both"/>
        <w:rPr>
          <w:sz w:val="24"/>
          <w:szCs w:val="24"/>
        </w:rPr>
      </w:pPr>
      <w:r w:rsidRPr="00A0227A">
        <w:rPr>
          <w:sz w:val="24"/>
          <w:szCs w:val="24"/>
        </w:rPr>
        <w:t>Será gerado contrato administrativo, com possibilidade de prorrogação, conforme previsão no art.107 da Lei Federal nº 14.133/2021.</w:t>
      </w:r>
    </w:p>
    <w:p w:rsidR="009766B6" w:rsidRPr="00A0227A" w:rsidRDefault="009766B6" w:rsidP="00A0227A">
      <w:pPr>
        <w:spacing w:line="276" w:lineRule="auto"/>
        <w:ind w:right="243"/>
        <w:jc w:val="both"/>
        <w:rPr>
          <w:sz w:val="24"/>
          <w:szCs w:val="24"/>
        </w:rPr>
      </w:pPr>
    </w:p>
    <w:p w:rsidR="009766B6" w:rsidRPr="00A0227A" w:rsidRDefault="00A0227A" w:rsidP="00A0227A">
      <w:pPr>
        <w:spacing w:line="276" w:lineRule="auto"/>
        <w:ind w:right="243"/>
        <w:jc w:val="both"/>
        <w:rPr>
          <w:b/>
          <w:sz w:val="24"/>
          <w:szCs w:val="24"/>
        </w:rPr>
      </w:pPr>
      <w:r>
        <w:rPr>
          <w:b/>
          <w:sz w:val="24"/>
          <w:szCs w:val="24"/>
        </w:rPr>
        <w:t xml:space="preserve">II - </w:t>
      </w:r>
      <w:r w:rsidR="009766B6" w:rsidRPr="00A0227A">
        <w:rPr>
          <w:b/>
          <w:sz w:val="24"/>
          <w:szCs w:val="24"/>
        </w:rPr>
        <w:t>FUNDAMENTAÇÃO DA CONTRATAÇÃO, QUE CONSISTE NA REFERÊNCIA AOS ESTUDOS TÉCNICOS PRELIMINARES CORRESPONDENTES OU, QUANDO NÃO FOR POSSÍVEL DIVULGAR ESSES ESTUDOS, NO EXTRATO DAS PARTES QUE NÃO CONTIVEREM INFORMAÇÕES SIGILOSAS:</w:t>
      </w:r>
    </w:p>
    <w:p w:rsidR="009766B6" w:rsidRPr="00A0227A" w:rsidRDefault="009766B6" w:rsidP="00A0227A">
      <w:pPr>
        <w:spacing w:line="276" w:lineRule="auto"/>
        <w:ind w:right="243"/>
        <w:jc w:val="both"/>
        <w:rPr>
          <w:sz w:val="24"/>
          <w:szCs w:val="24"/>
        </w:rPr>
      </w:pPr>
    </w:p>
    <w:p w:rsidR="009766B6" w:rsidRPr="00A0227A" w:rsidRDefault="009766B6" w:rsidP="00A0227A">
      <w:pPr>
        <w:spacing w:line="276" w:lineRule="auto"/>
        <w:ind w:right="243"/>
        <w:jc w:val="both"/>
        <w:rPr>
          <w:sz w:val="24"/>
          <w:szCs w:val="24"/>
        </w:rPr>
      </w:pPr>
      <w:r w:rsidRPr="00A0227A">
        <w:rPr>
          <w:sz w:val="24"/>
          <w:szCs w:val="24"/>
        </w:rPr>
        <w:t>Esta dispensa de licitação é autorizada pela Lei n.º 14.133/2021, com base no dispositivo abaixo:</w:t>
      </w:r>
    </w:p>
    <w:p w:rsidR="009766B6" w:rsidRPr="00A0227A" w:rsidRDefault="009766B6" w:rsidP="00A0227A">
      <w:pPr>
        <w:spacing w:line="276" w:lineRule="auto"/>
        <w:ind w:right="243"/>
        <w:jc w:val="both"/>
        <w:rPr>
          <w:sz w:val="24"/>
          <w:szCs w:val="24"/>
        </w:rPr>
      </w:pPr>
    </w:p>
    <w:p w:rsidR="009766B6" w:rsidRPr="00A0227A" w:rsidRDefault="009766B6" w:rsidP="00A0227A">
      <w:pPr>
        <w:spacing w:line="276" w:lineRule="auto"/>
        <w:ind w:right="243"/>
        <w:jc w:val="both"/>
        <w:rPr>
          <w:sz w:val="24"/>
          <w:szCs w:val="24"/>
        </w:rPr>
      </w:pPr>
      <w:r w:rsidRPr="00A0227A">
        <w:rPr>
          <w:sz w:val="24"/>
          <w:szCs w:val="24"/>
        </w:rPr>
        <w:t>Art. 75. É dispensável a licitação:</w:t>
      </w:r>
    </w:p>
    <w:p w:rsidR="009766B6" w:rsidRPr="00A0227A" w:rsidRDefault="009766B6" w:rsidP="00A0227A">
      <w:pPr>
        <w:spacing w:line="276" w:lineRule="auto"/>
        <w:ind w:right="243"/>
        <w:jc w:val="both"/>
        <w:rPr>
          <w:sz w:val="24"/>
          <w:szCs w:val="24"/>
        </w:rPr>
      </w:pPr>
      <w:r w:rsidRPr="00A0227A">
        <w:rPr>
          <w:sz w:val="24"/>
          <w:szCs w:val="24"/>
        </w:rPr>
        <w:t>(...)</w:t>
      </w:r>
    </w:p>
    <w:p w:rsidR="009766B6" w:rsidRPr="00A0227A" w:rsidRDefault="009766B6" w:rsidP="00A0227A">
      <w:pPr>
        <w:spacing w:line="276" w:lineRule="auto"/>
        <w:ind w:right="243"/>
        <w:jc w:val="both"/>
        <w:rPr>
          <w:sz w:val="24"/>
          <w:szCs w:val="24"/>
        </w:rPr>
      </w:pPr>
      <w:r w:rsidRPr="00A0227A">
        <w:rPr>
          <w:sz w:val="24"/>
          <w:szCs w:val="24"/>
        </w:rPr>
        <w:t xml:space="preserve">II - para contratação que envolva valores inferiores a R$ 50.000,00 (cinquenta mil reais), no </w:t>
      </w:r>
      <w:r w:rsidRPr="00A0227A">
        <w:rPr>
          <w:sz w:val="24"/>
          <w:szCs w:val="24"/>
        </w:rPr>
        <w:lastRenderedPageBreak/>
        <w:t>caso de outros serviços e compras;</w:t>
      </w:r>
    </w:p>
    <w:p w:rsidR="009766B6" w:rsidRPr="00A0227A" w:rsidRDefault="009766B6" w:rsidP="00A0227A">
      <w:pPr>
        <w:spacing w:line="276" w:lineRule="auto"/>
        <w:ind w:right="243"/>
        <w:jc w:val="both"/>
        <w:rPr>
          <w:sz w:val="24"/>
          <w:szCs w:val="24"/>
        </w:rPr>
      </w:pPr>
    </w:p>
    <w:p w:rsidR="009766B6" w:rsidRPr="00A0227A" w:rsidRDefault="009766B6" w:rsidP="00A0227A">
      <w:pPr>
        <w:spacing w:line="276" w:lineRule="auto"/>
        <w:ind w:right="243"/>
        <w:jc w:val="both"/>
        <w:rPr>
          <w:sz w:val="24"/>
          <w:szCs w:val="24"/>
        </w:rPr>
      </w:pPr>
      <w:r w:rsidRPr="00A0227A">
        <w:rPr>
          <w:sz w:val="24"/>
          <w:szCs w:val="24"/>
        </w:rPr>
        <w:t>Importante frisar que o Decreto Federal nº 12.343/2024 alterou o valor acima mencionado de R$ 50.000,00 para R$ 62.725,59.</w:t>
      </w:r>
    </w:p>
    <w:p w:rsidR="009766B6" w:rsidRPr="00A0227A" w:rsidRDefault="009766B6" w:rsidP="00A0227A">
      <w:pPr>
        <w:spacing w:line="276" w:lineRule="auto"/>
        <w:ind w:right="243"/>
        <w:jc w:val="both"/>
        <w:rPr>
          <w:sz w:val="24"/>
          <w:szCs w:val="24"/>
        </w:rPr>
      </w:pPr>
    </w:p>
    <w:p w:rsidR="009766B6" w:rsidRPr="00A0227A" w:rsidRDefault="009766B6" w:rsidP="00A0227A">
      <w:pPr>
        <w:spacing w:line="276" w:lineRule="auto"/>
        <w:ind w:right="243"/>
        <w:jc w:val="both"/>
        <w:rPr>
          <w:b/>
          <w:sz w:val="24"/>
          <w:szCs w:val="24"/>
        </w:rPr>
      </w:pPr>
      <w:r w:rsidRPr="00A0227A">
        <w:rPr>
          <w:b/>
          <w:sz w:val="24"/>
          <w:szCs w:val="24"/>
        </w:rPr>
        <w:t>III - DESCRIÇÃO DA SOLUÇÃO COMO UM TODO, CONSIDERADO TODO O CICLO DE VIDA DO OBJETO:</w:t>
      </w:r>
    </w:p>
    <w:p w:rsidR="009766B6" w:rsidRPr="00A0227A" w:rsidRDefault="009766B6" w:rsidP="00A0227A">
      <w:pPr>
        <w:spacing w:line="276" w:lineRule="auto"/>
        <w:ind w:right="243"/>
        <w:jc w:val="both"/>
        <w:rPr>
          <w:b/>
          <w:sz w:val="24"/>
          <w:szCs w:val="24"/>
        </w:rPr>
      </w:pPr>
    </w:p>
    <w:p w:rsidR="009766B6" w:rsidRPr="00A0227A" w:rsidRDefault="009766B6" w:rsidP="00A0227A">
      <w:pPr>
        <w:spacing w:line="276" w:lineRule="auto"/>
        <w:ind w:right="243"/>
        <w:jc w:val="both"/>
        <w:rPr>
          <w:sz w:val="24"/>
          <w:szCs w:val="24"/>
        </w:rPr>
      </w:pPr>
      <w:r w:rsidRPr="00A0227A">
        <w:rPr>
          <w:sz w:val="24"/>
          <w:szCs w:val="24"/>
        </w:rPr>
        <w:t>Espera-se que a contratação desses profissionais resulte em maior engajamento da comunidade nas atividades esportivas oferecidas pelo município. Os participantes devem demonstrar avanços em termos de habilidades físicas, coordenação motora, trabalho em equipe, tomada de decisões e resolução de problemas. É desejável que os serviços de iniciação esportiva incentivem hábitos saudáveis, como a prática regular de exercícios físicos e a adoção de uma vida ativa. Os profissionais devem ser capazes de identificar e estimular talentos esportivos, contribuindo para o desenvolvimento de atletas locais e a participação em competições regionais ou nacionais. Espera-se que as atividades esportivas tenham um efeito positivo no bem-estar geral da comunidade, contribuindo para a integração social, a redução do sedentarismo e o aumento da qualidade de vida.</w:t>
      </w:r>
    </w:p>
    <w:p w:rsidR="009766B6" w:rsidRPr="00A0227A" w:rsidRDefault="009766B6" w:rsidP="00A0227A">
      <w:pPr>
        <w:spacing w:line="276" w:lineRule="auto"/>
        <w:ind w:right="243"/>
        <w:jc w:val="both"/>
        <w:rPr>
          <w:sz w:val="24"/>
          <w:szCs w:val="24"/>
        </w:rPr>
      </w:pPr>
    </w:p>
    <w:p w:rsidR="009766B6" w:rsidRPr="00A0227A" w:rsidRDefault="009766B6" w:rsidP="00A0227A">
      <w:pPr>
        <w:spacing w:line="276" w:lineRule="auto"/>
        <w:ind w:right="243"/>
        <w:jc w:val="both"/>
        <w:rPr>
          <w:b/>
          <w:sz w:val="24"/>
          <w:szCs w:val="24"/>
        </w:rPr>
      </w:pPr>
      <w:r w:rsidRPr="00A0227A">
        <w:rPr>
          <w:b/>
          <w:sz w:val="24"/>
          <w:szCs w:val="24"/>
        </w:rPr>
        <w:t>IV - REQUISITOS DA CONTRATAÇÃO:</w:t>
      </w:r>
    </w:p>
    <w:p w:rsidR="009766B6" w:rsidRPr="00A0227A" w:rsidRDefault="009766B6" w:rsidP="00A0227A">
      <w:pPr>
        <w:spacing w:line="276" w:lineRule="auto"/>
        <w:ind w:right="243"/>
        <w:jc w:val="both"/>
        <w:rPr>
          <w:sz w:val="24"/>
          <w:szCs w:val="24"/>
        </w:rPr>
      </w:pPr>
    </w:p>
    <w:p w:rsidR="00A0227A" w:rsidRDefault="00A0227A" w:rsidP="00A0227A">
      <w:pPr>
        <w:spacing w:line="276" w:lineRule="auto"/>
        <w:ind w:right="243"/>
        <w:jc w:val="both"/>
        <w:rPr>
          <w:sz w:val="24"/>
          <w:szCs w:val="24"/>
        </w:rPr>
      </w:pPr>
      <w:r>
        <w:rPr>
          <w:sz w:val="24"/>
          <w:szCs w:val="24"/>
        </w:rPr>
        <w:t xml:space="preserve">- </w:t>
      </w:r>
      <w:r w:rsidR="009766B6" w:rsidRPr="00A0227A">
        <w:rPr>
          <w:sz w:val="24"/>
          <w:szCs w:val="24"/>
        </w:rPr>
        <w:t>A carga horária será de 60 horas mês para a modalidade de FUTSAL e 70 horas mês para a modalidade de FUTEBOL ou conforme dem</w:t>
      </w:r>
      <w:r>
        <w:rPr>
          <w:sz w:val="24"/>
          <w:szCs w:val="24"/>
        </w:rPr>
        <w:t>anda apresentada para cada mês.</w:t>
      </w:r>
    </w:p>
    <w:p w:rsidR="009766B6" w:rsidRPr="00A0227A" w:rsidRDefault="00A0227A" w:rsidP="00A0227A">
      <w:pPr>
        <w:spacing w:line="276" w:lineRule="auto"/>
        <w:ind w:right="243"/>
        <w:jc w:val="both"/>
        <w:rPr>
          <w:sz w:val="24"/>
          <w:szCs w:val="24"/>
        </w:rPr>
      </w:pPr>
      <w:r>
        <w:rPr>
          <w:sz w:val="24"/>
          <w:szCs w:val="24"/>
        </w:rPr>
        <w:t xml:space="preserve">- </w:t>
      </w:r>
      <w:r w:rsidR="009766B6" w:rsidRPr="00A0227A">
        <w:rPr>
          <w:sz w:val="24"/>
          <w:szCs w:val="24"/>
        </w:rPr>
        <w:t>O responsável pelo contrato deve estar registrado no CREF (Conselho regional de educação física) órgão regulamentador dos profissionais da área.</w:t>
      </w:r>
    </w:p>
    <w:p w:rsidR="009766B6" w:rsidRPr="00A0227A" w:rsidRDefault="00A0227A" w:rsidP="00A0227A">
      <w:pPr>
        <w:spacing w:line="276" w:lineRule="auto"/>
        <w:ind w:right="243"/>
        <w:jc w:val="both"/>
        <w:rPr>
          <w:sz w:val="24"/>
          <w:szCs w:val="24"/>
        </w:rPr>
      </w:pPr>
      <w:r>
        <w:rPr>
          <w:sz w:val="24"/>
          <w:szCs w:val="24"/>
        </w:rPr>
        <w:t xml:space="preserve">- </w:t>
      </w:r>
      <w:r w:rsidR="009766B6" w:rsidRPr="00A0227A">
        <w:rPr>
          <w:sz w:val="24"/>
          <w:szCs w:val="24"/>
        </w:rPr>
        <w:t>Considerando a efetiva realização das atividades práticas e teóricas, nas competições de final de semana serão contabilizadas 8 horas de atividades.</w:t>
      </w:r>
    </w:p>
    <w:p w:rsidR="009766B6" w:rsidRPr="00A0227A" w:rsidRDefault="00A0227A" w:rsidP="00A0227A">
      <w:pPr>
        <w:spacing w:line="276" w:lineRule="auto"/>
        <w:ind w:right="243"/>
        <w:jc w:val="both"/>
        <w:rPr>
          <w:sz w:val="24"/>
          <w:szCs w:val="24"/>
        </w:rPr>
      </w:pPr>
      <w:r>
        <w:rPr>
          <w:sz w:val="24"/>
          <w:szCs w:val="24"/>
        </w:rPr>
        <w:t xml:space="preserve">- </w:t>
      </w:r>
      <w:r w:rsidR="009766B6" w:rsidRPr="00A0227A">
        <w:rPr>
          <w:sz w:val="24"/>
          <w:szCs w:val="24"/>
        </w:rPr>
        <w:t>O profissional contratado acompanhará as crianças e adolescentes nos torneios que forem inscritos, devendo apresentar uma lista completa dos atletas inscritos nos respectivos torneios.</w:t>
      </w:r>
    </w:p>
    <w:p w:rsidR="009766B6" w:rsidRPr="00A0227A" w:rsidRDefault="00A0227A" w:rsidP="00A0227A">
      <w:pPr>
        <w:spacing w:line="276" w:lineRule="auto"/>
        <w:ind w:right="243"/>
        <w:jc w:val="both"/>
        <w:rPr>
          <w:sz w:val="24"/>
          <w:szCs w:val="24"/>
        </w:rPr>
      </w:pPr>
      <w:r>
        <w:rPr>
          <w:sz w:val="24"/>
          <w:szCs w:val="24"/>
        </w:rPr>
        <w:t xml:space="preserve">- </w:t>
      </w:r>
      <w:r w:rsidR="009766B6" w:rsidRPr="00A0227A">
        <w:rPr>
          <w:sz w:val="24"/>
          <w:szCs w:val="24"/>
        </w:rPr>
        <w:t>O profissional contratado deverá entregar mensalmente a lista de chamada comprovando a frequência de alunos contendo os seguintes dados: modalidade, categoria, local, data, horário das aulas ministradas, nome dos alunos e data de nascimento, de acordo com o cronograma das atividades desenvolvidas nas aulas.</w:t>
      </w:r>
    </w:p>
    <w:p w:rsidR="009766B6" w:rsidRPr="00A0227A" w:rsidRDefault="00A0227A" w:rsidP="00A0227A">
      <w:pPr>
        <w:spacing w:line="276" w:lineRule="auto"/>
        <w:ind w:right="243"/>
        <w:jc w:val="both"/>
        <w:rPr>
          <w:sz w:val="24"/>
          <w:szCs w:val="24"/>
        </w:rPr>
      </w:pPr>
      <w:r>
        <w:rPr>
          <w:sz w:val="24"/>
          <w:szCs w:val="24"/>
        </w:rPr>
        <w:t xml:space="preserve">- </w:t>
      </w:r>
      <w:r w:rsidR="009766B6" w:rsidRPr="00A0227A">
        <w:rPr>
          <w:sz w:val="24"/>
          <w:szCs w:val="24"/>
        </w:rPr>
        <w:t>Deverá cumprir com suas obrigações, ter postura e boa conduta como um bom profissional, diante a Secretaria de Esportes, demais profissionais, alunos, pais e responsáveis pelos mesmos.</w:t>
      </w:r>
    </w:p>
    <w:p w:rsidR="009766B6" w:rsidRPr="00A0227A" w:rsidRDefault="00A0227A" w:rsidP="00A0227A">
      <w:pPr>
        <w:spacing w:line="276" w:lineRule="auto"/>
        <w:ind w:right="243"/>
        <w:jc w:val="both"/>
        <w:rPr>
          <w:sz w:val="24"/>
          <w:szCs w:val="24"/>
        </w:rPr>
      </w:pPr>
      <w:r>
        <w:rPr>
          <w:sz w:val="24"/>
          <w:szCs w:val="24"/>
        </w:rPr>
        <w:t xml:space="preserve">- </w:t>
      </w:r>
      <w:r w:rsidR="009766B6" w:rsidRPr="00A0227A">
        <w:rPr>
          <w:sz w:val="24"/>
          <w:szCs w:val="24"/>
        </w:rPr>
        <w:t>Zelar e cuidar dos materiais esportivos e dos locais de trabalho, onde serão desenvolvidas as atividades.</w:t>
      </w:r>
    </w:p>
    <w:p w:rsidR="009766B6" w:rsidRPr="00A0227A" w:rsidRDefault="00A0227A" w:rsidP="00A0227A">
      <w:pPr>
        <w:spacing w:line="276" w:lineRule="auto"/>
        <w:ind w:right="243"/>
        <w:jc w:val="both"/>
        <w:rPr>
          <w:sz w:val="24"/>
          <w:szCs w:val="24"/>
        </w:rPr>
      </w:pPr>
      <w:r>
        <w:rPr>
          <w:sz w:val="24"/>
          <w:szCs w:val="24"/>
        </w:rPr>
        <w:t xml:space="preserve">- </w:t>
      </w:r>
      <w:r w:rsidR="009766B6" w:rsidRPr="00A0227A">
        <w:rPr>
          <w:sz w:val="24"/>
          <w:szCs w:val="24"/>
        </w:rPr>
        <w:t>Avisar com antecedência a Secretaria de Esportes, caso necessite de faltar e/ou se ausentar do trabalho, providenciando outro profissional apto para suprir as aulas, caso não seja possível, deverão ser repostas as horas aulas, na semana seguinte.</w:t>
      </w:r>
    </w:p>
    <w:p w:rsidR="009766B6" w:rsidRPr="00A0227A" w:rsidRDefault="00A0227A" w:rsidP="00A0227A">
      <w:pPr>
        <w:spacing w:line="276" w:lineRule="auto"/>
        <w:ind w:right="243"/>
        <w:jc w:val="both"/>
        <w:rPr>
          <w:sz w:val="24"/>
          <w:szCs w:val="24"/>
        </w:rPr>
      </w:pPr>
      <w:r>
        <w:rPr>
          <w:sz w:val="24"/>
          <w:szCs w:val="24"/>
        </w:rPr>
        <w:t xml:space="preserve">- </w:t>
      </w:r>
      <w:r w:rsidR="009766B6" w:rsidRPr="00A0227A">
        <w:rPr>
          <w:sz w:val="24"/>
          <w:szCs w:val="24"/>
        </w:rPr>
        <w:t>Comunicar de imediato quaisquer fatos que envolvam membros da equipe ou beneficiado em situação não convencional.</w:t>
      </w:r>
    </w:p>
    <w:p w:rsidR="009766B6" w:rsidRPr="00A0227A" w:rsidRDefault="009766B6" w:rsidP="00A0227A">
      <w:pPr>
        <w:spacing w:line="276" w:lineRule="auto"/>
        <w:ind w:right="243"/>
        <w:jc w:val="both"/>
        <w:rPr>
          <w:sz w:val="24"/>
          <w:szCs w:val="24"/>
        </w:rPr>
      </w:pPr>
    </w:p>
    <w:p w:rsidR="009766B6" w:rsidRPr="00A0227A" w:rsidRDefault="009766B6" w:rsidP="00A0227A">
      <w:pPr>
        <w:spacing w:line="276" w:lineRule="auto"/>
        <w:ind w:right="243"/>
        <w:jc w:val="both"/>
        <w:rPr>
          <w:b/>
          <w:sz w:val="24"/>
          <w:szCs w:val="24"/>
        </w:rPr>
      </w:pPr>
      <w:r w:rsidRPr="00A0227A">
        <w:rPr>
          <w:b/>
          <w:sz w:val="24"/>
          <w:szCs w:val="24"/>
        </w:rPr>
        <w:t>V - MODELO DE EXECUÇÃO DO OBJETO, QUE CONSISTE NA DEFINIÇÃO DE COMO O CONTRATO DEVERÁ PRODUZIR OS RESULTADOS PRETENDIDOS DESDE O SEU INÍCIO ATÉ O SEU ENCERRAMENTO:</w:t>
      </w:r>
    </w:p>
    <w:p w:rsidR="009766B6" w:rsidRPr="00A0227A" w:rsidRDefault="009766B6" w:rsidP="00A0227A">
      <w:pPr>
        <w:spacing w:line="276" w:lineRule="auto"/>
        <w:ind w:right="243"/>
        <w:jc w:val="both"/>
        <w:rPr>
          <w:sz w:val="24"/>
          <w:szCs w:val="24"/>
        </w:rPr>
      </w:pPr>
    </w:p>
    <w:p w:rsidR="009766B6" w:rsidRPr="00A0227A" w:rsidRDefault="009766B6" w:rsidP="00A0227A">
      <w:pPr>
        <w:spacing w:line="276" w:lineRule="auto"/>
        <w:ind w:right="243"/>
        <w:jc w:val="both"/>
        <w:rPr>
          <w:sz w:val="24"/>
          <w:szCs w:val="24"/>
        </w:rPr>
      </w:pPr>
      <w:r w:rsidRPr="00A0227A">
        <w:rPr>
          <w:sz w:val="24"/>
          <w:szCs w:val="24"/>
        </w:rPr>
        <w:t>-</w:t>
      </w:r>
      <w:r w:rsidR="00A0227A">
        <w:rPr>
          <w:sz w:val="24"/>
          <w:szCs w:val="24"/>
        </w:rPr>
        <w:t xml:space="preserve"> </w:t>
      </w:r>
      <w:r w:rsidRPr="00A0227A">
        <w:rPr>
          <w:sz w:val="24"/>
          <w:szCs w:val="24"/>
        </w:rPr>
        <w:t>O Contratado deve cumprir todas as obrigações constantes deste Contrato e de seus anexos, assumindo como exclusivamente seus os riscos e as despesas decorrentes da boa e perfeita execução do objeto, observando, ainda, as obrigações a seguir dispostas:</w:t>
      </w:r>
    </w:p>
    <w:p w:rsidR="009766B6" w:rsidRPr="00A0227A" w:rsidRDefault="009766B6" w:rsidP="00A0227A">
      <w:pPr>
        <w:spacing w:line="276" w:lineRule="auto"/>
        <w:ind w:right="243"/>
        <w:jc w:val="both"/>
        <w:rPr>
          <w:sz w:val="24"/>
          <w:szCs w:val="24"/>
        </w:rPr>
      </w:pPr>
      <w:r w:rsidRPr="00A0227A">
        <w:rPr>
          <w:sz w:val="24"/>
          <w:szCs w:val="24"/>
        </w:rPr>
        <w:t>-</w:t>
      </w:r>
      <w:r w:rsidR="00A0227A">
        <w:rPr>
          <w:sz w:val="24"/>
          <w:szCs w:val="24"/>
        </w:rPr>
        <w:t xml:space="preserve"> </w:t>
      </w:r>
      <w:r w:rsidRPr="00A0227A">
        <w:rPr>
          <w:sz w:val="24"/>
          <w:szCs w:val="24"/>
        </w:rPr>
        <w:t>Manter preposto aceito pela Administração no local do serviço para representá-lo na execução do contrato.</w:t>
      </w:r>
    </w:p>
    <w:p w:rsidR="009766B6" w:rsidRPr="00A0227A" w:rsidRDefault="009766B6" w:rsidP="00A0227A">
      <w:pPr>
        <w:spacing w:line="276" w:lineRule="auto"/>
        <w:ind w:right="243"/>
        <w:jc w:val="both"/>
        <w:rPr>
          <w:sz w:val="24"/>
          <w:szCs w:val="24"/>
        </w:rPr>
      </w:pPr>
      <w:r w:rsidRPr="00A0227A">
        <w:rPr>
          <w:sz w:val="24"/>
          <w:szCs w:val="24"/>
        </w:rPr>
        <w:t>-</w:t>
      </w:r>
      <w:r w:rsidR="00A0227A">
        <w:rPr>
          <w:sz w:val="24"/>
          <w:szCs w:val="24"/>
        </w:rPr>
        <w:t xml:space="preserve"> </w:t>
      </w:r>
      <w:r w:rsidRPr="00A0227A">
        <w:rPr>
          <w:sz w:val="24"/>
          <w:szCs w:val="24"/>
        </w:rPr>
        <w:t>A indicação ou a manutenção do preposto da empresa poderá ser recusada pelo órgão ou entidade, desde que devidamente justificada, devendo a empresa designar outro para o exercício da atividade.</w:t>
      </w:r>
    </w:p>
    <w:p w:rsidR="009766B6" w:rsidRPr="00A0227A" w:rsidRDefault="009766B6" w:rsidP="00A0227A">
      <w:pPr>
        <w:spacing w:line="276" w:lineRule="auto"/>
        <w:ind w:right="243"/>
        <w:jc w:val="both"/>
        <w:rPr>
          <w:sz w:val="24"/>
          <w:szCs w:val="24"/>
        </w:rPr>
      </w:pPr>
      <w:r w:rsidRPr="00A0227A">
        <w:rPr>
          <w:sz w:val="24"/>
          <w:szCs w:val="24"/>
        </w:rPr>
        <w:t>-</w:t>
      </w:r>
      <w:r w:rsidR="00A0227A">
        <w:rPr>
          <w:sz w:val="24"/>
          <w:szCs w:val="24"/>
        </w:rPr>
        <w:t xml:space="preserve"> </w:t>
      </w:r>
      <w:r w:rsidRPr="00A0227A">
        <w:rPr>
          <w:sz w:val="24"/>
          <w:szCs w:val="24"/>
        </w:rPr>
        <w:t>Atender às determinações regulares emitidas pelo fiscal do contrato ou autoridade superior;</w:t>
      </w:r>
    </w:p>
    <w:p w:rsidR="009766B6" w:rsidRPr="00A0227A" w:rsidRDefault="009766B6" w:rsidP="00A0227A">
      <w:pPr>
        <w:spacing w:line="276" w:lineRule="auto"/>
        <w:ind w:right="243"/>
        <w:jc w:val="both"/>
        <w:rPr>
          <w:sz w:val="24"/>
          <w:szCs w:val="24"/>
        </w:rPr>
      </w:pPr>
      <w:r w:rsidRPr="00A0227A">
        <w:rPr>
          <w:sz w:val="24"/>
          <w:szCs w:val="24"/>
        </w:rPr>
        <w:t>-</w:t>
      </w:r>
      <w:r w:rsidR="00A0227A">
        <w:rPr>
          <w:sz w:val="24"/>
          <w:szCs w:val="24"/>
        </w:rPr>
        <w:t xml:space="preserve"> </w:t>
      </w:r>
      <w:r w:rsidRPr="00A0227A">
        <w:rPr>
          <w:sz w:val="24"/>
          <w:szCs w:val="24"/>
        </w:rPr>
        <w:t>Alocar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w:t>
      </w:r>
    </w:p>
    <w:p w:rsidR="009766B6" w:rsidRPr="00A0227A" w:rsidRDefault="009766B6" w:rsidP="00A0227A">
      <w:pPr>
        <w:spacing w:line="276" w:lineRule="auto"/>
        <w:ind w:right="243"/>
        <w:jc w:val="both"/>
        <w:rPr>
          <w:sz w:val="24"/>
          <w:szCs w:val="24"/>
        </w:rPr>
      </w:pPr>
      <w:r w:rsidRPr="00A0227A">
        <w:rPr>
          <w:sz w:val="24"/>
          <w:szCs w:val="24"/>
        </w:rPr>
        <w:t>-</w:t>
      </w:r>
      <w:r w:rsidR="00A0227A">
        <w:rPr>
          <w:sz w:val="24"/>
          <w:szCs w:val="24"/>
        </w:rPr>
        <w:t xml:space="preserve"> </w:t>
      </w:r>
      <w:r w:rsidRPr="00A0227A">
        <w:rPr>
          <w:sz w:val="24"/>
          <w:szCs w:val="24"/>
        </w:rPr>
        <w:t>Reparar, corrigir, remover, reconstruir ou substituir, às suas expensas, no total ou em parte, no prazo fixado pelo fiscal do contrato, os serviços nos quais se verificarem vícios, defeitos ou incorreções resultantes da execução ou dos materiais empregados;</w:t>
      </w:r>
    </w:p>
    <w:p w:rsidR="009766B6" w:rsidRPr="00A0227A" w:rsidRDefault="009766B6" w:rsidP="00A0227A">
      <w:pPr>
        <w:spacing w:line="276" w:lineRule="auto"/>
        <w:ind w:right="243"/>
        <w:jc w:val="both"/>
        <w:rPr>
          <w:sz w:val="24"/>
          <w:szCs w:val="24"/>
        </w:rPr>
      </w:pPr>
      <w:r w:rsidRPr="00A0227A">
        <w:rPr>
          <w:sz w:val="24"/>
          <w:szCs w:val="24"/>
        </w:rPr>
        <w:t>-</w:t>
      </w:r>
      <w:r w:rsidR="00A0227A">
        <w:rPr>
          <w:sz w:val="24"/>
          <w:szCs w:val="24"/>
        </w:rPr>
        <w:t xml:space="preserve"> </w:t>
      </w:r>
      <w:r w:rsidRPr="00A0227A">
        <w:rPr>
          <w:sz w:val="24"/>
          <w:szCs w:val="24"/>
        </w:rPr>
        <w:t>Responsabilizar-se pelos vícios e danos decorrentes da execução do objeto, de acordo com o Código de Defesa do Consumidor (Lei nº 8.078, de 1990),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rsidR="009766B6" w:rsidRPr="00A0227A" w:rsidRDefault="009766B6" w:rsidP="00A0227A">
      <w:pPr>
        <w:spacing w:line="276" w:lineRule="auto"/>
        <w:ind w:right="243"/>
        <w:jc w:val="both"/>
        <w:rPr>
          <w:sz w:val="24"/>
          <w:szCs w:val="24"/>
        </w:rPr>
      </w:pPr>
      <w:r w:rsidRPr="00A0227A">
        <w:rPr>
          <w:sz w:val="24"/>
          <w:szCs w:val="24"/>
        </w:rPr>
        <w:t>-</w:t>
      </w:r>
      <w:r w:rsidR="00A0227A">
        <w:rPr>
          <w:sz w:val="24"/>
          <w:szCs w:val="24"/>
        </w:rPr>
        <w:t xml:space="preserve"> </w:t>
      </w:r>
      <w:r w:rsidRPr="00A0227A">
        <w:rPr>
          <w:sz w:val="24"/>
          <w:szCs w:val="24"/>
        </w:rPr>
        <w:t>Efetuar comunicação ao Contratante, assim que tiver ciência da impossibilidade de realização ou finalização do serviço no prazo estabelecido, para adoção de ações de contingência cabíveis;</w:t>
      </w:r>
    </w:p>
    <w:p w:rsidR="009766B6" w:rsidRPr="00A0227A" w:rsidRDefault="009766B6" w:rsidP="00A0227A">
      <w:pPr>
        <w:spacing w:line="276" w:lineRule="auto"/>
        <w:ind w:right="243"/>
        <w:jc w:val="both"/>
        <w:rPr>
          <w:sz w:val="24"/>
          <w:szCs w:val="24"/>
        </w:rPr>
      </w:pPr>
      <w:r w:rsidRPr="00A0227A">
        <w:rPr>
          <w:sz w:val="24"/>
          <w:szCs w:val="24"/>
        </w:rPr>
        <w:t>-</w:t>
      </w:r>
      <w:r w:rsidR="00A0227A">
        <w:rPr>
          <w:sz w:val="24"/>
          <w:szCs w:val="24"/>
        </w:rPr>
        <w:t xml:space="preserve"> </w:t>
      </w:r>
      <w:r w:rsidRPr="00A0227A">
        <w:rPr>
          <w:sz w:val="24"/>
          <w:szCs w:val="24"/>
        </w:rPr>
        <w:t>Não contratar, durante a vigência do contrato, cônjuge, companheiro ou parente em linha reta, colateral ou por afinidade, até o terceiro grau, de dirigente do contratante ou do fiscal ou gestor do contrato, nos termos do artigo 48, parágrafo único, da Lei nº 14.133, de 2021;</w:t>
      </w:r>
    </w:p>
    <w:p w:rsidR="009766B6" w:rsidRPr="00A0227A" w:rsidRDefault="009766B6" w:rsidP="00A0227A">
      <w:pPr>
        <w:spacing w:line="276" w:lineRule="auto"/>
        <w:ind w:right="243"/>
        <w:jc w:val="both"/>
        <w:rPr>
          <w:sz w:val="24"/>
          <w:szCs w:val="24"/>
        </w:rPr>
      </w:pPr>
      <w:r w:rsidRPr="00A0227A">
        <w:rPr>
          <w:sz w:val="24"/>
          <w:szCs w:val="24"/>
        </w:rPr>
        <w:t>-</w:t>
      </w:r>
      <w:r w:rsidR="00A0227A">
        <w:rPr>
          <w:sz w:val="24"/>
          <w:szCs w:val="24"/>
        </w:rPr>
        <w:t xml:space="preserve"> </w:t>
      </w:r>
      <w:r w:rsidRPr="00A0227A">
        <w:rPr>
          <w:sz w:val="24"/>
          <w:szCs w:val="24"/>
        </w:rPr>
        <w:t>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w:t>
      </w:r>
    </w:p>
    <w:p w:rsidR="009766B6" w:rsidRPr="00A0227A" w:rsidRDefault="009766B6" w:rsidP="00A0227A">
      <w:pPr>
        <w:spacing w:line="276" w:lineRule="auto"/>
        <w:ind w:right="243"/>
        <w:jc w:val="both"/>
        <w:rPr>
          <w:sz w:val="24"/>
          <w:szCs w:val="24"/>
        </w:rPr>
      </w:pPr>
      <w:r w:rsidRPr="00A0227A">
        <w:rPr>
          <w:sz w:val="24"/>
          <w:szCs w:val="24"/>
        </w:rPr>
        <w:t>-</w:t>
      </w:r>
      <w:r w:rsidR="00A0227A">
        <w:rPr>
          <w:sz w:val="24"/>
          <w:szCs w:val="24"/>
        </w:rPr>
        <w:t xml:space="preserve"> </w:t>
      </w:r>
      <w:r w:rsidRPr="00A0227A">
        <w:rPr>
          <w:sz w:val="24"/>
          <w:szCs w:val="24"/>
        </w:rPr>
        <w:t>Comunicar ao Fiscal do contrato, no prazo de 24 (vinte e quatro) horas, qualquer ocorrência anormal ou acidente que se verifique no local dos serviços.</w:t>
      </w:r>
    </w:p>
    <w:p w:rsidR="009766B6" w:rsidRPr="00A0227A" w:rsidRDefault="009766B6" w:rsidP="00A0227A">
      <w:pPr>
        <w:spacing w:line="276" w:lineRule="auto"/>
        <w:ind w:right="243"/>
        <w:jc w:val="both"/>
        <w:rPr>
          <w:sz w:val="24"/>
          <w:szCs w:val="24"/>
        </w:rPr>
      </w:pPr>
      <w:r w:rsidRPr="00A0227A">
        <w:rPr>
          <w:sz w:val="24"/>
          <w:szCs w:val="24"/>
        </w:rPr>
        <w:t>-</w:t>
      </w:r>
      <w:r w:rsidR="00A0227A">
        <w:rPr>
          <w:sz w:val="24"/>
          <w:szCs w:val="24"/>
        </w:rPr>
        <w:t xml:space="preserve"> </w:t>
      </w:r>
      <w:r w:rsidRPr="00A0227A">
        <w:rPr>
          <w:sz w:val="24"/>
          <w:szCs w:val="24"/>
        </w:rPr>
        <w:t>Prestar todo esclarecimento ou informação solicitada pelo Contratante ou por seus prepostos, garantindo-lhes o acesso, a qualquer tempo, ao local dos trabalhos, bem como aos documentos relativos à execução do empreendimento.</w:t>
      </w:r>
    </w:p>
    <w:p w:rsidR="009766B6" w:rsidRPr="00A0227A" w:rsidRDefault="009766B6" w:rsidP="00A0227A">
      <w:pPr>
        <w:spacing w:line="276" w:lineRule="auto"/>
        <w:ind w:right="243"/>
        <w:jc w:val="both"/>
        <w:rPr>
          <w:sz w:val="24"/>
          <w:szCs w:val="24"/>
        </w:rPr>
      </w:pPr>
      <w:r w:rsidRPr="00A0227A">
        <w:rPr>
          <w:sz w:val="24"/>
          <w:szCs w:val="24"/>
        </w:rPr>
        <w:t>-</w:t>
      </w:r>
      <w:r w:rsidR="00A0227A">
        <w:rPr>
          <w:sz w:val="24"/>
          <w:szCs w:val="24"/>
        </w:rPr>
        <w:t xml:space="preserve"> </w:t>
      </w:r>
      <w:r w:rsidRPr="00A0227A">
        <w:rPr>
          <w:sz w:val="24"/>
          <w:szCs w:val="24"/>
        </w:rPr>
        <w:t xml:space="preserve">Paralisar, por determinação do Contratante, qualquer atividade que não esteja sendo executada de acordo com a boa técnica ou que ponha em risco a segurança de pessoas ou </w:t>
      </w:r>
      <w:r w:rsidRPr="00A0227A">
        <w:rPr>
          <w:sz w:val="24"/>
          <w:szCs w:val="24"/>
        </w:rPr>
        <w:lastRenderedPageBreak/>
        <w:t>bens de terceiros.</w:t>
      </w:r>
    </w:p>
    <w:p w:rsidR="009766B6" w:rsidRPr="00A0227A" w:rsidRDefault="009766B6" w:rsidP="00A0227A">
      <w:pPr>
        <w:spacing w:line="276" w:lineRule="auto"/>
        <w:ind w:right="243"/>
        <w:jc w:val="both"/>
        <w:rPr>
          <w:sz w:val="24"/>
          <w:szCs w:val="24"/>
        </w:rPr>
      </w:pPr>
      <w:r w:rsidRPr="00A0227A">
        <w:rPr>
          <w:sz w:val="24"/>
          <w:szCs w:val="24"/>
        </w:rPr>
        <w:t>-</w:t>
      </w:r>
      <w:r w:rsidR="00A0227A">
        <w:rPr>
          <w:sz w:val="24"/>
          <w:szCs w:val="24"/>
        </w:rPr>
        <w:t xml:space="preserve"> </w:t>
      </w:r>
      <w:r w:rsidRPr="00A0227A">
        <w:rPr>
          <w:sz w:val="24"/>
          <w:szCs w:val="24"/>
        </w:rPr>
        <w:t>Promover a guarda, manutenção e vigilância de materiais, ferramentas, e tudo o que for necessário à execução do objeto, durante a vigência do contrato.</w:t>
      </w:r>
    </w:p>
    <w:p w:rsidR="009766B6" w:rsidRPr="00A0227A" w:rsidRDefault="009766B6" w:rsidP="00A0227A">
      <w:pPr>
        <w:spacing w:line="276" w:lineRule="auto"/>
        <w:ind w:right="243"/>
        <w:jc w:val="both"/>
        <w:rPr>
          <w:sz w:val="24"/>
          <w:szCs w:val="24"/>
        </w:rPr>
      </w:pPr>
      <w:r w:rsidRPr="00A0227A">
        <w:rPr>
          <w:sz w:val="24"/>
          <w:szCs w:val="24"/>
        </w:rPr>
        <w:t>-</w:t>
      </w:r>
      <w:r w:rsidR="00A0227A">
        <w:rPr>
          <w:sz w:val="24"/>
          <w:szCs w:val="24"/>
        </w:rPr>
        <w:t xml:space="preserve"> </w:t>
      </w:r>
      <w:r w:rsidRPr="00A0227A">
        <w:rPr>
          <w:sz w:val="24"/>
          <w:szCs w:val="24"/>
        </w:rPr>
        <w:t>Conduzir os trabalhos com estrita observância às normas da legislação pertinente, cumprindo as determinações dos Poderes Públicos, mantendo sempre limpo o local dos serviços e nas melhores condições de segurança, higiene e disciplina.</w:t>
      </w:r>
    </w:p>
    <w:p w:rsidR="009766B6" w:rsidRPr="00A0227A" w:rsidRDefault="009766B6" w:rsidP="00A0227A">
      <w:pPr>
        <w:spacing w:line="276" w:lineRule="auto"/>
        <w:ind w:right="243"/>
        <w:jc w:val="both"/>
        <w:rPr>
          <w:sz w:val="24"/>
          <w:szCs w:val="24"/>
        </w:rPr>
      </w:pPr>
      <w:r w:rsidRPr="00A0227A">
        <w:rPr>
          <w:sz w:val="24"/>
          <w:szCs w:val="24"/>
        </w:rPr>
        <w:t>-</w:t>
      </w:r>
      <w:r w:rsidR="00A0227A">
        <w:rPr>
          <w:sz w:val="24"/>
          <w:szCs w:val="24"/>
        </w:rPr>
        <w:t xml:space="preserve"> </w:t>
      </w:r>
      <w:r w:rsidRPr="00A0227A">
        <w:rPr>
          <w:sz w:val="24"/>
          <w:szCs w:val="24"/>
        </w:rPr>
        <w:t>Submeter previamente, por escrito, ao Contratante, para análise e aprovação, quaisquer mudanças nos métodos executivos que fujam às especificações do memorial descritivo ou instrumento congênere.</w:t>
      </w:r>
    </w:p>
    <w:p w:rsidR="009766B6" w:rsidRPr="00A0227A" w:rsidRDefault="009766B6" w:rsidP="00A0227A">
      <w:pPr>
        <w:spacing w:line="276" w:lineRule="auto"/>
        <w:ind w:right="243"/>
        <w:jc w:val="both"/>
        <w:rPr>
          <w:sz w:val="24"/>
          <w:szCs w:val="24"/>
        </w:rPr>
      </w:pPr>
      <w:r w:rsidRPr="00A0227A">
        <w:rPr>
          <w:sz w:val="24"/>
          <w:szCs w:val="24"/>
        </w:rPr>
        <w:t>-</w:t>
      </w:r>
      <w:r w:rsidR="00A0227A">
        <w:rPr>
          <w:sz w:val="24"/>
          <w:szCs w:val="24"/>
        </w:rPr>
        <w:t xml:space="preserve"> </w:t>
      </w:r>
      <w:r w:rsidRPr="00A0227A">
        <w:rPr>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rsidR="009766B6" w:rsidRPr="00A0227A" w:rsidRDefault="009766B6" w:rsidP="00A0227A">
      <w:pPr>
        <w:spacing w:line="276" w:lineRule="auto"/>
        <w:ind w:right="243"/>
        <w:jc w:val="both"/>
        <w:rPr>
          <w:sz w:val="24"/>
          <w:szCs w:val="24"/>
        </w:rPr>
      </w:pPr>
      <w:r w:rsidRPr="00A0227A">
        <w:rPr>
          <w:sz w:val="24"/>
          <w:szCs w:val="24"/>
        </w:rPr>
        <w:t>-</w:t>
      </w:r>
      <w:r w:rsidR="00A0227A">
        <w:rPr>
          <w:sz w:val="24"/>
          <w:szCs w:val="24"/>
        </w:rPr>
        <w:t xml:space="preserve"> </w:t>
      </w:r>
      <w:r w:rsidRPr="00A0227A">
        <w:rPr>
          <w:sz w:val="24"/>
          <w:szCs w:val="24"/>
        </w:rPr>
        <w:t>Manter durante toda a vigência do contrato, em compatibilidade com as obrigações assumidas, todas as condições exigidas para habilitação na licitação;</w:t>
      </w:r>
    </w:p>
    <w:p w:rsidR="009766B6" w:rsidRPr="00A0227A" w:rsidRDefault="009766B6" w:rsidP="00A0227A">
      <w:pPr>
        <w:spacing w:line="276" w:lineRule="auto"/>
        <w:ind w:right="243"/>
        <w:jc w:val="both"/>
        <w:rPr>
          <w:sz w:val="24"/>
          <w:szCs w:val="24"/>
        </w:rPr>
      </w:pPr>
      <w:r w:rsidRPr="00A0227A">
        <w:rPr>
          <w:sz w:val="24"/>
          <w:szCs w:val="24"/>
        </w:rPr>
        <w:t>-</w:t>
      </w:r>
      <w:r w:rsidR="00A0227A">
        <w:rPr>
          <w:sz w:val="24"/>
          <w:szCs w:val="24"/>
        </w:rPr>
        <w:t xml:space="preserve"> </w:t>
      </w:r>
      <w:r w:rsidRPr="00A0227A">
        <w:rPr>
          <w:sz w:val="24"/>
          <w:szCs w:val="24"/>
        </w:rPr>
        <w:t>Cumprir, durante todo o período de execução do contrato, a reserva de cargos prevista em lei para pessoa com deficiência, para reabilitado da Previdência Social ou para aprendiz, bem como as reservas de cargos previstas na legislação;</w:t>
      </w:r>
    </w:p>
    <w:p w:rsidR="009766B6" w:rsidRPr="00A0227A" w:rsidRDefault="009766B6" w:rsidP="00A0227A">
      <w:pPr>
        <w:spacing w:line="276" w:lineRule="auto"/>
        <w:ind w:right="243"/>
        <w:jc w:val="both"/>
        <w:rPr>
          <w:sz w:val="24"/>
          <w:szCs w:val="24"/>
        </w:rPr>
      </w:pPr>
      <w:r w:rsidRPr="00A0227A">
        <w:rPr>
          <w:sz w:val="24"/>
          <w:szCs w:val="24"/>
        </w:rPr>
        <w:t>-</w:t>
      </w:r>
      <w:r w:rsidR="00A0227A">
        <w:rPr>
          <w:sz w:val="24"/>
          <w:szCs w:val="24"/>
        </w:rPr>
        <w:t xml:space="preserve"> </w:t>
      </w:r>
      <w:r w:rsidRPr="00A0227A">
        <w:rPr>
          <w:sz w:val="24"/>
          <w:szCs w:val="24"/>
        </w:rPr>
        <w:t>Guardar sigilo sobre todas as informações obtidas em decorrência do cumprimento do contrato;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rsidR="009766B6" w:rsidRPr="00A0227A" w:rsidRDefault="009766B6" w:rsidP="00A0227A">
      <w:pPr>
        <w:spacing w:line="276" w:lineRule="auto"/>
        <w:ind w:right="243"/>
        <w:jc w:val="both"/>
        <w:rPr>
          <w:sz w:val="24"/>
          <w:szCs w:val="24"/>
        </w:rPr>
      </w:pPr>
      <w:r w:rsidRPr="00A0227A">
        <w:rPr>
          <w:sz w:val="24"/>
          <w:szCs w:val="24"/>
        </w:rPr>
        <w:t>-</w:t>
      </w:r>
      <w:r w:rsidR="00A0227A">
        <w:rPr>
          <w:sz w:val="24"/>
          <w:szCs w:val="24"/>
        </w:rPr>
        <w:t xml:space="preserve"> </w:t>
      </w:r>
      <w:r w:rsidRPr="00A0227A">
        <w:rPr>
          <w:sz w:val="24"/>
          <w:szCs w:val="24"/>
        </w:rPr>
        <w:t>Cumprir, além dos postulados legais vigentes de âmbito federal, estadual ou municipal, as normas de segurança do Contratante;</w:t>
      </w:r>
    </w:p>
    <w:p w:rsidR="009766B6" w:rsidRPr="00A0227A" w:rsidRDefault="009766B6" w:rsidP="00A0227A">
      <w:pPr>
        <w:spacing w:line="276" w:lineRule="auto"/>
        <w:ind w:right="243"/>
        <w:jc w:val="both"/>
        <w:rPr>
          <w:sz w:val="24"/>
          <w:szCs w:val="24"/>
        </w:rPr>
      </w:pPr>
      <w:r w:rsidRPr="00A0227A">
        <w:rPr>
          <w:sz w:val="24"/>
          <w:szCs w:val="24"/>
        </w:rPr>
        <w:t>-</w:t>
      </w:r>
      <w:r w:rsidR="00A0227A">
        <w:rPr>
          <w:sz w:val="24"/>
          <w:szCs w:val="24"/>
        </w:rPr>
        <w:t xml:space="preserve"> </w:t>
      </w:r>
      <w:r w:rsidRPr="00A0227A">
        <w:rPr>
          <w:sz w:val="24"/>
          <w:szCs w:val="24"/>
        </w:rPr>
        <w:t>Manter os empregados nos horários predeterminados pelo Contratante.</w:t>
      </w:r>
    </w:p>
    <w:p w:rsidR="009766B6" w:rsidRPr="00A0227A" w:rsidRDefault="009766B6" w:rsidP="00A0227A">
      <w:pPr>
        <w:spacing w:line="276" w:lineRule="auto"/>
        <w:ind w:right="243"/>
        <w:jc w:val="both"/>
        <w:rPr>
          <w:sz w:val="24"/>
          <w:szCs w:val="24"/>
        </w:rPr>
      </w:pPr>
      <w:r w:rsidRPr="00A0227A">
        <w:rPr>
          <w:sz w:val="24"/>
          <w:szCs w:val="24"/>
        </w:rPr>
        <w:t>-</w:t>
      </w:r>
      <w:r w:rsidR="00A0227A">
        <w:rPr>
          <w:sz w:val="24"/>
          <w:szCs w:val="24"/>
        </w:rPr>
        <w:t xml:space="preserve"> </w:t>
      </w:r>
      <w:r w:rsidRPr="00A0227A">
        <w:rPr>
          <w:sz w:val="24"/>
          <w:szCs w:val="24"/>
        </w:rPr>
        <w:t>Apresentar ao Contratante, quando for o caso, a relação nominal dos empregados que adentrarão no órgão para a execução do serviço.</w:t>
      </w:r>
    </w:p>
    <w:p w:rsidR="009766B6" w:rsidRPr="00A0227A" w:rsidRDefault="009766B6" w:rsidP="00A0227A">
      <w:pPr>
        <w:spacing w:line="276" w:lineRule="auto"/>
        <w:ind w:right="243"/>
        <w:jc w:val="both"/>
        <w:rPr>
          <w:sz w:val="24"/>
          <w:szCs w:val="24"/>
        </w:rPr>
      </w:pPr>
      <w:r w:rsidRPr="00A0227A">
        <w:rPr>
          <w:sz w:val="24"/>
          <w:szCs w:val="24"/>
        </w:rPr>
        <w:t>-</w:t>
      </w:r>
      <w:r w:rsidR="00A0227A">
        <w:rPr>
          <w:sz w:val="24"/>
          <w:szCs w:val="24"/>
        </w:rPr>
        <w:t xml:space="preserve"> </w:t>
      </w:r>
      <w:r w:rsidRPr="00A0227A">
        <w:rPr>
          <w:sz w:val="24"/>
          <w:szCs w:val="24"/>
        </w:rPr>
        <w:t>Observar os preceitos da legislação sobre a jornada de trabalho, conforme a categoria profissional. Atender às solicitações do Contratante quanto à substituição dos empregados alocados, no prazo fixado pela fiscalização do contrato, nos casos em que ficar constatado descumprimento das obrigações relativas à execução do serviço, conforme descrito nas especificações do objeto.</w:t>
      </w:r>
    </w:p>
    <w:p w:rsidR="009766B6" w:rsidRPr="00A0227A" w:rsidRDefault="009766B6" w:rsidP="00A0227A">
      <w:pPr>
        <w:spacing w:line="276" w:lineRule="auto"/>
        <w:ind w:right="243"/>
        <w:jc w:val="both"/>
        <w:rPr>
          <w:sz w:val="24"/>
          <w:szCs w:val="24"/>
        </w:rPr>
      </w:pPr>
      <w:r w:rsidRPr="00A0227A">
        <w:rPr>
          <w:sz w:val="24"/>
          <w:szCs w:val="24"/>
        </w:rPr>
        <w:t>-</w:t>
      </w:r>
      <w:r w:rsidR="00A0227A">
        <w:rPr>
          <w:sz w:val="24"/>
          <w:szCs w:val="24"/>
        </w:rPr>
        <w:t xml:space="preserve"> </w:t>
      </w:r>
      <w:r w:rsidRPr="00A0227A">
        <w:rPr>
          <w:sz w:val="24"/>
          <w:szCs w:val="24"/>
        </w:rPr>
        <w:t>Instruir seus empregados quanto à necessidade de acatar as Normas Internas do Contratante. Instruir seus empregados a respeito das atividades a serem desempenhadas, alertando-os a não executarem atividades não abrangidas pelo contrato, devendo o Contratado relatar ao Contratante toda e qualquer ocorrência neste sentido, a fim de evitar desvio de função.</w:t>
      </w:r>
    </w:p>
    <w:p w:rsidR="009766B6" w:rsidRPr="00A0227A" w:rsidRDefault="009766B6" w:rsidP="00A0227A">
      <w:pPr>
        <w:spacing w:line="276" w:lineRule="auto"/>
        <w:ind w:right="243"/>
        <w:jc w:val="both"/>
        <w:rPr>
          <w:sz w:val="24"/>
          <w:szCs w:val="24"/>
        </w:rPr>
      </w:pPr>
      <w:r w:rsidRPr="00A0227A">
        <w:rPr>
          <w:sz w:val="24"/>
          <w:szCs w:val="24"/>
        </w:rPr>
        <w:t>-</w:t>
      </w:r>
      <w:r w:rsidR="00A0227A">
        <w:rPr>
          <w:sz w:val="24"/>
          <w:szCs w:val="24"/>
        </w:rPr>
        <w:t xml:space="preserve"> </w:t>
      </w:r>
      <w:r w:rsidRPr="00A0227A">
        <w:rPr>
          <w:sz w:val="24"/>
          <w:szCs w:val="24"/>
        </w:rPr>
        <w:t>Instruir os seus empregados, quanto à prevenção de incêndios nas áreas do Contratante. Adotar as providências e precauções necessárias, inclusive consulta nos respectivos órgãos, se necessário for, a fim de que não venham a ser danificadas as redes hidrossanitárias, elétricas e de comunicação.</w:t>
      </w:r>
    </w:p>
    <w:p w:rsidR="009766B6" w:rsidRPr="00A0227A" w:rsidRDefault="009766B6" w:rsidP="00A0227A">
      <w:pPr>
        <w:spacing w:line="276" w:lineRule="auto"/>
        <w:ind w:right="243"/>
        <w:jc w:val="both"/>
        <w:rPr>
          <w:sz w:val="24"/>
          <w:szCs w:val="24"/>
        </w:rPr>
      </w:pPr>
      <w:r w:rsidRPr="00A0227A">
        <w:rPr>
          <w:sz w:val="24"/>
          <w:szCs w:val="24"/>
        </w:rPr>
        <w:t>-</w:t>
      </w:r>
      <w:r w:rsidR="00A0227A">
        <w:rPr>
          <w:sz w:val="24"/>
          <w:szCs w:val="24"/>
        </w:rPr>
        <w:t xml:space="preserve"> </w:t>
      </w:r>
      <w:r w:rsidRPr="00A0227A">
        <w:rPr>
          <w:sz w:val="24"/>
          <w:szCs w:val="24"/>
        </w:rPr>
        <w:t>Estar registrada ou inscrita no Conselho Profissional competente, conforme as áreas de atuação previstas no Termo de Referência, em plena validade.</w:t>
      </w:r>
    </w:p>
    <w:p w:rsidR="009766B6" w:rsidRPr="00A0227A" w:rsidRDefault="009766B6" w:rsidP="00A0227A">
      <w:pPr>
        <w:spacing w:line="276" w:lineRule="auto"/>
        <w:ind w:right="243"/>
        <w:jc w:val="both"/>
        <w:rPr>
          <w:sz w:val="24"/>
          <w:szCs w:val="24"/>
        </w:rPr>
      </w:pPr>
      <w:r w:rsidRPr="00A0227A">
        <w:rPr>
          <w:sz w:val="24"/>
          <w:szCs w:val="24"/>
        </w:rPr>
        <w:lastRenderedPageBreak/>
        <w:t>-</w:t>
      </w:r>
      <w:r w:rsidR="00A0227A">
        <w:rPr>
          <w:sz w:val="24"/>
          <w:szCs w:val="24"/>
        </w:rPr>
        <w:t xml:space="preserve"> </w:t>
      </w:r>
      <w:r w:rsidRPr="00A0227A">
        <w:rPr>
          <w:sz w:val="24"/>
          <w:szCs w:val="24"/>
        </w:rPr>
        <w:t>Obter junto aos órgãos competentes, conforme o caso, as licenças necessárias e demais documentos e autorizações exigíveis, na forma da legislação aplicável.</w:t>
      </w:r>
    </w:p>
    <w:p w:rsidR="009766B6" w:rsidRPr="00A0227A" w:rsidRDefault="009766B6" w:rsidP="00A0227A">
      <w:pPr>
        <w:spacing w:line="276" w:lineRule="auto"/>
        <w:ind w:right="243"/>
        <w:jc w:val="both"/>
        <w:rPr>
          <w:sz w:val="24"/>
          <w:szCs w:val="24"/>
        </w:rPr>
      </w:pPr>
      <w:r w:rsidRPr="00A0227A">
        <w:rPr>
          <w:sz w:val="24"/>
          <w:szCs w:val="24"/>
        </w:rPr>
        <w:t>-</w:t>
      </w:r>
      <w:r w:rsidR="00A0227A">
        <w:rPr>
          <w:sz w:val="24"/>
          <w:szCs w:val="24"/>
        </w:rPr>
        <w:t xml:space="preserve"> </w:t>
      </w:r>
      <w:r w:rsidRPr="00A0227A">
        <w:rPr>
          <w:sz w:val="24"/>
          <w:szCs w:val="24"/>
        </w:rPr>
        <w:t>Responder por qualquer acidente de trabalho na execução dos serviços, por uso indevido de patentes registradas em nome de terceiros, por danos resultantes de defeitos ou incorreções dos serviços ou dos bens do Contratante, de seus funcionários ou de terceiros, ainda que ocorridos em via pública junto ao serviço de engenharia.</w:t>
      </w:r>
    </w:p>
    <w:p w:rsidR="009766B6" w:rsidRPr="00A0227A" w:rsidRDefault="009766B6" w:rsidP="00A0227A">
      <w:pPr>
        <w:spacing w:line="276" w:lineRule="auto"/>
        <w:ind w:right="243"/>
        <w:jc w:val="both"/>
        <w:rPr>
          <w:sz w:val="24"/>
          <w:szCs w:val="24"/>
        </w:rPr>
      </w:pPr>
      <w:r w:rsidRPr="00A0227A">
        <w:rPr>
          <w:sz w:val="24"/>
          <w:szCs w:val="24"/>
        </w:rPr>
        <w:t>-</w:t>
      </w:r>
      <w:r w:rsidR="00A0227A">
        <w:rPr>
          <w:sz w:val="24"/>
          <w:szCs w:val="24"/>
        </w:rPr>
        <w:t xml:space="preserve"> </w:t>
      </w:r>
      <w:r w:rsidRPr="00A0227A">
        <w:rPr>
          <w:sz w:val="24"/>
          <w:szCs w:val="24"/>
        </w:rPr>
        <w:t>Realizar, conforme o caso, por meio de laboratórios previamente aprovados pela fiscalização e sob suas custas, os testes, ensaios, exames e provas que lhe caibam necessárias ao controle de qualidade dos materiais, serviços e equipamentos a serem aplicados nos trabalhos, conforme procedimento previsto nas especificações.</w:t>
      </w:r>
    </w:p>
    <w:p w:rsidR="009766B6" w:rsidRPr="00A0227A" w:rsidRDefault="009766B6" w:rsidP="00A0227A">
      <w:pPr>
        <w:spacing w:line="276" w:lineRule="auto"/>
        <w:ind w:right="243"/>
        <w:jc w:val="both"/>
        <w:rPr>
          <w:sz w:val="24"/>
          <w:szCs w:val="24"/>
        </w:rPr>
      </w:pPr>
      <w:r w:rsidRPr="00A0227A">
        <w:rPr>
          <w:sz w:val="24"/>
          <w:szCs w:val="24"/>
        </w:rPr>
        <w:t>-</w:t>
      </w:r>
      <w:r w:rsidR="00A0227A">
        <w:rPr>
          <w:sz w:val="24"/>
          <w:szCs w:val="24"/>
        </w:rPr>
        <w:t xml:space="preserve"> </w:t>
      </w:r>
      <w:r w:rsidRPr="00A0227A">
        <w:rPr>
          <w:sz w:val="24"/>
          <w:szCs w:val="24"/>
        </w:rPr>
        <w:t>Cumprir com todas as demais obrigações contidas no termo de referência e estudo técnico preliminar.</w:t>
      </w:r>
    </w:p>
    <w:p w:rsidR="009766B6" w:rsidRPr="00A0227A" w:rsidRDefault="009766B6" w:rsidP="00A0227A">
      <w:pPr>
        <w:spacing w:line="276" w:lineRule="auto"/>
        <w:ind w:right="243"/>
        <w:jc w:val="both"/>
        <w:rPr>
          <w:b/>
          <w:sz w:val="24"/>
          <w:szCs w:val="24"/>
        </w:rPr>
      </w:pPr>
      <w:r w:rsidRPr="00A0227A">
        <w:rPr>
          <w:sz w:val="24"/>
          <w:szCs w:val="24"/>
        </w:rPr>
        <w:t>-</w:t>
      </w:r>
      <w:r w:rsidR="00A0227A">
        <w:rPr>
          <w:sz w:val="24"/>
          <w:szCs w:val="24"/>
        </w:rPr>
        <w:t xml:space="preserve"> </w:t>
      </w:r>
      <w:r w:rsidRPr="00A0227A">
        <w:rPr>
          <w:b/>
          <w:sz w:val="24"/>
          <w:szCs w:val="24"/>
        </w:rPr>
        <w:t>É obrigação da contratada da modalidade FUTEBOL (item 02), fornecer/locar o espaço (campo de futebol) onde serão executadas as respectivas atividades. É obrigação ainda, que o referido espaço esteja no perímetro urbano do munícipio de Antônio Carlos-SC, sendo estes: Estádio Padre Alfredo Junkes (Campo do Antônio Carlos), Estádio João Schmitz (Campo do Estrela Azul). Registre-se que estes espaços foram pré-determinados por esta municipalidade em razão estarem localizados em região central de fácil acesso para todas as demais localidades.</w:t>
      </w:r>
    </w:p>
    <w:p w:rsidR="009766B6" w:rsidRPr="00A0227A" w:rsidRDefault="009766B6" w:rsidP="00A0227A">
      <w:pPr>
        <w:spacing w:line="276" w:lineRule="auto"/>
        <w:ind w:right="243"/>
        <w:jc w:val="both"/>
        <w:rPr>
          <w:b/>
          <w:sz w:val="24"/>
          <w:szCs w:val="24"/>
        </w:rPr>
      </w:pPr>
      <w:r w:rsidRPr="00A0227A">
        <w:rPr>
          <w:b/>
          <w:sz w:val="24"/>
          <w:szCs w:val="24"/>
        </w:rPr>
        <w:t>-</w:t>
      </w:r>
      <w:r w:rsidR="00A0227A">
        <w:rPr>
          <w:b/>
          <w:sz w:val="24"/>
          <w:szCs w:val="24"/>
        </w:rPr>
        <w:t xml:space="preserve"> </w:t>
      </w:r>
      <w:r w:rsidRPr="00A0227A">
        <w:rPr>
          <w:b/>
          <w:sz w:val="24"/>
          <w:szCs w:val="24"/>
        </w:rPr>
        <w:t>Em relação ao item acima, a contratada deverá apresentar contrato de locação do respectivo espaço em até 10 (dez) dias após a assinatura do contrato, sob pena de rescisão unilateral.</w:t>
      </w:r>
    </w:p>
    <w:p w:rsidR="007272A1" w:rsidRPr="00A0227A" w:rsidRDefault="007272A1" w:rsidP="00A0227A">
      <w:pPr>
        <w:spacing w:line="276" w:lineRule="auto"/>
        <w:ind w:right="243"/>
        <w:jc w:val="both"/>
        <w:rPr>
          <w:sz w:val="24"/>
          <w:szCs w:val="24"/>
        </w:rPr>
      </w:pPr>
    </w:p>
    <w:p w:rsidR="009766B6" w:rsidRPr="00A0227A" w:rsidRDefault="009766B6" w:rsidP="00A0227A">
      <w:pPr>
        <w:spacing w:line="276" w:lineRule="auto"/>
        <w:ind w:right="243"/>
        <w:jc w:val="both"/>
        <w:rPr>
          <w:sz w:val="24"/>
          <w:szCs w:val="24"/>
        </w:rPr>
      </w:pPr>
      <w:r w:rsidRPr="00A0227A">
        <w:rPr>
          <w:sz w:val="24"/>
          <w:szCs w:val="24"/>
        </w:rPr>
        <w:t>São obrigações do Contratante:</w:t>
      </w:r>
    </w:p>
    <w:p w:rsidR="009766B6" w:rsidRPr="00A0227A" w:rsidRDefault="009766B6" w:rsidP="00A0227A">
      <w:pPr>
        <w:spacing w:line="276" w:lineRule="auto"/>
        <w:ind w:right="243"/>
        <w:jc w:val="both"/>
        <w:rPr>
          <w:sz w:val="24"/>
          <w:szCs w:val="24"/>
        </w:rPr>
      </w:pPr>
    </w:p>
    <w:p w:rsidR="009766B6" w:rsidRPr="00A0227A" w:rsidRDefault="007272A1" w:rsidP="00A0227A">
      <w:pPr>
        <w:spacing w:line="276" w:lineRule="auto"/>
        <w:ind w:right="243"/>
        <w:jc w:val="both"/>
        <w:rPr>
          <w:sz w:val="24"/>
          <w:szCs w:val="24"/>
        </w:rPr>
      </w:pPr>
      <w:r w:rsidRPr="00A0227A">
        <w:rPr>
          <w:sz w:val="24"/>
          <w:szCs w:val="24"/>
        </w:rPr>
        <w:t>-</w:t>
      </w:r>
      <w:r w:rsidR="00A0227A">
        <w:rPr>
          <w:sz w:val="24"/>
          <w:szCs w:val="24"/>
        </w:rPr>
        <w:t xml:space="preserve"> </w:t>
      </w:r>
      <w:r w:rsidR="009766B6" w:rsidRPr="00A0227A">
        <w:rPr>
          <w:sz w:val="24"/>
          <w:szCs w:val="24"/>
        </w:rPr>
        <w:t>Exigir o cumprimento de todas as obrigações assumidas pelo Contratado, de acordo com o contrato e seus anexos;</w:t>
      </w:r>
    </w:p>
    <w:p w:rsidR="009766B6" w:rsidRPr="00A0227A" w:rsidRDefault="007272A1" w:rsidP="00A0227A">
      <w:pPr>
        <w:spacing w:line="276" w:lineRule="auto"/>
        <w:ind w:right="243"/>
        <w:jc w:val="both"/>
        <w:rPr>
          <w:sz w:val="24"/>
          <w:szCs w:val="24"/>
        </w:rPr>
      </w:pPr>
      <w:r w:rsidRPr="00A0227A">
        <w:rPr>
          <w:sz w:val="24"/>
          <w:szCs w:val="24"/>
        </w:rPr>
        <w:t>-</w:t>
      </w:r>
      <w:r w:rsidR="00A0227A">
        <w:rPr>
          <w:sz w:val="24"/>
          <w:szCs w:val="24"/>
        </w:rPr>
        <w:t xml:space="preserve"> </w:t>
      </w:r>
      <w:r w:rsidR="009766B6" w:rsidRPr="00A0227A">
        <w:rPr>
          <w:sz w:val="24"/>
          <w:szCs w:val="24"/>
        </w:rPr>
        <w:t>Receber o objeto no prazo e condições estabe</w:t>
      </w:r>
      <w:r w:rsidRPr="00A0227A">
        <w:rPr>
          <w:sz w:val="24"/>
          <w:szCs w:val="24"/>
        </w:rPr>
        <w:t>lecidas no Termo de Referência;</w:t>
      </w:r>
    </w:p>
    <w:p w:rsidR="009766B6" w:rsidRPr="00A0227A" w:rsidRDefault="007272A1" w:rsidP="00A0227A">
      <w:pPr>
        <w:spacing w:line="276" w:lineRule="auto"/>
        <w:ind w:right="243"/>
        <w:jc w:val="both"/>
        <w:rPr>
          <w:sz w:val="24"/>
          <w:szCs w:val="24"/>
        </w:rPr>
      </w:pPr>
      <w:r w:rsidRPr="00A0227A">
        <w:rPr>
          <w:sz w:val="24"/>
          <w:szCs w:val="24"/>
        </w:rPr>
        <w:t>-</w:t>
      </w:r>
      <w:r w:rsidR="00A0227A">
        <w:rPr>
          <w:sz w:val="24"/>
          <w:szCs w:val="24"/>
        </w:rPr>
        <w:t xml:space="preserve"> </w:t>
      </w:r>
      <w:r w:rsidR="009766B6" w:rsidRPr="00A0227A">
        <w:rPr>
          <w:sz w:val="24"/>
          <w:szCs w:val="24"/>
        </w:rPr>
        <w:t>Notificar o Contratado por escrito da ocorrência de eventuais imperfeições, falhas ou irregularidades constatadas no curso da execução dos serviços, fixando prazo para a sua correção, certificando-se de que as soluções por ele propostas sejam as mais adequadas.</w:t>
      </w:r>
    </w:p>
    <w:p w:rsidR="009766B6" w:rsidRPr="00A0227A" w:rsidRDefault="007272A1" w:rsidP="00A0227A">
      <w:pPr>
        <w:spacing w:line="276" w:lineRule="auto"/>
        <w:ind w:right="243"/>
        <w:jc w:val="both"/>
        <w:rPr>
          <w:sz w:val="24"/>
          <w:szCs w:val="24"/>
        </w:rPr>
      </w:pPr>
      <w:r w:rsidRPr="00A0227A">
        <w:rPr>
          <w:sz w:val="24"/>
          <w:szCs w:val="24"/>
        </w:rPr>
        <w:t>-</w:t>
      </w:r>
      <w:r w:rsidR="00A0227A">
        <w:rPr>
          <w:sz w:val="24"/>
          <w:szCs w:val="24"/>
        </w:rPr>
        <w:t xml:space="preserve"> </w:t>
      </w:r>
      <w:r w:rsidR="009766B6" w:rsidRPr="00A0227A">
        <w:rPr>
          <w:sz w:val="24"/>
          <w:szCs w:val="24"/>
        </w:rPr>
        <w:t>Notificar o Contratado sobre vícios, defeitos ou incorreções verificadas no objeto fornecido, para que seja por ele substituído, reparado ou corrigido, no total ou em parte, às suas expensas;</w:t>
      </w:r>
    </w:p>
    <w:p w:rsidR="009766B6" w:rsidRPr="00A0227A" w:rsidRDefault="007272A1" w:rsidP="00A0227A">
      <w:pPr>
        <w:spacing w:line="276" w:lineRule="auto"/>
        <w:ind w:right="243"/>
        <w:jc w:val="both"/>
        <w:rPr>
          <w:sz w:val="24"/>
          <w:szCs w:val="24"/>
        </w:rPr>
      </w:pPr>
      <w:r w:rsidRPr="00A0227A">
        <w:rPr>
          <w:sz w:val="24"/>
          <w:szCs w:val="24"/>
        </w:rPr>
        <w:t>-</w:t>
      </w:r>
      <w:r w:rsidR="00A0227A">
        <w:rPr>
          <w:sz w:val="24"/>
          <w:szCs w:val="24"/>
        </w:rPr>
        <w:t xml:space="preserve"> </w:t>
      </w:r>
      <w:r w:rsidR="009766B6" w:rsidRPr="00A0227A">
        <w:rPr>
          <w:sz w:val="24"/>
          <w:szCs w:val="24"/>
        </w:rPr>
        <w:t xml:space="preserve">Acompanhar e fiscalizar a execução do contrato e o cumprimento </w:t>
      </w:r>
      <w:r w:rsidRPr="00A0227A">
        <w:rPr>
          <w:sz w:val="24"/>
          <w:szCs w:val="24"/>
        </w:rPr>
        <w:t>das obrigações pelo Contratado;</w:t>
      </w:r>
    </w:p>
    <w:p w:rsidR="009766B6" w:rsidRPr="00A0227A" w:rsidRDefault="007272A1" w:rsidP="00A0227A">
      <w:pPr>
        <w:spacing w:line="276" w:lineRule="auto"/>
        <w:ind w:right="243"/>
        <w:jc w:val="both"/>
        <w:rPr>
          <w:sz w:val="24"/>
          <w:szCs w:val="24"/>
        </w:rPr>
      </w:pPr>
      <w:r w:rsidRPr="00A0227A">
        <w:rPr>
          <w:sz w:val="24"/>
          <w:szCs w:val="24"/>
        </w:rPr>
        <w:t>-</w:t>
      </w:r>
      <w:r w:rsidR="00A0227A">
        <w:rPr>
          <w:sz w:val="24"/>
          <w:szCs w:val="24"/>
        </w:rPr>
        <w:t xml:space="preserve"> </w:t>
      </w:r>
      <w:r w:rsidR="009766B6" w:rsidRPr="00A0227A">
        <w:rPr>
          <w:sz w:val="24"/>
          <w:szCs w:val="24"/>
        </w:rPr>
        <w:t>Comunicar a empresa para emissão de Nota Fiscal no que se refere à parcela incontroversa da execução do objeto, para efeito de liquidação e pagamento, quando houver controvérsia sobre a execução do objeto, quanto à dimensão, qualidade e quantidade, conforme o art. 143 da Lei nº 14.133, de 2021;</w:t>
      </w:r>
    </w:p>
    <w:p w:rsidR="009766B6" w:rsidRPr="00A0227A" w:rsidRDefault="007272A1" w:rsidP="00A0227A">
      <w:pPr>
        <w:spacing w:line="276" w:lineRule="auto"/>
        <w:ind w:right="243"/>
        <w:jc w:val="both"/>
        <w:rPr>
          <w:sz w:val="24"/>
          <w:szCs w:val="24"/>
        </w:rPr>
      </w:pPr>
      <w:r w:rsidRPr="00A0227A">
        <w:rPr>
          <w:sz w:val="24"/>
          <w:szCs w:val="24"/>
        </w:rPr>
        <w:t>-</w:t>
      </w:r>
      <w:r w:rsidR="00A0227A">
        <w:rPr>
          <w:sz w:val="24"/>
          <w:szCs w:val="24"/>
        </w:rPr>
        <w:t xml:space="preserve"> </w:t>
      </w:r>
      <w:r w:rsidR="009766B6" w:rsidRPr="00A0227A">
        <w:rPr>
          <w:sz w:val="24"/>
          <w:szCs w:val="24"/>
        </w:rPr>
        <w:t>Efetuar o pagamento ao Contratado do valor correspondente à execução do objeto, no prazo, forma e condições estabelecidos no presente Con</w:t>
      </w:r>
      <w:r w:rsidRPr="00A0227A">
        <w:rPr>
          <w:sz w:val="24"/>
          <w:szCs w:val="24"/>
        </w:rPr>
        <w:t>trato e no Termo de Referência;</w:t>
      </w:r>
    </w:p>
    <w:p w:rsidR="009766B6" w:rsidRPr="00A0227A" w:rsidRDefault="007272A1" w:rsidP="00A0227A">
      <w:pPr>
        <w:spacing w:line="276" w:lineRule="auto"/>
        <w:ind w:right="243"/>
        <w:jc w:val="both"/>
        <w:rPr>
          <w:sz w:val="24"/>
          <w:szCs w:val="24"/>
        </w:rPr>
      </w:pPr>
      <w:r w:rsidRPr="00A0227A">
        <w:rPr>
          <w:sz w:val="24"/>
          <w:szCs w:val="24"/>
        </w:rPr>
        <w:t>-</w:t>
      </w:r>
      <w:r w:rsidR="00A0227A">
        <w:rPr>
          <w:sz w:val="24"/>
          <w:szCs w:val="24"/>
        </w:rPr>
        <w:t xml:space="preserve"> </w:t>
      </w:r>
      <w:r w:rsidR="009766B6" w:rsidRPr="00A0227A">
        <w:rPr>
          <w:sz w:val="24"/>
          <w:szCs w:val="24"/>
        </w:rPr>
        <w:t>Aplicar ao Contratado as sanções previstas na lei e neste Contra</w:t>
      </w:r>
      <w:r w:rsidRPr="00A0227A">
        <w:rPr>
          <w:sz w:val="24"/>
          <w:szCs w:val="24"/>
        </w:rPr>
        <w:t>to;</w:t>
      </w:r>
    </w:p>
    <w:p w:rsidR="009766B6" w:rsidRPr="00A0227A" w:rsidRDefault="007272A1" w:rsidP="00A0227A">
      <w:pPr>
        <w:spacing w:line="276" w:lineRule="auto"/>
        <w:ind w:right="243"/>
        <w:jc w:val="both"/>
        <w:rPr>
          <w:sz w:val="24"/>
          <w:szCs w:val="24"/>
        </w:rPr>
      </w:pPr>
      <w:r w:rsidRPr="00A0227A">
        <w:rPr>
          <w:sz w:val="24"/>
          <w:szCs w:val="24"/>
        </w:rPr>
        <w:t>-</w:t>
      </w:r>
      <w:r w:rsidR="00A0227A">
        <w:rPr>
          <w:sz w:val="24"/>
          <w:szCs w:val="24"/>
        </w:rPr>
        <w:t xml:space="preserve"> </w:t>
      </w:r>
      <w:r w:rsidR="009766B6" w:rsidRPr="00A0227A">
        <w:rPr>
          <w:sz w:val="24"/>
          <w:szCs w:val="24"/>
        </w:rPr>
        <w:t xml:space="preserve">Cientificar a Procuradoria-Geral do Município para adoção das medidas cabíveis quando </w:t>
      </w:r>
      <w:r w:rsidR="009766B6" w:rsidRPr="00A0227A">
        <w:rPr>
          <w:sz w:val="24"/>
          <w:szCs w:val="24"/>
        </w:rPr>
        <w:lastRenderedPageBreak/>
        <w:t>do descumprimento de obrigações pelo Contratado;</w:t>
      </w:r>
    </w:p>
    <w:p w:rsidR="009766B6" w:rsidRPr="00A0227A" w:rsidRDefault="007272A1" w:rsidP="00A0227A">
      <w:pPr>
        <w:spacing w:line="276" w:lineRule="auto"/>
        <w:ind w:right="243"/>
        <w:jc w:val="both"/>
        <w:rPr>
          <w:sz w:val="24"/>
          <w:szCs w:val="24"/>
        </w:rPr>
      </w:pPr>
      <w:r w:rsidRPr="00A0227A">
        <w:rPr>
          <w:sz w:val="24"/>
          <w:szCs w:val="24"/>
        </w:rPr>
        <w:t>-</w:t>
      </w:r>
      <w:r w:rsidR="00A0227A">
        <w:rPr>
          <w:sz w:val="24"/>
          <w:szCs w:val="24"/>
        </w:rPr>
        <w:t xml:space="preserve"> </w:t>
      </w:r>
      <w:r w:rsidR="009766B6" w:rsidRPr="00A0227A">
        <w:rPr>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9766B6" w:rsidRPr="00A0227A" w:rsidRDefault="007272A1" w:rsidP="00A0227A">
      <w:pPr>
        <w:spacing w:line="276" w:lineRule="auto"/>
        <w:ind w:right="243"/>
        <w:jc w:val="both"/>
        <w:rPr>
          <w:sz w:val="24"/>
          <w:szCs w:val="24"/>
        </w:rPr>
      </w:pPr>
      <w:r w:rsidRPr="00A0227A">
        <w:rPr>
          <w:sz w:val="24"/>
          <w:szCs w:val="24"/>
        </w:rPr>
        <w:t>-</w:t>
      </w:r>
      <w:r w:rsidR="00A0227A">
        <w:rPr>
          <w:sz w:val="24"/>
          <w:szCs w:val="24"/>
        </w:rPr>
        <w:t xml:space="preserve"> </w:t>
      </w:r>
      <w:r w:rsidR="009766B6" w:rsidRPr="00A0227A">
        <w:rPr>
          <w:sz w:val="24"/>
          <w:szCs w:val="24"/>
        </w:rPr>
        <w:t>A Administração terá o prazo de 60 (sessenta) dias, a contar da data do protocolo do requerimento para decidir, admitida a prorrogação motivada, por igual período.</w:t>
      </w:r>
    </w:p>
    <w:p w:rsidR="009766B6" w:rsidRPr="00A0227A" w:rsidRDefault="007272A1" w:rsidP="00A0227A">
      <w:pPr>
        <w:spacing w:line="276" w:lineRule="auto"/>
        <w:ind w:right="243"/>
        <w:jc w:val="both"/>
        <w:rPr>
          <w:sz w:val="24"/>
          <w:szCs w:val="24"/>
        </w:rPr>
      </w:pPr>
      <w:r w:rsidRPr="00A0227A">
        <w:rPr>
          <w:sz w:val="24"/>
          <w:szCs w:val="24"/>
        </w:rPr>
        <w:t>-</w:t>
      </w:r>
      <w:r w:rsidR="00A0227A">
        <w:rPr>
          <w:sz w:val="24"/>
          <w:szCs w:val="24"/>
        </w:rPr>
        <w:t xml:space="preserve"> </w:t>
      </w:r>
      <w:r w:rsidR="009766B6" w:rsidRPr="00A0227A">
        <w:rPr>
          <w:sz w:val="24"/>
          <w:szCs w:val="24"/>
        </w:rPr>
        <w:t>Responder eventuais pedidos de reestabelecimento do equilíbrio econômico-financeiro feitos pelo contratado no prazo máximo de 60 (sessenta) dias.</w:t>
      </w:r>
    </w:p>
    <w:p w:rsidR="009766B6" w:rsidRPr="00A0227A" w:rsidRDefault="007272A1" w:rsidP="00A0227A">
      <w:pPr>
        <w:spacing w:line="276" w:lineRule="auto"/>
        <w:ind w:right="243"/>
        <w:jc w:val="both"/>
        <w:rPr>
          <w:sz w:val="24"/>
          <w:szCs w:val="24"/>
        </w:rPr>
      </w:pPr>
      <w:r w:rsidRPr="00A0227A">
        <w:rPr>
          <w:sz w:val="24"/>
          <w:szCs w:val="24"/>
        </w:rPr>
        <w:t>-</w:t>
      </w:r>
      <w:r w:rsidR="00A0227A">
        <w:rPr>
          <w:sz w:val="24"/>
          <w:szCs w:val="24"/>
        </w:rPr>
        <w:t xml:space="preserve"> </w:t>
      </w:r>
      <w:r w:rsidR="009766B6" w:rsidRPr="00A0227A">
        <w:rPr>
          <w:sz w:val="24"/>
          <w:szCs w:val="24"/>
        </w:rPr>
        <w:t>Comunicar o Contratado na hipótese de posterior alteração do projeto pelo Contratante, no caso do art. 93, § 3º, da Lei nº 14.133, de 2021.</w:t>
      </w:r>
    </w:p>
    <w:p w:rsidR="009766B6" w:rsidRPr="00A0227A" w:rsidRDefault="007272A1" w:rsidP="00A0227A">
      <w:pPr>
        <w:spacing w:line="276" w:lineRule="auto"/>
        <w:ind w:right="243"/>
        <w:jc w:val="both"/>
        <w:rPr>
          <w:sz w:val="24"/>
          <w:szCs w:val="24"/>
        </w:rPr>
      </w:pPr>
      <w:r w:rsidRPr="00A0227A">
        <w:rPr>
          <w:sz w:val="24"/>
          <w:szCs w:val="24"/>
        </w:rPr>
        <w:t>-</w:t>
      </w:r>
      <w:r w:rsidR="00A0227A">
        <w:rPr>
          <w:sz w:val="24"/>
          <w:szCs w:val="24"/>
        </w:rPr>
        <w:t xml:space="preserve"> </w:t>
      </w:r>
      <w:r w:rsidR="009766B6" w:rsidRPr="00A0227A">
        <w:rPr>
          <w:sz w:val="24"/>
          <w:szCs w:val="24"/>
        </w:rPr>
        <w:t>Fornecer por escrito as informações necessárias para o desenvolvimento dos serviços objeto do contrato.</w:t>
      </w:r>
    </w:p>
    <w:p w:rsidR="009766B6" w:rsidRPr="00A0227A" w:rsidRDefault="007272A1" w:rsidP="00A0227A">
      <w:pPr>
        <w:spacing w:line="276" w:lineRule="auto"/>
        <w:ind w:right="243"/>
        <w:jc w:val="both"/>
        <w:rPr>
          <w:sz w:val="24"/>
          <w:szCs w:val="24"/>
        </w:rPr>
      </w:pPr>
      <w:r w:rsidRPr="00A0227A">
        <w:rPr>
          <w:sz w:val="24"/>
          <w:szCs w:val="24"/>
        </w:rPr>
        <w:t>-</w:t>
      </w:r>
      <w:r w:rsidR="00A0227A">
        <w:rPr>
          <w:sz w:val="24"/>
          <w:szCs w:val="24"/>
        </w:rPr>
        <w:t xml:space="preserve"> </w:t>
      </w:r>
      <w:r w:rsidR="009766B6" w:rsidRPr="00A0227A">
        <w:rPr>
          <w:sz w:val="24"/>
          <w:szCs w:val="24"/>
        </w:rPr>
        <w:t>Realizar avaliações periódicas da qualidade dos serviços, após seu recebimento. Assegurar que o ambiente de trabalho, inclusive seus equipamentos e instalações, apresentem condições adequadas ao cumprimento, pelo Contratado, das normas de segurança e saúde no trabalho, quando o serviço for executado em suas dependências, ou em local por ela designado.</w:t>
      </w:r>
    </w:p>
    <w:p w:rsidR="009766B6" w:rsidRPr="00A0227A" w:rsidRDefault="007272A1" w:rsidP="00A0227A">
      <w:pPr>
        <w:spacing w:line="276" w:lineRule="auto"/>
        <w:ind w:right="243"/>
        <w:jc w:val="both"/>
        <w:rPr>
          <w:sz w:val="24"/>
          <w:szCs w:val="24"/>
        </w:rPr>
      </w:pPr>
      <w:r w:rsidRPr="00A0227A">
        <w:rPr>
          <w:sz w:val="24"/>
          <w:szCs w:val="24"/>
        </w:rPr>
        <w:t>-</w:t>
      </w:r>
      <w:r w:rsidR="00A0227A">
        <w:rPr>
          <w:sz w:val="24"/>
          <w:szCs w:val="24"/>
        </w:rPr>
        <w:t xml:space="preserve"> </w:t>
      </w:r>
      <w:r w:rsidR="009766B6" w:rsidRPr="00A0227A">
        <w:rPr>
          <w:sz w:val="24"/>
          <w:szCs w:val="24"/>
        </w:rPr>
        <w:t>Não responder por quaisquer compromissos assumidos pelo Contratado com terceiros, ainda que vinculados à execução do contrato, bem como por qualquer dano causado a terceiros em decorrência de ato do Contratado, de seus empregados, prepostos ou subordinados.</w:t>
      </w:r>
    </w:p>
    <w:p w:rsidR="009766B6" w:rsidRPr="00A0227A" w:rsidRDefault="007272A1" w:rsidP="00A0227A">
      <w:pPr>
        <w:spacing w:line="276" w:lineRule="auto"/>
        <w:ind w:right="243"/>
        <w:jc w:val="both"/>
        <w:rPr>
          <w:sz w:val="24"/>
          <w:szCs w:val="24"/>
        </w:rPr>
      </w:pPr>
      <w:r w:rsidRPr="00A0227A">
        <w:rPr>
          <w:sz w:val="24"/>
          <w:szCs w:val="24"/>
        </w:rPr>
        <w:t>-</w:t>
      </w:r>
      <w:r w:rsidR="00A0227A">
        <w:rPr>
          <w:sz w:val="24"/>
          <w:szCs w:val="24"/>
        </w:rPr>
        <w:t xml:space="preserve"> </w:t>
      </w:r>
      <w:r w:rsidR="009766B6" w:rsidRPr="00A0227A">
        <w:rPr>
          <w:sz w:val="24"/>
          <w:szCs w:val="24"/>
        </w:rPr>
        <w:t>Previamente à expedição da ordem de serviço, verificar pendências, liberar áreas e/ou adotar providências cabíveis para a regularidade do início da sua execução.</w:t>
      </w:r>
    </w:p>
    <w:p w:rsidR="009766B6" w:rsidRPr="00A0227A" w:rsidRDefault="007272A1" w:rsidP="00A0227A">
      <w:pPr>
        <w:spacing w:line="276" w:lineRule="auto"/>
        <w:ind w:right="243"/>
        <w:jc w:val="both"/>
        <w:rPr>
          <w:sz w:val="24"/>
          <w:szCs w:val="24"/>
        </w:rPr>
      </w:pPr>
      <w:r w:rsidRPr="00A0227A">
        <w:rPr>
          <w:sz w:val="24"/>
          <w:szCs w:val="24"/>
        </w:rPr>
        <w:t xml:space="preserve"> </w:t>
      </w:r>
    </w:p>
    <w:p w:rsidR="009766B6" w:rsidRPr="00A0227A" w:rsidRDefault="007272A1" w:rsidP="00A0227A">
      <w:pPr>
        <w:spacing w:line="276" w:lineRule="auto"/>
        <w:ind w:right="243"/>
        <w:jc w:val="both"/>
        <w:rPr>
          <w:b/>
          <w:sz w:val="24"/>
          <w:szCs w:val="24"/>
        </w:rPr>
      </w:pPr>
      <w:r w:rsidRPr="00A0227A">
        <w:rPr>
          <w:b/>
          <w:sz w:val="24"/>
          <w:szCs w:val="24"/>
        </w:rPr>
        <w:t xml:space="preserve">VI </w:t>
      </w:r>
      <w:r w:rsidR="009766B6" w:rsidRPr="00A0227A">
        <w:rPr>
          <w:b/>
          <w:sz w:val="24"/>
          <w:szCs w:val="24"/>
        </w:rPr>
        <w:t>- MODELO DE GESTÃO DO CONTRATO, QUE DESCREVE COMO A EXECUÇÃO DO OBJETO SERÁ ACOMPANHADA E FISCALIZADA PELO ÓRGÃO OU ENTIDADE:</w:t>
      </w:r>
    </w:p>
    <w:p w:rsidR="007272A1" w:rsidRPr="00A0227A" w:rsidRDefault="007272A1" w:rsidP="00A0227A">
      <w:pPr>
        <w:spacing w:line="276" w:lineRule="auto"/>
        <w:ind w:right="243"/>
        <w:jc w:val="both"/>
        <w:rPr>
          <w:sz w:val="24"/>
          <w:szCs w:val="24"/>
        </w:rPr>
      </w:pPr>
    </w:p>
    <w:p w:rsidR="009766B6" w:rsidRPr="00A0227A" w:rsidRDefault="007272A1" w:rsidP="00A0227A">
      <w:pPr>
        <w:spacing w:line="276" w:lineRule="auto"/>
        <w:ind w:right="243"/>
        <w:jc w:val="both"/>
        <w:rPr>
          <w:sz w:val="24"/>
          <w:szCs w:val="24"/>
        </w:rPr>
      </w:pPr>
      <w:r w:rsidRPr="00A0227A">
        <w:rPr>
          <w:sz w:val="24"/>
          <w:szCs w:val="24"/>
        </w:rPr>
        <w:t xml:space="preserve">6.1. </w:t>
      </w:r>
      <w:r w:rsidR="009766B6" w:rsidRPr="00A0227A">
        <w:rPr>
          <w:sz w:val="24"/>
          <w:szCs w:val="24"/>
        </w:rPr>
        <w:t>O presente objeto deverá ser executado fielmente pelas partes, de acordo com as cláusulas avençadas e as normas da Lei nº 14.133, de 2021, e cada parte responderá pelas consequências de sua inexecução total ou parcial;</w:t>
      </w:r>
    </w:p>
    <w:p w:rsidR="009766B6" w:rsidRPr="00A0227A" w:rsidRDefault="007272A1" w:rsidP="00A0227A">
      <w:pPr>
        <w:spacing w:line="276" w:lineRule="auto"/>
        <w:ind w:right="243"/>
        <w:jc w:val="both"/>
        <w:rPr>
          <w:sz w:val="24"/>
          <w:szCs w:val="24"/>
        </w:rPr>
      </w:pPr>
      <w:r w:rsidRPr="00A0227A">
        <w:rPr>
          <w:sz w:val="24"/>
          <w:szCs w:val="24"/>
        </w:rPr>
        <w:t xml:space="preserve">6.2. </w:t>
      </w:r>
      <w:r w:rsidR="009766B6" w:rsidRPr="00A0227A">
        <w:rPr>
          <w:sz w:val="24"/>
          <w:szCs w:val="24"/>
        </w:rPr>
        <w:t>As comunicações entre o órgão ou entidade e a contratada devem ser realizadas por escrito sempre que o ato exigir tal formalidade, admitindo-se o uso de mensagem eletrônica (email) para esse fim;</w:t>
      </w:r>
    </w:p>
    <w:p w:rsidR="009766B6" w:rsidRPr="00A0227A" w:rsidRDefault="007272A1" w:rsidP="00A0227A">
      <w:pPr>
        <w:spacing w:line="276" w:lineRule="auto"/>
        <w:ind w:right="243"/>
        <w:jc w:val="both"/>
        <w:rPr>
          <w:sz w:val="24"/>
          <w:szCs w:val="24"/>
        </w:rPr>
      </w:pPr>
      <w:r w:rsidRPr="00A0227A">
        <w:rPr>
          <w:sz w:val="24"/>
          <w:szCs w:val="24"/>
        </w:rPr>
        <w:t xml:space="preserve">6.3. </w:t>
      </w:r>
      <w:r w:rsidR="009766B6" w:rsidRPr="00A0227A">
        <w:rPr>
          <w:sz w:val="24"/>
          <w:szCs w:val="24"/>
        </w:rPr>
        <w:t>O órgão ou entidade poderá convocar representante da empresa para adoção de providências que devam ser cumpridas de imediato;</w:t>
      </w:r>
    </w:p>
    <w:p w:rsidR="009766B6" w:rsidRPr="00A0227A" w:rsidRDefault="007272A1" w:rsidP="00A0227A">
      <w:pPr>
        <w:spacing w:line="276" w:lineRule="auto"/>
        <w:ind w:right="243"/>
        <w:jc w:val="both"/>
        <w:rPr>
          <w:sz w:val="24"/>
          <w:szCs w:val="24"/>
        </w:rPr>
      </w:pPr>
      <w:r w:rsidRPr="00A0227A">
        <w:rPr>
          <w:sz w:val="24"/>
          <w:szCs w:val="24"/>
        </w:rPr>
        <w:t xml:space="preserve">6.4. </w:t>
      </w:r>
      <w:r w:rsidR="009766B6" w:rsidRPr="00A0227A">
        <w:rPr>
          <w:sz w:val="24"/>
          <w:szCs w:val="24"/>
        </w:rPr>
        <w:t>A empresa vencedora deverá obedecer aos prazos determinados para a execução dos serviços, e no descumprimento dos mesmos, poderá ser aplicado multa por atraso, de acordo com a legislação vigente;</w:t>
      </w:r>
    </w:p>
    <w:p w:rsidR="009766B6" w:rsidRPr="00A0227A" w:rsidRDefault="007272A1" w:rsidP="00A0227A">
      <w:pPr>
        <w:spacing w:line="276" w:lineRule="auto"/>
        <w:ind w:right="243"/>
        <w:jc w:val="both"/>
        <w:rPr>
          <w:sz w:val="24"/>
          <w:szCs w:val="24"/>
        </w:rPr>
      </w:pPr>
      <w:r w:rsidRPr="00A0227A">
        <w:rPr>
          <w:sz w:val="24"/>
          <w:szCs w:val="24"/>
        </w:rPr>
        <w:t xml:space="preserve">6.5. </w:t>
      </w:r>
      <w:r w:rsidR="009766B6" w:rsidRPr="00A0227A">
        <w:rPr>
          <w:sz w:val="24"/>
          <w:szCs w:val="24"/>
        </w:rPr>
        <w:t>Após a prestação dos serviços, a contratada deverá apresentar nota fiscal/fatura eletrônica, que estará submetida à aprovação do servidor encarregado do recebimento;</w:t>
      </w:r>
    </w:p>
    <w:p w:rsidR="009766B6" w:rsidRPr="00A0227A" w:rsidRDefault="009766B6" w:rsidP="00A0227A">
      <w:pPr>
        <w:spacing w:line="276" w:lineRule="auto"/>
        <w:ind w:right="243"/>
        <w:jc w:val="both"/>
        <w:rPr>
          <w:sz w:val="24"/>
          <w:szCs w:val="24"/>
        </w:rPr>
      </w:pPr>
      <w:r w:rsidRPr="00A0227A">
        <w:rPr>
          <w:sz w:val="24"/>
          <w:szCs w:val="24"/>
        </w:rPr>
        <w:t>6.6</w:t>
      </w:r>
      <w:r w:rsidRPr="00A0227A">
        <w:rPr>
          <w:sz w:val="24"/>
          <w:szCs w:val="24"/>
        </w:rPr>
        <w:tab/>
        <w:t>- Junto à nota fiscal, deverá ser apresentado documento de forma que haja comprovação dos trabalhos realizados para o Município, se for o caso;</w:t>
      </w:r>
    </w:p>
    <w:p w:rsidR="009766B6" w:rsidRPr="00A0227A" w:rsidRDefault="007272A1" w:rsidP="00A0227A">
      <w:pPr>
        <w:spacing w:line="276" w:lineRule="auto"/>
        <w:ind w:right="243"/>
        <w:jc w:val="both"/>
        <w:rPr>
          <w:sz w:val="24"/>
          <w:szCs w:val="24"/>
        </w:rPr>
      </w:pPr>
      <w:r w:rsidRPr="00A0227A">
        <w:rPr>
          <w:sz w:val="24"/>
          <w:szCs w:val="24"/>
        </w:rPr>
        <w:t xml:space="preserve">6.7. </w:t>
      </w:r>
      <w:r w:rsidR="009766B6" w:rsidRPr="00A0227A">
        <w:rPr>
          <w:sz w:val="24"/>
          <w:szCs w:val="24"/>
        </w:rPr>
        <w:t xml:space="preserve">A execução do contrato deverá ser acompanhada e fiscalizada pelo(s) fiscal(is) do </w:t>
      </w:r>
      <w:r w:rsidR="009766B6" w:rsidRPr="00A0227A">
        <w:rPr>
          <w:sz w:val="24"/>
          <w:szCs w:val="24"/>
        </w:rPr>
        <w:lastRenderedPageBreak/>
        <w:t>contrato, ou pelos respectivos substitutos (Lei nº 14.133, de 2021, art. 117, caput). Ficando designado o fiscal Leonardo Rothstein, e o Gestor do Contrato Éder Richartz.</w:t>
      </w:r>
    </w:p>
    <w:p w:rsidR="009766B6" w:rsidRPr="00A0227A" w:rsidRDefault="009766B6" w:rsidP="00A0227A">
      <w:pPr>
        <w:spacing w:line="276" w:lineRule="auto"/>
        <w:ind w:right="243"/>
        <w:jc w:val="both"/>
        <w:rPr>
          <w:sz w:val="24"/>
          <w:szCs w:val="24"/>
        </w:rPr>
      </w:pPr>
    </w:p>
    <w:p w:rsidR="009766B6" w:rsidRPr="00A0227A" w:rsidRDefault="007272A1" w:rsidP="00A0227A">
      <w:pPr>
        <w:spacing w:line="276" w:lineRule="auto"/>
        <w:ind w:right="243"/>
        <w:jc w:val="both"/>
        <w:rPr>
          <w:b/>
          <w:sz w:val="24"/>
          <w:szCs w:val="24"/>
        </w:rPr>
      </w:pPr>
      <w:r w:rsidRPr="00A0227A">
        <w:rPr>
          <w:b/>
          <w:sz w:val="24"/>
          <w:szCs w:val="24"/>
        </w:rPr>
        <w:t xml:space="preserve">VII - </w:t>
      </w:r>
      <w:r w:rsidR="009766B6" w:rsidRPr="00A0227A">
        <w:rPr>
          <w:b/>
          <w:sz w:val="24"/>
          <w:szCs w:val="24"/>
        </w:rPr>
        <w:t>CRITÉRIOS DE MEDIÇÃO E DE PAGAMENTO:</w:t>
      </w:r>
    </w:p>
    <w:p w:rsidR="009766B6" w:rsidRPr="00A0227A" w:rsidRDefault="009766B6" w:rsidP="00A0227A">
      <w:pPr>
        <w:spacing w:line="276" w:lineRule="auto"/>
        <w:ind w:right="243"/>
        <w:jc w:val="both"/>
        <w:rPr>
          <w:sz w:val="24"/>
          <w:szCs w:val="24"/>
        </w:rPr>
      </w:pPr>
    </w:p>
    <w:p w:rsidR="009766B6" w:rsidRPr="00A0227A" w:rsidRDefault="007272A1" w:rsidP="00A0227A">
      <w:pPr>
        <w:spacing w:line="276" w:lineRule="auto"/>
        <w:ind w:right="243"/>
        <w:jc w:val="both"/>
        <w:rPr>
          <w:sz w:val="24"/>
          <w:szCs w:val="24"/>
        </w:rPr>
      </w:pPr>
      <w:r w:rsidRPr="00A0227A">
        <w:rPr>
          <w:sz w:val="24"/>
          <w:szCs w:val="24"/>
        </w:rPr>
        <w:t xml:space="preserve">7.1. </w:t>
      </w:r>
      <w:r w:rsidR="009766B6" w:rsidRPr="00A0227A">
        <w:rPr>
          <w:sz w:val="24"/>
          <w:szCs w:val="24"/>
        </w:rPr>
        <w:t xml:space="preserve">A forma de pagamento se dará pelo seguinte: “Recebido o objeto, com a certificação do fiscal e do gestor do contrato, além do Secretário da Pasta poderá ser efetuada a liquidação da despesa e pagamento ao fornecedor, </w:t>
      </w:r>
      <w:r w:rsidRPr="00A0227A">
        <w:rPr>
          <w:sz w:val="24"/>
          <w:szCs w:val="24"/>
        </w:rPr>
        <w:t>observada a ordem cronológica”;</w:t>
      </w:r>
    </w:p>
    <w:p w:rsidR="009766B6" w:rsidRPr="00A0227A" w:rsidRDefault="007272A1" w:rsidP="00A0227A">
      <w:pPr>
        <w:spacing w:line="276" w:lineRule="auto"/>
        <w:ind w:right="243"/>
        <w:jc w:val="both"/>
        <w:rPr>
          <w:sz w:val="24"/>
          <w:szCs w:val="24"/>
        </w:rPr>
      </w:pPr>
      <w:r w:rsidRPr="00A0227A">
        <w:rPr>
          <w:sz w:val="24"/>
          <w:szCs w:val="24"/>
        </w:rPr>
        <w:t xml:space="preserve">7.2. </w:t>
      </w:r>
      <w:r w:rsidR="009766B6" w:rsidRPr="00A0227A">
        <w:rPr>
          <w:sz w:val="24"/>
          <w:szCs w:val="24"/>
        </w:rPr>
        <w:t>Em caso de irregularidades na emissão do documento fiscal, o prazo de pagamento será contado a partir da regularização do mesmo;</w:t>
      </w:r>
    </w:p>
    <w:p w:rsidR="009766B6" w:rsidRPr="00A0227A" w:rsidRDefault="007272A1" w:rsidP="00A0227A">
      <w:pPr>
        <w:spacing w:line="276" w:lineRule="auto"/>
        <w:ind w:right="243"/>
        <w:jc w:val="both"/>
        <w:rPr>
          <w:sz w:val="24"/>
          <w:szCs w:val="24"/>
        </w:rPr>
      </w:pPr>
      <w:r w:rsidRPr="00A0227A">
        <w:rPr>
          <w:sz w:val="24"/>
          <w:szCs w:val="24"/>
        </w:rPr>
        <w:t xml:space="preserve">7.3. </w:t>
      </w:r>
      <w:r w:rsidR="009766B6" w:rsidRPr="00A0227A">
        <w:rPr>
          <w:sz w:val="24"/>
          <w:szCs w:val="24"/>
        </w:rPr>
        <w:t>Nenhum pagamento será efetuado à empresa, enquanto houver pendência de liquidação de obrigação financeira, em virtude de penalidade ou inadimplência contratual;</w:t>
      </w:r>
    </w:p>
    <w:p w:rsidR="009766B6" w:rsidRPr="00A0227A" w:rsidRDefault="007272A1" w:rsidP="00A0227A">
      <w:pPr>
        <w:spacing w:line="276" w:lineRule="auto"/>
        <w:ind w:right="243"/>
        <w:jc w:val="both"/>
        <w:rPr>
          <w:sz w:val="24"/>
          <w:szCs w:val="24"/>
        </w:rPr>
      </w:pPr>
      <w:r w:rsidRPr="00A0227A">
        <w:rPr>
          <w:sz w:val="24"/>
          <w:szCs w:val="24"/>
        </w:rPr>
        <w:t xml:space="preserve">7.4. </w:t>
      </w:r>
      <w:r w:rsidR="009766B6" w:rsidRPr="00A0227A">
        <w:rPr>
          <w:sz w:val="24"/>
          <w:szCs w:val="24"/>
        </w:rPr>
        <w:t>Não haverá sob hipótes</w:t>
      </w:r>
      <w:r w:rsidRPr="00A0227A">
        <w:rPr>
          <w:sz w:val="24"/>
          <w:szCs w:val="24"/>
        </w:rPr>
        <w:t>e alguma, pagamento antecipado;</w:t>
      </w:r>
    </w:p>
    <w:p w:rsidR="009766B6" w:rsidRPr="00A0227A" w:rsidRDefault="007272A1" w:rsidP="00A0227A">
      <w:pPr>
        <w:spacing w:line="276" w:lineRule="auto"/>
        <w:ind w:right="243"/>
        <w:jc w:val="both"/>
        <w:rPr>
          <w:sz w:val="24"/>
          <w:szCs w:val="24"/>
        </w:rPr>
      </w:pPr>
      <w:r w:rsidRPr="00A0227A">
        <w:rPr>
          <w:sz w:val="24"/>
          <w:szCs w:val="24"/>
        </w:rPr>
        <w:t xml:space="preserve">7.5. </w:t>
      </w:r>
      <w:r w:rsidR="009766B6" w:rsidRPr="00A0227A">
        <w:rPr>
          <w:sz w:val="24"/>
          <w:szCs w:val="24"/>
        </w:rPr>
        <w:t>Após a prestação de serviços/entrega de materiais, a contratada deverá apresentar nota fiscal/fatura eletrônica, que estará submetida à aprovação do servidor encarregado do recebimento, juntamente com documento comprobatório das ações realizadas para o Município;</w:t>
      </w:r>
    </w:p>
    <w:p w:rsidR="009766B6" w:rsidRPr="00A0227A" w:rsidRDefault="007272A1" w:rsidP="00A0227A">
      <w:pPr>
        <w:spacing w:line="276" w:lineRule="auto"/>
        <w:ind w:right="243"/>
        <w:jc w:val="both"/>
        <w:rPr>
          <w:sz w:val="24"/>
          <w:szCs w:val="24"/>
        </w:rPr>
      </w:pPr>
      <w:r w:rsidRPr="00A0227A">
        <w:rPr>
          <w:sz w:val="24"/>
          <w:szCs w:val="24"/>
        </w:rPr>
        <w:t xml:space="preserve">7.6. </w:t>
      </w:r>
      <w:r w:rsidR="009766B6" w:rsidRPr="00A0227A">
        <w:rPr>
          <w:sz w:val="24"/>
          <w:szCs w:val="24"/>
        </w:rPr>
        <w:t>A partir de uma determinação da Instrução Normativa da Receita Federal, nº 1.234/2012 e suas alterações, o município deve passar a reter o IR – Imposto de Renda, sobre os valores das contratações de bens e prestação serviços;</w:t>
      </w:r>
    </w:p>
    <w:p w:rsidR="009766B6" w:rsidRPr="00A0227A" w:rsidRDefault="007272A1" w:rsidP="00A0227A">
      <w:pPr>
        <w:spacing w:line="276" w:lineRule="auto"/>
        <w:ind w:right="243"/>
        <w:jc w:val="both"/>
        <w:rPr>
          <w:sz w:val="24"/>
          <w:szCs w:val="24"/>
        </w:rPr>
      </w:pPr>
      <w:r w:rsidRPr="00A0227A">
        <w:rPr>
          <w:sz w:val="24"/>
          <w:szCs w:val="24"/>
        </w:rPr>
        <w:t xml:space="preserve">7.7. </w:t>
      </w:r>
      <w:r w:rsidR="009766B6" w:rsidRPr="00A0227A">
        <w:rPr>
          <w:sz w:val="24"/>
          <w:szCs w:val="24"/>
        </w:rPr>
        <w:t>Os serviços serão recebidos provisoriamente, no ato da entrega, pelo fiscal e Gestor, mediante termos detalhados, quando verificado o cumprimento das exigências de caráter técnico e administrativo.</w:t>
      </w:r>
    </w:p>
    <w:p w:rsidR="009766B6" w:rsidRPr="00A0227A" w:rsidRDefault="007272A1" w:rsidP="00A0227A">
      <w:pPr>
        <w:spacing w:line="276" w:lineRule="auto"/>
        <w:ind w:right="243"/>
        <w:jc w:val="both"/>
        <w:rPr>
          <w:sz w:val="24"/>
          <w:szCs w:val="24"/>
        </w:rPr>
      </w:pPr>
      <w:r w:rsidRPr="00A0227A">
        <w:rPr>
          <w:sz w:val="24"/>
          <w:szCs w:val="24"/>
        </w:rPr>
        <w:t xml:space="preserve">7.9. </w:t>
      </w:r>
      <w:r w:rsidR="009766B6" w:rsidRPr="00A0227A">
        <w:rPr>
          <w:sz w:val="24"/>
          <w:szCs w:val="24"/>
        </w:rPr>
        <w:t>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p>
    <w:p w:rsidR="009766B6" w:rsidRPr="00A0227A" w:rsidRDefault="007272A1" w:rsidP="00A0227A">
      <w:pPr>
        <w:spacing w:line="276" w:lineRule="auto"/>
        <w:ind w:right="243"/>
        <w:jc w:val="both"/>
        <w:rPr>
          <w:sz w:val="24"/>
          <w:szCs w:val="24"/>
        </w:rPr>
      </w:pPr>
      <w:r w:rsidRPr="00A0227A">
        <w:rPr>
          <w:sz w:val="24"/>
          <w:szCs w:val="24"/>
        </w:rPr>
        <w:t xml:space="preserve">7.10. </w:t>
      </w:r>
      <w:r w:rsidR="009766B6" w:rsidRPr="00A0227A">
        <w:rPr>
          <w:sz w:val="24"/>
          <w:szCs w:val="24"/>
        </w:rPr>
        <w:t>Nenhum prazo de recebimento ocorrerá enquanto pendente a solução, pelo contratado, de inconsistências verificadas na execução do objeto ou no instrumento de cobrança.</w:t>
      </w:r>
    </w:p>
    <w:p w:rsidR="009766B6" w:rsidRPr="00A0227A" w:rsidRDefault="007272A1" w:rsidP="00A0227A">
      <w:pPr>
        <w:spacing w:line="276" w:lineRule="auto"/>
        <w:ind w:right="243"/>
        <w:jc w:val="both"/>
        <w:rPr>
          <w:sz w:val="24"/>
          <w:szCs w:val="24"/>
        </w:rPr>
      </w:pPr>
      <w:r w:rsidRPr="00A0227A">
        <w:rPr>
          <w:sz w:val="24"/>
          <w:szCs w:val="24"/>
        </w:rPr>
        <w:t xml:space="preserve">7.11. </w:t>
      </w:r>
      <w:r w:rsidR="009766B6" w:rsidRPr="00A0227A">
        <w:rPr>
          <w:sz w:val="24"/>
          <w:szCs w:val="24"/>
        </w:rPr>
        <w:t>O recebimento provisório ou definitivo não excluirá a responsabilidade civil pela solidez e pela segurança do serviço nem a responsabilidade ético-profissional pela perfeita execução do contrato.</w:t>
      </w:r>
    </w:p>
    <w:p w:rsidR="009766B6" w:rsidRPr="00A0227A" w:rsidRDefault="007272A1" w:rsidP="00A0227A">
      <w:pPr>
        <w:spacing w:line="276" w:lineRule="auto"/>
        <w:ind w:right="243"/>
        <w:jc w:val="both"/>
        <w:rPr>
          <w:sz w:val="24"/>
          <w:szCs w:val="24"/>
        </w:rPr>
      </w:pPr>
      <w:r w:rsidRPr="00A0227A">
        <w:rPr>
          <w:sz w:val="24"/>
          <w:szCs w:val="24"/>
        </w:rPr>
        <w:t xml:space="preserve">7.12. </w:t>
      </w:r>
      <w:r w:rsidR="009766B6" w:rsidRPr="00A0227A">
        <w:rPr>
          <w:sz w:val="24"/>
          <w:szCs w:val="24"/>
        </w:rPr>
        <w:t>O pagamento será efetuado no prazo máximo de até 15 (quinze) dias úteis, contados da finalização da liquidação da despesa.</w:t>
      </w:r>
    </w:p>
    <w:p w:rsidR="009766B6" w:rsidRPr="00A0227A" w:rsidRDefault="009766B6" w:rsidP="00A0227A">
      <w:pPr>
        <w:spacing w:line="276" w:lineRule="auto"/>
        <w:ind w:right="243"/>
        <w:jc w:val="both"/>
        <w:rPr>
          <w:sz w:val="24"/>
          <w:szCs w:val="24"/>
        </w:rPr>
      </w:pPr>
    </w:p>
    <w:p w:rsidR="009766B6" w:rsidRPr="00A0227A" w:rsidRDefault="007272A1" w:rsidP="00A0227A">
      <w:pPr>
        <w:spacing w:line="276" w:lineRule="auto"/>
        <w:ind w:right="243"/>
        <w:jc w:val="both"/>
        <w:rPr>
          <w:b/>
          <w:sz w:val="24"/>
          <w:szCs w:val="24"/>
        </w:rPr>
      </w:pPr>
      <w:r w:rsidRPr="00A0227A">
        <w:rPr>
          <w:b/>
          <w:sz w:val="24"/>
          <w:szCs w:val="24"/>
        </w:rPr>
        <w:t xml:space="preserve">VIII - </w:t>
      </w:r>
      <w:r w:rsidR="009766B6" w:rsidRPr="00A0227A">
        <w:rPr>
          <w:b/>
          <w:sz w:val="24"/>
          <w:szCs w:val="24"/>
        </w:rPr>
        <w:t>FORMA E CRITÉRIOS DE SELEÇÃO DO FORNECEDOR:</w:t>
      </w:r>
    </w:p>
    <w:p w:rsidR="009766B6" w:rsidRPr="00A0227A" w:rsidRDefault="007272A1" w:rsidP="00A0227A">
      <w:pPr>
        <w:spacing w:line="276" w:lineRule="auto"/>
        <w:ind w:right="243"/>
        <w:jc w:val="both"/>
        <w:rPr>
          <w:sz w:val="24"/>
          <w:szCs w:val="24"/>
        </w:rPr>
      </w:pPr>
      <w:r w:rsidRPr="00A0227A">
        <w:rPr>
          <w:sz w:val="24"/>
          <w:szCs w:val="24"/>
        </w:rPr>
        <w:t xml:space="preserve"> </w:t>
      </w:r>
    </w:p>
    <w:p w:rsidR="009766B6" w:rsidRPr="00887977" w:rsidRDefault="007272A1" w:rsidP="00A0227A">
      <w:pPr>
        <w:spacing w:line="276" w:lineRule="auto"/>
        <w:ind w:right="243"/>
        <w:jc w:val="both"/>
        <w:rPr>
          <w:b/>
          <w:sz w:val="24"/>
          <w:szCs w:val="24"/>
        </w:rPr>
      </w:pPr>
      <w:r w:rsidRPr="00887977">
        <w:rPr>
          <w:b/>
          <w:sz w:val="24"/>
          <w:szCs w:val="24"/>
        </w:rPr>
        <w:t xml:space="preserve">8.1. </w:t>
      </w:r>
      <w:r w:rsidR="009766B6" w:rsidRPr="00887977">
        <w:rPr>
          <w:b/>
          <w:sz w:val="24"/>
          <w:szCs w:val="24"/>
        </w:rPr>
        <w:t>Quanto à Forma de seleção e crit</w:t>
      </w:r>
      <w:r w:rsidRPr="00887977">
        <w:rPr>
          <w:b/>
          <w:sz w:val="24"/>
          <w:szCs w:val="24"/>
        </w:rPr>
        <w:t>ério de julgamento da proposta:</w:t>
      </w:r>
    </w:p>
    <w:p w:rsidR="007272A1" w:rsidRPr="00A0227A" w:rsidRDefault="007272A1" w:rsidP="00A0227A">
      <w:pPr>
        <w:spacing w:line="276" w:lineRule="auto"/>
        <w:ind w:right="243"/>
        <w:jc w:val="both"/>
        <w:rPr>
          <w:sz w:val="24"/>
          <w:szCs w:val="24"/>
        </w:rPr>
      </w:pPr>
    </w:p>
    <w:p w:rsidR="009766B6" w:rsidRPr="00A0227A" w:rsidRDefault="007272A1" w:rsidP="00A0227A">
      <w:pPr>
        <w:spacing w:line="276" w:lineRule="auto"/>
        <w:ind w:right="243"/>
        <w:jc w:val="both"/>
        <w:rPr>
          <w:sz w:val="24"/>
          <w:szCs w:val="24"/>
        </w:rPr>
      </w:pPr>
      <w:r w:rsidRPr="00A0227A">
        <w:rPr>
          <w:sz w:val="24"/>
          <w:szCs w:val="24"/>
        </w:rPr>
        <w:t>8.1.1.</w:t>
      </w:r>
      <w:r w:rsidR="009766B6" w:rsidRPr="00A0227A">
        <w:rPr>
          <w:sz w:val="24"/>
          <w:szCs w:val="24"/>
        </w:rPr>
        <w:t>O fornecedor será selecionado por meio da realização de procedimento de CONTRATAÇÃO DIRETA, na modalidade DISPENSA DE LICITAÇÃO, com adoção do critério de julgamento pelo MENOR PREÇO, e a forma de julgamento, sendo o MENOR PREÇO POR ITEM.</w:t>
      </w:r>
    </w:p>
    <w:p w:rsidR="009766B6" w:rsidRPr="00A0227A" w:rsidRDefault="007272A1" w:rsidP="00A0227A">
      <w:pPr>
        <w:spacing w:line="276" w:lineRule="auto"/>
        <w:ind w:right="243"/>
        <w:jc w:val="both"/>
        <w:rPr>
          <w:sz w:val="24"/>
          <w:szCs w:val="24"/>
        </w:rPr>
      </w:pPr>
      <w:r w:rsidRPr="00A0227A">
        <w:rPr>
          <w:sz w:val="24"/>
          <w:szCs w:val="24"/>
        </w:rPr>
        <w:t xml:space="preserve">8.1.2. </w:t>
      </w:r>
      <w:r w:rsidR="009766B6" w:rsidRPr="00A0227A">
        <w:rPr>
          <w:sz w:val="24"/>
          <w:szCs w:val="24"/>
        </w:rPr>
        <w:t>O regime de execução do contrato será imediato, após homologação.</w:t>
      </w:r>
    </w:p>
    <w:p w:rsidR="009766B6" w:rsidRPr="00A0227A" w:rsidRDefault="009766B6" w:rsidP="00A0227A">
      <w:pPr>
        <w:spacing w:line="276" w:lineRule="auto"/>
        <w:ind w:right="243"/>
        <w:jc w:val="both"/>
        <w:rPr>
          <w:sz w:val="24"/>
          <w:szCs w:val="24"/>
        </w:rPr>
      </w:pPr>
    </w:p>
    <w:p w:rsidR="009766B6" w:rsidRPr="00887977" w:rsidRDefault="007272A1" w:rsidP="00A0227A">
      <w:pPr>
        <w:spacing w:line="276" w:lineRule="auto"/>
        <w:ind w:right="243"/>
        <w:jc w:val="both"/>
        <w:rPr>
          <w:b/>
          <w:sz w:val="24"/>
          <w:szCs w:val="24"/>
        </w:rPr>
      </w:pPr>
      <w:r w:rsidRPr="00887977">
        <w:rPr>
          <w:b/>
          <w:sz w:val="24"/>
          <w:szCs w:val="24"/>
        </w:rPr>
        <w:t xml:space="preserve">8.2. </w:t>
      </w:r>
      <w:r w:rsidR="009766B6" w:rsidRPr="00887977">
        <w:rPr>
          <w:b/>
          <w:sz w:val="24"/>
          <w:szCs w:val="24"/>
        </w:rPr>
        <w:t>Quanto à Habilitação jurídica:</w:t>
      </w:r>
    </w:p>
    <w:p w:rsidR="009766B6" w:rsidRPr="00A0227A" w:rsidRDefault="009766B6" w:rsidP="00A0227A">
      <w:pPr>
        <w:spacing w:line="276" w:lineRule="auto"/>
        <w:ind w:right="243"/>
        <w:jc w:val="both"/>
        <w:rPr>
          <w:sz w:val="24"/>
          <w:szCs w:val="24"/>
        </w:rPr>
      </w:pPr>
    </w:p>
    <w:p w:rsidR="009766B6" w:rsidRPr="00A0227A" w:rsidRDefault="007272A1" w:rsidP="00A0227A">
      <w:pPr>
        <w:spacing w:line="276" w:lineRule="auto"/>
        <w:ind w:right="243"/>
        <w:jc w:val="both"/>
        <w:rPr>
          <w:sz w:val="24"/>
          <w:szCs w:val="24"/>
        </w:rPr>
      </w:pPr>
      <w:r w:rsidRPr="00A0227A">
        <w:rPr>
          <w:sz w:val="24"/>
          <w:szCs w:val="24"/>
        </w:rPr>
        <w:t xml:space="preserve">8.2.1. </w:t>
      </w:r>
      <w:r w:rsidR="009766B6" w:rsidRPr="00A0227A">
        <w:rPr>
          <w:sz w:val="24"/>
          <w:szCs w:val="24"/>
        </w:rPr>
        <w:t>Empresário individual: inscrição no Registro Público de Empresas Mercantis, a cargo da Junta Comercial da respectiva sede, ou</w:t>
      </w:r>
    </w:p>
    <w:p w:rsidR="009766B6" w:rsidRPr="00A0227A" w:rsidRDefault="007272A1" w:rsidP="00A0227A">
      <w:pPr>
        <w:spacing w:line="276" w:lineRule="auto"/>
        <w:ind w:right="243"/>
        <w:jc w:val="both"/>
        <w:rPr>
          <w:sz w:val="24"/>
          <w:szCs w:val="24"/>
        </w:rPr>
      </w:pPr>
      <w:r w:rsidRPr="00A0227A">
        <w:rPr>
          <w:sz w:val="24"/>
          <w:szCs w:val="24"/>
        </w:rPr>
        <w:t xml:space="preserve">8.2.2. </w:t>
      </w:r>
      <w:r w:rsidR="009766B6" w:rsidRPr="00A0227A">
        <w:rPr>
          <w:sz w:val="24"/>
          <w:szCs w:val="24"/>
        </w:rPr>
        <w:t>Microempreendedor Individual - MEI: Certificado da Condição de Microempreendedor Individual - CCMEI, cuja aceitação ficará condicionada à verificação da autenticidade no sítio https://www.gov.br/empresas-e-negocios/pt-br/empreendedor, ou</w:t>
      </w:r>
    </w:p>
    <w:p w:rsidR="009766B6" w:rsidRPr="00A0227A" w:rsidRDefault="007272A1" w:rsidP="00A0227A">
      <w:pPr>
        <w:spacing w:line="276" w:lineRule="auto"/>
        <w:ind w:right="243"/>
        <w:jc w:val="both"/>
        <w:rPr>
          <w:sz w:val="24"/>
          <w:szCs w:val="24"/>
        </w:rPr>
      </w:pPr>
      <w:r w:rsidRPr="00A0227A">
        <w:rPr>
          <w:sz w:val="24"/>
          <w:szCs w:val="24"/>
        </w:rPr>
        <w:t xml:space="preserve">8.2.3. </w:t>
      </w:r>
      <w:r w:rsidR="009766B6" w:rsidRPr="00A0227A">
        <w:rPr>
          <w:sz w:val="24"/>
          <w:szCs w:val="24"/>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 ou</w:t>
      </w:r>
    </w:p>
    <w:p w:rsidR="009766B6" w:rsidRPr="00A0227A" w:rsidRDefault="007272A1" w:rsidP="00A0227A">
      <w:pPr>
        <w:spacing w:line="276" w:lineRule="auto"/>
        <w:ind w:right="243"/>
        <w:jc w:val="both"/>
        <w:rPr>
          <w:sz w:val="24"/>
          <w:szCs w:val="24"/>
        </w:rPr>
      </w:pPr>
      <w:r w:rsidRPr="00A0227A">
        <w:rPr>
          <w:sz w:val="24"/>
          <w:szCs w:val="24"/>
        </w:rPr>
        <w:t xml:space="preserve">8.2.4. </w:t>
      </w:r>
      <w:r w:rsidR="009766B6" w:rsidRPr="00A0227A">
        <w:rPr>
          <w:sz w:val="24"/>
          <w:szCs w:val="24"/>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 ou</w:t>
      </w:r>
    </w:p>
    <w:p w:rsidR="009766B6" w:rsidRPr="00A0227A" w:rsidRDefault="007272A1" w:rsidP="00A0227A">
      <w:pPr>
        <w:spacing w:line="276" w:lineRule="auto"/>
        <w:ind w:right="243"/>
        <w:jc w:val="both"/>
        <w:rPr>
          <w:sz w:val="24"/>
          <w:szCs w:val="24"/>
        </w:rPr>
      </w:pPr>
      <w:r w:rsidRPr="00A0227A">
        <w:rPr>
          <w:sz w:val="24"/>
          <w:szCs w:val="24"/>
        </w:rPr>
        <w:t xml:space="preserve">8.2.5. </w:t>
      </w:r>
      <w:r w:rsidR="009766B6" w:rsidRPr="00A0227A">
        <w:rPr>
          <w:sz w:val="24"/>
          <w:szCs w:val="24"/>
        </w:rPr>
        <w:t>Sociedade simples: inscrição do ato constitutivo no Registro Civil de Pessoas Jurídicas do local de sua sede, acompanhada de documento comprobatório de seus administradores, ou</w:t>
      </w:r>
    </w:p>
    <w:p w:rsidR="009766B6" w:rsidRPr="00A0227A" w:rsidRDefault="007272A1" w:rsidP="00A0227A">
      <w:pPr>
        <w:spacing w:line="276" w:lineRule="auto"/>
        <w:ind w:right="243"/>
        <w:jc w:val="both"/>
        <w:rPr>
          <w:sz w:val="24"/>
          <w:szCs w:val="24"/>
        </w:rPr>
      </w:pPr>
      <w:r w:rsidRPr="00A0227A">
        <w:rPr>
          <w:sz w:val="24"/>
          <w:szCs w:val="24"/>
        </w:rPr>
        <w:t xml:space="preserve">8.2.6. </w:t>
      </w:r>
      <w:r w:rsidR="009766B6" w:rsidRPr="00A0227A">
        <w:rPr>
          <w:sz w:val="24"/>
          <w:szCs w:val="24"/>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 ou</w:t>
      </w:r>
    </w:p>
    <w:p w:rsidR="009766B6" w:rsidRPr="00A0227A" w:rsidRDefault="009766B6" w:rsidP="00A0227A">
      <w:pPr>
        <w:spacing w:line="276" w:lineRule="auto"/>
        <w:ind w:right="243"/>
        <w:jc w:val="both"/>
        <w:rPr>
          <w:sz w:val="24"/>
          <w:szCs w:val="24"/>
        </w:rPr>
      </w:pPr>
      <w:r w:rsidRPr="00A0227A">
        <w:rPr>
          <w:sz w:val="24"/>
          <w:szCs w:val="24"/>
        </w:rPr>
        <w:t xml:space="preserve"> </w:t>
      </w:r>
    </w:p>
    <w:p w:rsidR="009766B6" w:rsidRPr="00A0227A" w:rsidRDefault="009766B6" w:rsidP="00A0227A">
      <w:pPr>
        <w:spacing w:line="276" w:lineRule="auto"/>
        <w:ind w:right="243"/>
        <w:jc w:val="both"/>
        <w:rPr>
          <w:sz w:val="24"/>
          <w:szCs w:val="24"/>
        </w:rPr>
      </w:pPr>
    </w:p>
    <w:p w:rsidR="009766B6" w:rsidRPr="00A0227A" w:rsidRDefault="007272A1" w:rsidP="00A0227A">
      <w:pPr>
        <w:spacing w:line="276" w:lineRule="auto"/>
        <w:ind w:right="243"/>
        <w:jc w:val="both"/>
        <w:rPr>
          <w:sz w:val="24"/>
          <w:szCs w:val="24"/>
        </w:rPr>
      </w:pPr>
      <w:r w:rsidRPr="00A0227A">
        <w:rPr>
          <w:sz w:val="24"/>
          <w:szCs w:val="24"/>
        </w:rPr>
        <w:t xml:space="preserve">8.2.7. </w:t>
      </w:r>
      <w:r w:rsidR="009766B6" w:rsidRPr="00A0227A">
        <w:rPr>
          <w:sz w:val="24"/>
          <w:szCs w:val="24"/>
        </w:rPr>
        <w:t>No caso de associação, apresentar Estatuto de direito privado, sem fins lucrativos e econômicos, de duração ilimitada e ilimitado número de membros, sem vinculação político partidária.</w:t>
      </w:r>
    </w:p>
    <w:p w:rsidR="009766B6" w:rsidRPr="00A0227A" w:rsidRDefault="007272A1" w:rsidP="00A0227A">
      <w:pPr>
        <w:spacing w:line="276" w:lineRule="auto"/>
        <w:ind w:right="243"/>
        <w:jc w:val="both"/>
        <w:rPr>
          <w:sz w:val="24"/>
          <w:szCs w:val="24"/>
        </w:rPr>
      </w:pPr>
      <w:r w:rsidRPr="00A0227A">
        <w:rPr>
          <w:sz w:val="24"/>
          <w:szCs w:val="24"/>
        </w:rPr>
        <w:t xml:space="preserve">8.2.8. </w:t>
      </w:r>
      <w:r w:rsidR="009766B6" w:rsidRPr="00A0227A">
        <w:rPr>
          <w:sz w:val="24"/>
          <w:szCs w:val="24"/>
        </w:rPr>
        <w:t>Os documentos apresentados deverão estar acompanhados de todas as alterações ou da consolidação respectiva.</w:t>
      </w:r>
    </w:p>
    <w:p w:rsidR="007272A1" w:rsidRPr="00A0227A" w:rsidRDefault="007272A1" w:rsidP="00A0227A">
      <w:pPr>
        <w:spacing w:line="276" w:lineRule="auto"/>
        <w:ind w:right="243"/>
        <w:jc w:val="both"/>
        <w:rPr>
          <w:sz w:val="24"/>
          <w:szCs w:val="24"/>
        </w:rPr>
      </w:pPr>
    </w:p>
    <w:p w:rsidR="009766B6" w:rsidRPr="00887977" w:rsidRDefault="007272A1" w:rsidP="00A0227A">
      <w:pPr>
        <w:spacing w:line="276" w:lineRule="auto"/>
        <w:ind w:right="243"/>
        <w:jc w:val="both"/>
        <w:rPr>
          <w:b/>
          <w:sz w:val="24"/>
          <w:szCs w:val="24"/>
        </w:rPr>
      </w:pPr>
      <w:r w:rsidRPr="00887977">
        <w:rPr>
          <w:b/>
          <w:sz w:val="24"/>
          <w:szCs w:val="24"/>
        </w:rPr>
        <w:t xml:space="preserve">8.3. </w:t>
      </w:r>
      <w:r w:rsidR="009766B6" w:rsidRPr="00887977">
        <w:rPr>
          <w:b/>
          <w:sz w:val="24"/>
          <w:szCs w:val="24"/>
        </w:rPr>
        <w:t>Quanto à Habilitação fiscal, social e trabalhista:</w:t>
      </w:r>
    </w:p>
    <w:p w:rsidR="009766B6" w:rsidRPr="00A0227A" w:rsidRDefault="009766B6" w:rsidP="00A0227A">
      <w:pPr>
        <w:spacing w:line="276" w:lineRule="auto"/>
        <w:ind w:right="243"/>
        <w:jc w:val="both"/>
        <w:rPr>
          <w:sz w:val="24"/>
          <w:szCs w:val="24"/>
        </w:rPr>
      </w:pPr>
    </w:p>
    <w:p w:rsidR="009766B6" w:rsidRPr="00A0227A" w:rsidRDefault="007272A1" w:rsidP="00A0227A">
      <w:pPr>
        <w:spacing w:line="276" w:lineRule="auto"/>
        <w:ind w:right="243"/>
        <w:jc w:val="both"/>
        <w:rPr>
          <w:sz w:val="24"/>
          <w:szCs w:val="24"/>
        </w:rPr>
      </w:pPr>
      <w:r w:rsidRPr="00A0227A">
        <w:rPr>
          <w:sz w:val="24"/>
          <w:szCs w:val="24"/>
        </w:rPr>
        <w:t xml:space="preserve">8.3.1. </w:t>
      </w:r>
      <w:r w:rsidR="009766B6" w:rsidRPr="00A0227A">
        <w:rPr>
          <w:sz w:val="24"/>
          <w:szCs w:val="24"/>
        </w:rPr>
        <w:t>Prova de inscrição no Cadastro Nacional de Pessoas Jurídicas ou no Cadastro de Pessoas Físicas, conforme o caso;</w:t>
      </w:r>
    </w:p>
    <w:p w:rsidR="009766B6" w:rsidRPr="00A0227A" w:rsidRDefault="007272A1" w:rsidP="00A0227A">
      <w:pPr>
        <w:spacing w:line="276" w:lineRule="auto"/>
        <w:ind w:right="243"/>
        <w:jc w:val="both"/>
        <w:rPr>
          <w:sz w:val="24"/>
          <w:szCs w:val="24"/>
        </w:rPr>
      </w:pPr>
      <w:r w:rsidRPr="00A0227A">
        <w:rPr>
          <w:sz w:val="24"/>
          <w:szCs w:val="24"/>
        </w:rPr>
        <w:t xml:space="preserve">8.3.2. </w:t>
      </w:r>
      <w:r w:rsidR="009766B6" w:rsidRPr="00A0227A">
        <w:rPr>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rsidR="009766B6" w:rsidRPr="00A0227A" w:rsidRDefault="007272A1" w:rsidP="00A0227A">
      <w:pPr>
        <w:spacing w:line="276" w:lineRule="auto"/>
        <w:ind w:right="243"/>
        <w:jc w:val="both"/>
        <w:rPr>
          <w:sz w:val="24"/>
          <w:szCs w:val="24"/>
        </w:rPr>
      </w:pPr>
      <w:r w:rsidRPr="00A0227A">
        <w:rPr>
          <w:sz w:val="24"/>
          <w:szCs w:val="24"/>
        </w:rPr>
        <w:t xml:space="preserve">8.3.3. </w:t>
      </w:r>
      <w:r w:rsidR="009766B6" w:rsidRPr="00A0227A">
        <w:rPr>
          <w:sz w:val="24"/>
          <w:szCs w:val="24"/>
        </w:rPr>
        <w:t>Prova de regularidade com o Fundo de Garantia do Tempo de Serviço (FGTS);</w:t>
      </w:r>
    </w:p>
    <w:p w:rsidR="009766B6" w:rsidRPr="00A0227A" w:rsidRDefault="009766B6" w:rsidP="00A0227A">
      <w:pPr>
        <w:spacing w:line="276" w:lineRule="auto"/>
        <w:ind w:right="243"/>
        <w:jc w:val="both"/>
        <w:rPr>
          <w:sz w:val="24"/>
          <w:szCs w:val="24"/>
        </w:rPr>
      </w:pPr>
    </w:p>
    <w:p w:rsidR="009766B6" w:rsidRPr="00A0227A" w:rsidRDefault="007272A1" w:rsidP="00A0227A">
      <w:pPr>
        <w:spacing w:line="276" w:lineRule="auto"/>
        <w:ind w:right="243"/>
        <w:jc w:val="both"/>
        <w:rPr>
          <w:sz w:val="24"/>
          <w:szCs w:val="24"/>
        </w:rPr>
      </w:pPr>
      <w:r w:rsidRPr="00A0227A">
        <w:rPr>
          <w:sz w:val="24"/>
          <w:szCs w:val="24"/>
        </w:rPr>
        <w:lastRenderedPageBreak/>
        <w:t xml:space="preserve">8.3.4. </w:t>
      </w:r>
      <w:r w:rsidR="009766B6" w:rsidRPr="00A0227A">
        <w:rPr>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9766B6" w:rsidRPr="00A0227A" w:rsidRDefault="007272A1" w:rsidP="00A0227A">
      <w:pPr>
        <w:spacing w:line="276" w:lineRule="auto"/>
        <w:ind w:right="243"/>
        <w:jc w:val="both"/>
        <w:rPr>
          <w:sz w:val="24"/>
          <w:szCs w:val="24"/>
        </w:rPr>
      </w:pPr>
      <w:r w:rsidRPr="00A0227A">
        <w:rPr>
          <w:sz w:val="24"/>
          <w:szCs w:val="24"/>
        </w:rPr>
        <w:t xml:space="preserve">8.3.5. </w:t>
      </w:r>
      <w:r w:rsidR="009766B6" w:rsidRPr="00A0227A">
        <w:rPr>
          <w:sz w:val="24"/>
          <w:szCs w:val="24"/>
        </w:rPr>
        <w:t>Prova de regularidade com a Fazenda Estadual do domicílio ou sede do fornecedor, relativa à atividade em cujo exercício contrata ou concorre;</w:t>
      </w:r>
    </w:p>
    <w:p w:rsidR="009766B6" w:rsidRPr="00A0227A" w:rsidRDefault="007272A1" w:rsidP="00A0227A">
      <w:pPr>
        <w:spacing w:line="276" w:lineRule="auto"/>
        <w:ind w:right="243"/>
        <w:jc w:val="both"/>
        <w:rPr>
          <w:sz w:val="24"/>
          <w:szCs w:val="24"/>
        </w:rPr>
      </w:pPr>
      <w:r w:rsidRPr="00A0227A">
        <w:rPr>
          <w:sz w:val="24"/>
          <w:szCs w:val="24"/>
        </w:rPr>
        <w:t xml:space="preserve">8.3.6. </w:t>
      </w:r>
      <w:r w:rsidR="009766B6" w:rsidRPr="00A0227A">
        <w:rPr>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rsidR="007272A1" w:rsidRPr="00A0227A" w:rsidRDefault="007272A1" w:rsidP="00A0227A">
      <w:pPr>
        <w:spacing w:line="276" w:lineRule="auto"/>
        <w:ind w:right="243"/>
        <w:jc w:val="both"/>
        <w:rPr>
          <w:sz w:val="24"/>
          <w:szCs w:val="24"/>
        </w:rPr>
      </w:pPr>
    </w:p>
    <w:p w:rsidR="009766B6" w:rsidRPr="00887977" w:rsidRDefault="007272A1" w:rsidP="00A0227A">
      <w:pPr>
        <w:spacing w:line="276" w:lineRule="auto"/>
        <w:ind w:right="243"/>
        <w:jc w:val="both"/>
        <w:rPr>
          <w:b/>
          <w:sz w:val="24"/>
          <w:szCs w:val="24"/>
        </w:rPr>
      </w:pPr>
      <w:r w:rsidRPr="00887977">
        <w:rPr>
          <w:b/>
          <w:sz w:val="24"/>
          <w:szCs w:val="24"/>
        </w:rPr>
        <w:t xml:space="preserve">8.4. </w:t>
      </w:r>
      <w:r w:rsidR="009766B6" w:rsidRPr="00887977">
        <w:rPr>
          <w:b/>
          <w:sz w:val="24"/>
          <w:szCs w:val="24"/>
        </w:rPr>
        <w:t>Quanto à Qualificação Econômico-Financeira:</w:t>
      </w:r>
    </w:p>
    <w:p w:rsidR="009766B6" w:rsidRPr="00A0227A" w:rsidRDefault="009766B6" w:rsidP="00A0227A">
      <w:pPr>
        <w:spacing w:line="276" w:lineRule="auto"/>
        <w:ind w:right="243"/>
        <w:jc w:val="both"/>
        <w:rPr>
          <w:sz w:val="24"/>
          <w:szCs w:val="24"/>
        </w:rPr>
      </w:pPr>
    </w:p>
    <w:p w:rsidR="009766B6" w:rsidRPr="00A0227A" w:rsidRDefault="007272A1" w:rsidP="00A0227A">
      <w:pPr>
        <w:spacing w:line="276" w:lineRule="auto"/>
        <w:ind w:right="243"/>
        <w:jc w:val="both"/>
        <w:rPr>
          <w:sz w:val="24"/>
          <w:szCs w:val="24"/>
        </w:rPr>
      </w:pPr>
      <w:r w:rsidRPr="00A0227A">
        <w:rPr>
          <w:sz w:val="24"/>
          <w:szCs w:val="24"/>
        </w:rPr>
        <w:t xml:space="preserve">8.4.1. </w:t>
      </w:r>
      <w:r w:rsidR="009766B6" w:rsidRPr="00A0227A">
        <w:rPr>
          <w:sz w:val="24"/>
          <w:szCs w:val="24"/>
        </w:rPr>
        <w:t>Certidão Negativa de Falência e Concordata;</w:t>
      </w:r>
    </w:p>
    <w:p w:rsidR="009766B6" w:rsidRPr="00A0227A" w:rsidRDefault="009766B6" w:rsidP="00A0227A">
      <w:pPr>
        <w:spacing w:line="276" w:lineRule="auto"/>
        <w:ind w:right="243"/>
        <w:jc w:val="both"/>
        <w:rPr>
          <w:sz w:val="24"/>
          <w:szCs w:val="24"/>
        </w:rPr>
      </w:pPr>
    </w:p>
    <w:p w:rsidR="009766B6" w:rsidRPr="00887977" w:rsidRDefault="007272A1" w:rsidP="00A0227A">
      <w:pPr>
        <w:spacing w:line="276" w:lineRule="auto"/>
        <w:ind w:right="243"/>
        <w:jc w:val="both"/>
        <w:rPr>
          <w:b/>
          <w:sz w:val="24"/>
          <w:szCs w:val="24"/>
        </w:rPr>
      </w:pPr>
      <w:r w:rsidRPr="00887977">
        <w:rPr>
          <w:b/>
          <w:sz w:val="24"/>
          <w:szCs w:val="24"/>
        </w:rPr>
        <w:t xml:space="preserve">8.5. </w:t>
      </w:r>
      <w:r w:rsidR="009766B6" w:rsidRPr="00887977">
        <w:rPr>
          <w:b/>
          <w:sz w:val="24"/>
          <w:szCs w:val="24"/>
        </w:rPr>
        <w:t>Quanto à Qualificação Técnica:</w:t>
      </w:r>
    </w:p>
    <w:p w:rsidR="009766B6" w:rsidRPr="00A0227A" w:rsidRDefault="007272A1" w:rsidP="00A0227A">
      <w:pPr>
        <w:spacing w:line="276" w:lineRule="auto"/>
        <w:ind w:right="243"/>
        <w:jc w:val="both"/>
        <w:rPr>
          <w:sz w:val="24"/>
          <w:szCs w:val="24"/>
        </w:rPr>
      </w:pPr>
      <w:r w:rsidRPr="00A0227A">
        <w:rPr>
          <w:sz w:val="24"/>
          <w:szCs w:val="24"/>
        </w:rPr>
        <w:t xml:space="preserve"> </w:t>
      </w:r>
    </w:p>
    <w:p w:rsidR="009766B6" w:rsidRPr="00A0227A" w:rsidRDefault="007272A1" w:rsidP="00A0227A">
      <w:pPr>
        <w:spacing w:line="276" w:lineRule="auto"/>
        <w:ind w:right="243"/>
        <w:jc w:val="both"/>
        <w:rPr>
          <w:sz w:val="24"/>
          <w:szCs w:val="24"/>
        </w:rPr>
      </w:pPr>
      <w:r w:rsidRPr="00A0227A">
        <w:rPr>
          <w:sz w:val="24"/>
          <w:szCs w:val="24"/>
        </w:rPr>
        <w:t xml:space="preserve">8.5.1. </w:t>
      </w:r>
      <w:r w:rsidR="009766B6" w:rsidRPr="00A0227A">
        <w:rPr>
          <w:sz w:val="24"/>
          <w:szCs w:val="24"/>
        </w:rPr>
        <w:t>Atestado ou Certidão fornecido por pessoa jurídica de direito público ou privado, com identificação do signatário e assinatura do responsável legal, que comprove ter fornecido os MATERIAIS/SERVIÇOS de natureza similar com presteza no processo de entrega e na assistência técnica permanente (se for o caso), sob as penalidades legais, no caso de perfídia.</w:t>
      </w:r>
    </w:p>
    <w:p w:rsidR="009766B6" w:rsidRPr="00A0227A" w:rsidRDefault="009766B6" w:rsidP="00A0227A">
      <w:pPr>
        <w:spacing w:line="276" w:lineRule="auto"/>
        <w:ind w:right="243"/>
        <w:jc w:val="both"/>
        <w:rPr>
          <w:sz w:val="24"/>
          <w:szCs w:val="24"/>
        </w:rPr>
      </w:pPr>
      <w:r w:rsidRPr="00A0227A">
        <w:rPr>
          <w:sz w:val="24"/>
          <w:szCs w:val="24"/>
        </w:rPr>
        <w:t>8.5.2</w:t>
      </w:r>
      <w:r w:rsidRPr="00A0227A">
        <w:rPr>
          <w:sz w:val="24"/>
          <w:szCs w:val="24"/>
        </w:rPr>
        <w:tab/>
      </w:r>
      <w:r w:rsidR="00156163">
        <w:rPr>
          <w:sz w:val="24"/>
          <w:szCs w:val="24"/>
        </w:rPr>
        <w:t>Registro</w:t>
      </w:r>
      <w:r w:rsidRPr="00A0227A">
        <w:rPr>
          <w:sz w:val="24"/>
          <w:szCs w:val="24"/>
        </w:rPr>
        <w:t xml:space="preserve"> no CREF (Consel</w:t>
      </w:r>
      <w:r w:rsidR="00156163">
        <w:rPr>
          <w:sz w:val="24"/>
          <w:szCs w:val="24"/>
        </w:rPr>
        <w:t xml:space="preserve">ho regional de educação física), </w:t>
      </w:r>
      <w:bookmarkStart w:id="0" w:name="_GoBack"/>
      <w:bookmarkEnd w:id="0"/>
      <w:r w:rsidRPr="00A0227A">
        <w:rPr>
          <w:sz w:val="24"/>
          <w:szCs w:val="24"/>
        </w:rPr>
        <w:t>órgão regulamentador dos profissionais da área</w:t>
      </w:r>
      <w:r w:rsidR="007272A1" w:rsidRPr="00A0227A">
        <w:rPr>
          <w:sz w:val="24"/>
          <w:szCs w:val="24"/>
        </w:rPr>
        <w:t>.</w:t>
      </w:r>
    </w:p>
    <w:p w:rsidR="009766B6" w:rsidRPr="00A0227A" w:rsidRDefault="009766B6" w:rsidP="00A0227A">
      <w:pPr>
        <w:spacing w:line="276" w:lineRule="auto"/>
        <w:ind w:right="243"/>
        <w:jc w:val="both"/>
        <w:rPr>
          <w:sz w:val="24"/>
          <w:szCs w:val="24"/>
        </w:rPr>
      </w:pPr>
    </w:p>
    <w:p w:rsidR="009766B6" w:rsidRPr="00A0227A" w:rsidRDefault="007272A1" w:rsidP="00A0227A">
      <w:pPr>
        <w:spacing w:line="276" w:lineRule="auto"/>
        <w:ind w:right="243"/>
        <w:jc w:val="both"/>
        <w:rPr>
          <w:b/>
          <w:sz w:val="24"/>
          <w:szCs w:val="24"/>
        </w:rPr>
      </w:pPr>
      <w:r w:rsidRPr="00A0227A">
        <w:rPr>
          <w:b/>
          <w:sz w:val="24"/>
          <w:szCs w:val="24"/>
        </w:rPr>
        <w:t xml:space="preserve">IX - </w:t>
      </w:r>
      <w:r w:rsidR="009766B6" w:rsidRPr="00A0227A">
        <w:rPr>
          <w:b/>
          <w:sz w:val="24"/>
          <w:szCs w:val="24"/>
        </w:rPr>
        <w:t>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rsidR="007272A1" w:rsidRPr="00A0227A" w:rsidRDefault="007272A1" w:rsidP="00A0227A">
      <w:pPr>
        <w:spacing w:line="276" w:lineRule="auto"/>
        <w:ind w:right="243"/>
        <w:jc w:val="both"/>
        <w:rPr>
          <w:sz w:val="24"/>
          <w:szCs w:val="24"/>
        </w:rPr>
      </w:pPr>
    </w:p>
    <w:p w:rsidR="009766B6" w:rsidRPr="00A0227A" w:rsidRDefault="009766B6" w:rsidP="00A0227A">
      <w:pPr>
        <w:spacing w:line="276" w:lineRule="auto"/>
        <w:ind w:right="243"/>
        <w:jc w:val="both"/>
        <w:rPr>
          <w:sz w:val="24"/>
          <w:szCs w:val="24"/>
        </w:rPr>
      </w:pPr>
      <w:r w:rsidRPr="00A0227A">
        <w:rPr>
          <w:sz w:val="24"/>
          <w:szCs w:val="24"/>
        </w:rPr>
        <w:t>As informações relacionadas a estimativa de preços, estão previstas no documento intitulado “pesquisa de preços”, anexo ao TR.</w:t>
      </w:r>
    </w:p>
    <w:p w:rsidR="009766B6" w:rsidRPr="00A0227A" w:rsidRDefault="009766B6" w:rsidP="00A0227A">
      <w:pPr>
        <w:spacing w:line="276" w:lineRule="auto"/>
        <w:ind w:right="243"/>
        <w:jc w:val="both"/>
        <w:rPr>
          <w:sz w:val="24"/>
          <w:szCs w:val="24"/>
        </w:rPr>
      </w:pPr>
    </w:p>
    <w:p w:rsidR="009766B6" w:rsidRPr="00A0227A" w:rsidRDefault="007272A1" w:rsidP="00A0227A">
      <w:pPr>
        <w:spacing w:line="276" w:lineRule="auto"/>
        <w:ind w:right="243"/>
        <w:jc w:val="both"/>
        <w:rPr>
          <w:b/>
          <w:sz w:val="24"/>
          <w:szCs w:val="24"/>
        </w:rPr>
      </w:pPr>
      <w:r w:rsidRPr="00A0227A">
        <w:rPr>
          <w:b/>
          <w:sz w:val="24"/>
          <w:szCs w:val="24"/>
        </w:rPr>
        <w:t xml:space="preserve">X - </w:t>
      </w:r>
      <w:r w:rsidR="009766B6" w:rsidRPr="00A0227A">
        <w:rPr>
          <w:b/>
          <w:sz w:val="24"/>
          <w:szCs w:val="24"/>
        </w:rPr>
        <w:t>ADEQUAÇÃO ORÇAMENTÁRIA:</w:t>
      </w:r>
    </w:p>
    <w:p w:rsidR="009766B6" w:rsidRPr="00A0227A" w:rsidRDefault="009766B6" w:rsidP="00A0227A">
      <w:pPr>
        <w:spacing w:line="276" w:lineRule="auto"/>
        <w:ind w:right="243"/>
        <w:jc w:val="both"/>
        <w:rPr>
          <w:sz w:val="24"/>
          <w:szCs w:val="24"/>
        </w:rPr>
      </w:pPr>
    </w:p>
    <w:p w:rsidR="009766B6" w:rsidRPr="00A0227A" w:rsidRDefault="009766B6" w:rsidP="00A0227A">
      <w:pPr>
        <w:spacing w:line="276" w:lineRule="auto"/>
        <w:ind w:right="243"/>
        <w:jc w:val="both"/>
        <w:rPr>
          <w:sz w:val="24"/>
          <w:szCs w:val="24"/>
        </w:rPr>
      </w:pPr>
      <w:r w:rsidRPr="00A0227A">
        <w:rPr>
          <w:sz w:val="24"/>
          <w:szCs w:val="24"/>
        </w:rPr>
        <w:t>Órgão: 08 – Secretária de Esporte, Turismo, Industria e Comércio Unidade: 02 – Fundo de Desenvolvimento do Esporte e Turismo Projeto/Atividade: 2.043 – Funcionamento e Manutenção do setor de Esporte Despesa: 211 – 3.3.90.00.00.00.00.00.01.500.700</w:t>
      </w:r>
    </w:p>
    <w:p w:rsidR="009766B6" w:rsidRPr="00A0227A" w:rsidRDefault="009766B6" w:rsidP="00A0227A">
      <w:pPr>
        <w:spacing w:line="276" w:lineRule="auto"/>
        <w:ind w:right="243"/>
        <w:jc w:val="both"/>
        <w:rPr>
          <w:sz w:val="24"/>
          <w:szCs w:val="24"/>
        </w:rPr>
      </w:pPr>
    </w:p>
    <w:p w:rsidR="009766B6" w:rsidRPr="00A0227A" w:rsidRDefault="007272A1" w:rsidP="00A0227A">
      <w:pPr>
        <w:spacing w:line="276" w:lineRule="auto"/>
        <w:ind w:right="243"/>
        <w:jc w:val="both"/>
        <w:rPr>
          <w:b/>
          <w:sz w:val="24"/>
          <w:szCs w:val="24"/>
        </w:rPr>
      </w:pPr>
      <w:r w:rsidRPr="00A0227A">
        <w:rPr>
          <w:b/>
          <w:sz w:val="24"/>
          <w:szCs w:val="24"/>
        </w:rPr>
        <w:t xml:space="preserve">XI - </w:t>
      </w:r>
      <w:r w:rsidR="009766B6" w:rsidRPr="00A0227A">
        <w:rPr>
          <w:b/>
          <w:sz w:val="24"/>
          <w:szCs w:val="24"/>
        </w:rPr>
        <w:t>ESPECIFICAÇÃO DO PRODUTO, PREFERENCIALMENTE CONFORME CATÁLOGO ELETRÔNICO DE PADRONIZAÇÃO, OBSERVADOS OS REQUISITOS DE QUALIDADE, RENDIMENTO, COMPATIBILIDADE, DURABILIDADE E SEGURANÇA:</w:t>
      </w:r>
    </w:p>
    <w:p w:rsidR="007272A1" w:rsidRPr="00A0227A" w:rsidRDefault="007272A1" w:rsidP="00A0227A">
      <w:pPr>
        <w:spacing w:line="276" w:lineRule="auto"/>
        <w:ind w:right="243"/>
        <w:jc w:val="both"/>
        <w:rPr>
          <w:sz w:val="24"/>
          <w:szCs w:val="24"/>
        </w:rPr>
      </w:pPr>
    </w:p>
    <w:p w:rsidR="009766B6" w:rsidRPr="00A0227A" w:rsidRDefault="009766B6" w:rsidP="00A0227A">
      <w:pPr>
        <w:spacing w:line="276" w:lineRule="auto"/>
        <w:ind w:right="243"/>
        <w:jc w:val="both"/>
        <w:rPr>
          <w:sz w:val="24"/>
          <w:szCs w:val="24"/>
        </w:rPr>
      </w:pPr>
      <w:r w:rsidRPr="00A0227A">
        <w:rPr>
          <w:sz w:val="24"/>
          <w:szCs w:val="24"/>
        </w:rPr>
        <w:lastRenderedPageBreak/>
        <w:t>O Município adotará o catálogo eletrônico de padronização de compras, serviços e obras, instituído pelo Poder Executivo Federal, conforme possibilidade prevista no artigo 19, inciso II, da Lei nº 14.133, de 1º de abril de 2021, bem como os catálogos constantes no PNCP (Portal Nacional de Contratações Públicas), sendo que o referido objeto não se encontra ainda previsto no referido catálogo. As especificações necessárias estão descritas no item I deste Termo de Referência.</w:t>
      </w:r>
    </w:p>
    <w:p w:rsidR="009766B6" w:rsidRPr="00A0227A" w:rsidRDefault="009766B6" w:rsidP="00A0227A">
      <w:pPr>
        <w:spacing w:line="276" w:lineRule="auto"/>
        <w:ind w:right="243"/>
        <w:jc w:val="both"/>
        <w:rPr>
          <w:sz w:val="24"/>
          <w:szCs w:val="24"/>
        </w:rPr>
      </w:pPr>
    </w:p>
    <w:p w:rsidR="009766B6" w:rsidRPr="00A0227A" w:rsidRDefault="007272A1" w:rsidP="00A0227A">
      <w:pPr>
        <w:spacing w:line="276" w:lineRule="auto"/>
        <w:ind w:right="243"/>
        <w:jc w:val="both"/>
        <w:rPr>
          <w:b/>
          <w:sz w:val="24"/>
          <w:szCs w:val="24"/>
        </w:rPr>
      </w:pPr>
      <w:r w:rsidRPr="00A0227A">
        <w:rPr>
          <w:b/>
          <w:sz w:val="24"/>
          <w:szCs w:val="24"/>
        </w:rPr>
        <w:t xml:space="preserve">XII - </w:t>
      </w:r>
      <w:r w:rsidR="009766B6" w:rsidRPr="00A0227A">
        <w:rPr>
          <w:b/>
          <w:sz w:val="24"/>
          <w:szCs w:val="24"/>
        </w:rPr>
        <w:t>INDICAÇÃO DOS LOCAIS DE ENTREGA DOS PRODUTOS E DAS REGRAS PARA RECEBIMENTOS PROVISÓRIO E DEFINITIVO, QUANDO FOR O CASO:</w:t>
      </w:r>
    </w:p>
    <w:p w:rsidR="007272A1" w:rsidRPr="00A0227A" w:rsidRDefault="007272A1" w:rsidP="00A0227A">
      <w:pPr>
        <w:spacing w:line="276" w:lineRule="auto"/>
        <w:ind w:right="243"/>
        <w:jc w:val="both"/>
        <w:rPr>
          <w:sz w:val="24"/>
          <w:szCs w:val="24"/>
        </w:rPr>
      </w:pPr>
    </w:p>
    <w:p w:rsidR="009766B6" w:rsidRPr="00A0227A" w:rsidRDefault="009766B6" w:rsidP="00A0227A">
      <w:pPr>
        <w:spacing w:line="276" w:lineRule="auto"/>
        <w:ind w:right="243"/>
        <w:jc w:val="both"/>
        <w:rPr>
          <w:sz w:val="24"/>
          <w:szCs w:val="24"/>
        </w:rPr>
      </w:pPr>
      <w:r w:rsidRPr="00A0227A">
        <w:rPr>
          <w:sz w:val="24"/>
          <w:szCs w:val="24"/>
        </w:rPr>
        <w:t>Não se aplica.</w:t>
      </w:r>
    </w:p>
    <w:p w:rsidR="009766B6" w:rsidRPr="00A0227A" w:rsidRDefault="009766B6" w:rsidP="00A0227A">
      <w:pPr>
        <w:spacing w:line="276" w:lineRule="auto"/>
        <w:ind w:right="243"/>
        <w:jc w:val="both"/>
        <w:rPr>
          <w:sz w:val="24"/>
          <w:szCs w:val="24"/>
        </w:rPr>
      </w:pPr>
    </w:p>
    <w:p w:rsidR="009766B6" w:rsidRPr="00A0227A" w:rsidRDefault="007272A1" w:rsidP="00A0227A">
      <w:pPr>
        <w:spacing w:line="276" w:lineRule="auto"/>
        <w:ind w:right="243"/>
        <w:jc w:val="both"/>
        <w:rPr>
          <w:b/>
          <w:sz w:val="24"/>
          <w:szCs w:val="24"/>
        </w:rPr>
      </w:pPr>
      <w:r w:rsidRPr="00A0227A">
        <w:rPr>
          <w:b/>
          <w:sz w:val="24"/>
          <w:szCs w:val="24"/>
        </w:rPr>
        <w:t xml:space="preserve">XIII - </w:t>
      </w:r>
      <w:r w:rsidR="009766B6" w:rsidRPr="00A0227A">
        <w:rPr>
          <w:b/>
          <w:sz w:val="24"/>
          <w:szCs w:val="24"/>
        </w:rPr>
        <w:t>ESPECIFICAÇÃO</w:t>
      </w:r>
      <w:r w:rsidR="009766B6" w:rsidRPr="00A0227A">
        <w:rPr>
          <w:b/>
          <w:sz w:val="24"/>
          <w:szCs w:val="24"/>
        </w:rPr>
        <w:tab/>
        <w:t>DA</w:t>
      </w:r>
      <w:r w:rsidR="009766B6" w:rsidRPr="00A0227A">
        <w:rPr>
          <w:b/>
          <w:sz w:val="24"/>
          <w:szCs w:val="24"/>
        </w:rPr>
        <w:tab/>
        <w:t>G</w:t>
      </w:r>
      <w:r w:rsidRPr="00A0227A">
        <w:rPr>
          <w:b/>
          <w:sz w:val="24"/>
          <w:szCs w:val="24"/>
        </w:rPr>
        <w:t>ARANTIA</w:t>
      </w:r>
      <w:r w:rsidRPr="00A0227A">
        <w:rPr>
          <w:b/>
          <w:sz w:val="24"/>
          <w:szCs w:val="24"/>
        </w:rPr>
        <w:tab/>
        <w:t>EXIGIDA</w:t>
      </w:r>
      <w:r w:rsidRPr="00A0227A">
        <w:rPr>
          <w:b/>
          <w:sz w:val="24"/>
          <w:szCs w:val="24"/>
        </w:rPr>
        <w:tab/>
        <w:t>E</w:t>
      </w:r>
      <w:r w:rsidRPr="00A0227A">
        <w:rPr>
          <w:b/>
          <w:sz w:val="24"/>
          <w:szCs w:val="24"/>
        </w:rPr>
        <w:tab/>
        <w:t>DAS</w:t>
      </w:r>
      <w:r w:rsidRPr="00A0227A">
        <w:rPr>
          <w:b/>
          <w:sz w:val="24"/>
          <w:szCs w:val="24"/>
        </w:rPr>
        <w:tab/>
        <w:t xml:space="preserve">CONDIÇÕES </w:t>
      </w:r>
      <w:r w:rsidR="009766B6" w:rsidRPr="00A0227A">
        <w:rPr>
          <w:b/>
          <w:sz w:val="24"/>
          <w:szCs w:val="24"/>
        </w:rPr>
        <w:t>DE MANUTENÇÃO E ASSISTÊNCIA TÉCNICA, QUANDO FOR O CASO:</w:t>
      </w:r>
    </w:p>
    <w:p w:rsidR="007272A1" w:rsidRPr="00A0227A" w:rsidRDefault="007272A1" w:rsidP="00A0227A">
      <w:pPr>
        <w:spacing w:line="276" w:lineRule="auto"/>
        <w:ind w:right="243"/>
        <w:jc w:val="both"/>
        <w:rPr>
          <w:sz w:val="24"/>
          <w:szCs w:val="24"/>
        </w:rPr>
      </w:pPr>
    </w:p>
    <w:p w:rsidR="009766B6" w:rsidRPr="00A0227A" w:rsidRDefault="009766B6" w:rsidP="00A0227A">
      <w:pPr>
        <w:spacing w:line="276" w:lineRule="auto"/>
        <w:ind w:right="243"/>
        <w:jc w:val="both"/>
        <w:rPr>
          <w:sz w:val="24"/>
          <w:szCs w:val="24"/>
        </w:rPr>
      </w:pPr>
      <w:r w:rsidRPr="00A0227A">
        <w:rPr>
          <w:sz w:val="24"/>
          <w:szCs w:val="24"/>
        </w:rPr>
        <w:t>Não se aplica.</w:t>
      </w:r>
    </w:p>
    <w:p w:rsidR="009766B6" w:rsidRPr="00A0227A" w:rsidRDefault="009766B6" w:rsidP="00A0227A">
      <w:pPr>
        <w:spacing w:line="276" w:lineRule="auto"/>
        <w:ind w:right="243"/>
        <w:jc w:val="both"/>
        <w:rPr>
          <w:sz w:val="24"/>
          <w:szCs w:val="24"/>
        </w:rPr>
      </w:pPr>
    </w:p>
    <w:p w:rsidR="009766B6" w:rsidRPr="00A0227A" w:rsidRDefault="009766B6" w:rsidP="00887977">
      <w:pPr>
        <w:spacing w:line="276" w:lineRule="auto"/>
        <w:ind w:right="243"/>
        <w:jc w:val="right"/>
        <w:rPr>
          <w:sz w:val="24"/>
          <w:szCs w:val="24"/>
        </w:rPr>
      </w:pPr>
      <w:r w:rsidRPr="00A0227A">
        <w:rPr>
          <w:sz w:val="24"/>
          <w:szCs w:val="24"/>
        </w:rPr>
        <w:t>Antônio Carlos, 30 de janeiro de 2025.</w:t>
      </w:r>
    </w:p>
    <w:p w:rsidR="009766B6" w:rsidRPr="00A0227A" w:rsidRDefault="009766B6" w:rsidP="00A0227A">
      <w:pPr>
        <w:spacing w:line="276" w:lineRule="auto"/>
        <w:ind w:right="243"/>
        <w:jc w:val="both"/>
        <w:rPr>
          <w:sz w:val="24"/>
          <w:szCs w:val="24"/>
        </w:rPr>
      </w:pPr>
    </w:p>
    <w:p w:rsidR="009766B6" w:rsidRPr="00A0227A" w:rsidRDefault="009766B6" w:rsidP="00A0227A">
      <w:pPr>
        <w:spacing w:line="276" w:lineRule="auto"/>
        <w:ind w:right="243"/>
        <w:jc w:val="both"/>
        <w:rPr>
          <w:sz w:val="24"/>
          <w:szCs w:val="24"/>
        </w:rPr>
      </w:pPr>
    </w:p>
    <w:p w:rsidR="009766B6" w:rsidRPr="00A0227A" w:rsidRDefault="009766B6" w:rsidP="00887977">
      <w:pPr>
        <w:spacing w:line="276" w:lineRule="auto"/>
        <w:ind w:right="243"/>
        <w:jc w:val="center"/>
        <w:rPr>
          <w:sz w:val="24"/>
          <w:szCs w:val="24"/>
        </w:rPr>
      </w:pPr>
      <w:r w:rsidRPr="00A0227A">
        <w:rPr>
          <w:sz w:val="24"/>
          <w:szCs w:val="24"/>
        </w:rPr>
        <w:t>________________________________________</w:t>
      </w:r>
    </w:p>
    <w:p w:rsidR="009766B6" w:rsidRPr="00A0227A" w:rsidRDefault="009766B6" w:rsidP="00887977">
      <w:pPr>
        <w:spacing w:line="276" w:lineRule="auto"/>
        <w:ind w:right="243"/>
        <w:jc w:val="center"/>
        <w:rPr>
          <w:sz w:val="24"/>
          <w:szCs w:val="24"/>
        </w:rPr>
      </w:pPr>
      <w:r w:rsidRPr="00A0227A">
        <w:rPr>
          <w:sz w:val="24"/>
          <w:szCs w:val="24"/>
        </w:rPr>
        <w:t>Leonardo Rothstein</w:t>
      </w:r>
    </w:p>
    <w:p w:rsidR="00013B39" w:rsidRDefault="009766B6" w:rsidP="00887977">
      <w:pPr>
        <w:spacing w:line="276" w:lineRule="auto"/>
        <w:ind w:right="243"/>
        <w:jc w:val="center"/>
        <w:rPr>
          <w:rFonts w:ascii="Arial Narrow" w:hAnsi="Arial Narrow" w:cs="Arial"/>
          <w:sz w:val="24"/>
          <w:szCs w:val="24"/>
        </w:rPr>
      </w:pPr>
      <w:r w:rsidRPr="00A0227A">
        <w:rPr>
          <w:sz w:val="24"/>
          <w:szCs w:val="24"/>
        </w:rPr>
        <w:t>Secretário de Esporte</w:t>
      </w:r>
    </w:p>
    <w:sectPr w:rsidR="00013B39" w:rsidSect="000F4EA5">
      <w:headerReference w:type="default" r:id="rId10"/>
      <w:pgSz w:w="11920" w:h="16850"/>
      <w:pgMar w:top="2300" w:right="1288" w:bottom="568" w:left="1600" w:header="72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E47" w:rsidRDefault="00533E47">
      <w:r>
        <w:separator/>
      </w:r>
    </w:p>
  </w:endnote>
  <w:endnote w:type="continuationSeparator" w:id="0">
    <w:p w:rsidR="00533E47" w:rsidRDefault="00533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E47" w:rsidRDefault="00533E47">
      <w:r>
        <w:separator/>
      </w:r>
    </w:p>
  </w:footnote>
  <w:footnote w:type="continuationSeparator" w:id="0">
    <w:p w:rsidR="00533E47" w:rsidRDefault="00533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EE2" w:rsidRDefault="00A011E7">
    <w:pPr>
      <w:pStyle w:val="Cabealho"/>
    </w:pPr>
    <w:r>
      <w:rPr>
        <w:noProof/>
        <w:lang w:val="pt-BR" w:eastAsia="pt-BR"/>
      </w:rPr>
      <w:drawing>
        <wp:inline distT="0" distB="0" distL="0" distR="0" wp14:anchorId="67422A92" wp14:editId="706813A7">
          <wp:extent cx="5400040" cy="816403"/>
          <wp:effectExtent l="0" t="0" r="0" b="317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eçalho e fech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8164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A703D"/>
    <w:multiLevelType w:val="multilevel"/>
    <w:tmpl w:val="5CEC3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244D4B"/>
    <w:multiLevelType w:val="hybridMultilevel"/>
    <w:tmpl w:val="D502332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3115520"/>
    <w:multiLevelType w:val="multilevel"/>
    <w:tmpl w:val="0A163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903378"/>
    <w:multiLevelType w:val="multilevel"/>
    <w:tmpl w:val="9B3A8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FC5881"/>
    <w:multiLevelType w:val="hybridMultilevel"/>
    <w:tmpl w:val="7AF213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44BF20CC"/>
    <w:multiLevelType w:val="hybridMultilevel"/>
    <w:tmpl w:val="B088F222"/>
    <w:lvl w:ilvl="0" w:tplc="0416000F">
      <w:start w:val="1"/>
      <w:numFmt w:val="decimal"/>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D4812BF"/>
    <w:multiLevelType w:val="hybridMultilevel"/>
    <w:tmpl w:val="66FEBA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B2D1561"/>
    <w:multiLevelType w:val="multilevel"/>
    <w:tmpl w:val="A4248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
  </w:num>
  <w:num w:numId="4">
    <w:abstractNumId w:val="6"/>
  </w:num>
  <w:num w:numId="5">
    <w:abstractNumId w:val="3"/>
  </w:num>
  <w:num w:numId="6">
    <w:abstractNumId w:val="0"/>
  </w:num>
  <w:num w:numId="7">
    <w:abstractNumId w:val="2"/>
  </w:num>
  <w:num w:numId="8">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819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E9D"/>
    <w:rsid w:val="00013B39"/>
    <w:rsid w:val="00037358"/>
    <w:rsid w:val="00052162"/>
    <w:rsid w:val="00054D0E"/>
    <w:rsid w:val="00055F80"/>
    <w:rsid w:val="000610BA"/>
    <w:rsid w:val="00075CBE"/>
    <w:rsid w:val="00082014"/>
    <w:rsid w:val="000911B1"/>
    <w:rsid w:val="000A46E4"/>
    <w:rsid w:val="000F0212"/>
    <w:rsid w:val="000F4EA5"/>
    <w:rsid w:val="000F6084"/>
    <w:rsid w:val="001031FB"/>
    <w:rsid w:val="0010363A"/>
    <w:rsid w:val="001206E8"/>
    <w:rsid w:val="00124B23"/>
    <w:rsid w:val="00130AD4"/>
    <w:rsid w:val="00156163"/>
    <w:rsid w:val="001A24B5"/>
    <w:rsid w:val="001B4C47"/>
    <w:rsid w:val="001B6DC3"/>
    <w:rsid w:val="001D31B1"/>
    <w:rsid w:val="001E1201"/>
    <w:rsid w:val="001F671C"/>
    <w:rsid w:val="00226EF0"/>
    <w:rsid w:val="00235680"/>
    <w:rsid w:val="00256C70"/>
    <w:rsid w:val="002B1AEA"/>
    <w:rsid w:val="002C4AD9"/>
    <w:rsid w:val="002D1F3B"/>
    <w:rsid w:val="002F3814"/>
    <w:rsid w:val="00342C8A"/>
    <w:rsid w:val="00360D49"/>
    <w:rsid w:val="00376EC6"/>
    <w:rsid w:val="003A1D67"/>
    <w:rsid w:val="003B3E51"/>
    <w:rsid w:val="003E64F4"/>
    <w:rsid w:val="003F4900"/>
    <w:rsid w:val="00461E9D"/>
    <w:rsid w:val="004A754A"/>
    <w:rsid w:val="004B09D3"/>
    <w:rsid w:val="004F59CA"/>
    <w:rsid w:val="00522D0E"/>
    <w:rsid w:val="00533E47"/>
    <w:rsid w:val="00544A24"/>
    <w:rsid w:val="00577EF5"/>
    <w:rsid w:val="005802A6"/>
    <w:rsid w:val="005850C8"/>
    <w:rsid w:val="00591295"/>
    <w:rsid w:val="005963A5"/>
    <w:rsid w:val="005B1F11"/>
    <w:rsid w:val="005B3383"/>
    <w:rsid w:val="005E71C3"/>
    <w:rsid w:val="005F2F7C"/>
    <w:rsid w:val="005F7EC8"/>
    <w:rsid w:val="0060215B"/>
    <w:rsid w:val="00641E0E"/>
    <w:rsid w:val="0064635C"/>
    <w:rsid w:val="006705C4"/>
    <w:rsid w:val="00670754"/>
    <w:rsid w:val="00685BBB"/>
    <w:rsid w:val="006977FC"/>
    <w:rsid w:val="006C371D"/>
    <w:rsid w:val="00700341"/>
    <w:rsid w:val="007042E2"/>
    <w:rsid w:val="00706A01"/>
    <w:rsid w:val="00721601"/>
    <w:rsid w:val="007272A1"/>
    <w:rsid w:val="00762B35"/>
    <w:rsid w:val="007803A4"/>
    <w:rsid w:val="007972D5"/>
    <w:rsid w:val="0079788B"/>
    <w:rsid w:val="007F56E8"/>
    <w:rsid w:val="0080175B"/>
    <w:rsid w:val="00823BD2"/>
    <w:rsid w:val="008475EB"/>
    <w:rsid w:val="00885996"/>
    <w:rsid w:val="00887977"/>
    <w:rsid w:val="008A2FC4"/>
    <w:rsid w:val="008B4B2A"/>
    <w:rsid w:val="008D7474"/>
    <w:rsid w:val="008E371E"/>
    <w:rsid w:val="00905E48"/>
    <w:rsid w:val="00917F7E"/>
    <w:rsid w:val="0095126C"/>
    <w:rsid w:val="009766B6"/>
    <w:rsid w:val="00976FC9"/>
    <w:rsid w:val="00987997"/>
    <w:rsid w:val="009A2250"/>
    <w:rsid w:val="009C6AEB"/>
    <w:rsid w:val="00A003DF"/>
    <w:rsid w:val="00A011E7"/>
    <w:rsid w:val="00A0227A"/>
    <w:rsid w:val="00A61BF3"/>
    <w:rsid w:val="00A7415D"/>
    <w:rsid w:val="00B759F8"/>
    <w:rsid w:val="00B91DB9"/>
    <w:rsid w:val="00BA0D59"/>
    <w:rsid w:val="00BC2A3C"/>
    <w:rsid w:val="00BD327F"/>
    <w:rsid w:val="00BE7B1D"/>
    <w:rsid w:val="00C063A8"/>
    <w:rsid w:val="00C16635"/>
    <w:rsid w:val="00C548A1"/>
    <w:rsid w:val="00C82EA1"/>
    <w:rsid w:val="00C97EE2"/>
    <w:rsid w:val="00CA17EA"/>
    <w:rsid w:val="00CB1A54"/>
    <w:rsid w:val="00CC5354"/>
    <w:rsid w:val="00D45E3B"/>
    <w:rsid w:val="00DA364E"/>
    <w:rsid w:val="00DB078B"/>
    <w:rsid w:val="00DE49AD"/>
    <w:rsid w:val="00DF387A"/>
    <w:rsid w:val="00E75B77"/>
    <w:rsid w:val="00E82339"/>
    <w:rsid w:val="00EC2E78"/>
    <w:rsid w:val="00ED4DED"/>
    <w:rsid w:val="00EE1030"/>
    <w:rsid w:val="00EF65E9"/>
    <w:rsid w:val="00F014EA"/>
    <w:rsid w:val="00F34B95"/>
    <w:rsid w:val="00F64DC9"/>
    <w:rsid w:val="00FA1C46"/>
    <w:rsid w:val="00FA2DA6"/>
    <w:rsid w:val="00FB1815"/>
    <w:rsid w:val="00FB1E3F"/>
    <w:rsid w:val="00FD174F"/>
    <w:rsid w:val="00FD2F34"/>
    <w:rsid w:val="00FE0D99"/>
    <w:rsid w:val="00FF48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367E1949"/>
  <w15:docId w15:val="{ADBCC7DE-A614-4389-AB58-9DCCA249B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77EF5"/>
    <w:rPr>
      <w:rFonts w:ascii="Times New Roman" w:eastAsia="Times New Roman" w:hAnsi="Times New Roman" w:cs="Times New Roman"/>
      <w:lang w:val="pt-PT"/>
    </w:rPr>
  </w:style>
  <w:style w:type="paragraph" w:styleId="Ttulo1">
    <w:name w:val="heading 1"/>
    <w:basedOn w:val="Normal"/>
    <w:link w:val="Ttulo1Char"/>
    <w:uiPriority w:val="1"/>
    <w:qFormat/>
    <w:pPr>
      <w:spacing w:before="1"/>
      <w:ind w:left="1399" w:right="1851"/>
      <w:jc w:val="center"/>
      <w:outlineLvl w:val="0"/>
    </w:pPr>
    <w:rPr>
      <w:rFonts w:ascii="Cambria" w:eastAsia="Cambria" w:hAnsi="Cambria" w:cs="Cambria"/>
      <w:b/>
      <w:bCs/>
      <w:sz w:val="28"/>
      <w:szCs w:val="28"/>
    </w:rPr>
  </w:style>
  <w:style w:type="paragraph" w:styleId="Ttulo2">
    <w:name w:val="heading 2"/>
    <w:basedOn w:val="Normal"/>
    <w:uiPriority w:val="1"/>
    <w:qFormat/>
    <w:pPr>
      <w:ind w:left="342" w:hanging="241"/>
      <w:outlineLvl w:val="1"/>
    </w:pPr>
    <w:rPr>
      <w:b/>
      <w:bCs/>
      <w:sz w:val="24"/>
      <w:szCs w:val="24"/>
    </w:rPr>
  </w:style>
  <w:style w:type="paragraph" w:styleId="Ttulo3">
    <w:name w:val="heading 3"/>
    <w:basedOn w:val="Normal"/>
    <w:next w:val="Normal"/>
    <w:link w:val="Ttulo3Char"/>
    <w:uiPriority w:val="9"/>
    <w:semiHidden/>
    <w:unhideWhenUsed/>
    <w:qFormat/>
    <w:rsid w:val="00823BD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Ttulo">
    <w:name w:val="Title"/>
    <w:basedOn w:val="Normal"/>
    <w:uiPriority w:val="1"/>
    <w:qFormat/>
    <w:pPr>
      <w:spacing w:before="18"/>
      <w:ind w:left="951" w:right="1268" w:firstLine="309"/>
    </w:pPr>
    <w:rPr>
      <w:rFonts w:ascii="Cambria" w:eastAsia="Cambria" w:hAnsi="Cambria" w:cs="Cambria"/>
      <w:b/>
      <w:bCs/>
      <w:sz w:val="30"/>
      <w:szCs w:val="30"/>
    </w:rPr>
  </w:style>
  <w:style w:type="paragraph" w:styleId="PargrafodaLista">
    <w:name w:val="List Paragraph"/>
    <w:basedOn w:val="Normal"/>
    <w:uiPriority w:val="1"/>
    <w:qFormat/>
    <w:pPr>
      <w:ind w:left="10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79788B"/>
    <w:pPr>
      <w:tabs>
        <w:tab w:val="center" w:pos="4252"/>
        <w:tab w:val="right" w:pos="8504"/>
      </w:tabs>
    </w:pPr>
  </w:style>
  <w:style w:type="character" w:customStyle="1" w:styleId="CabealhoChar">
    <w:name w:val="Cabeçalho Char"/>
    <w:basedOn w:val="Fontepargpadro"/>
    <w:link w:val="Cabealho"/>
    <w:uiPriority w:val="99"/>
    <w:rsid w:val="0079788B"/>
    <w:rPr>
      <w:rFonts w:ascii="Times New Roman" w:eastAsia="Times New Roman" w:hAnsi="Times New Roman" w:cs="Times New Roman"/>
      <w:lang w:val="pt-PT"/>
    </w:rPr>
  </w:style>
  <w:style w:type="paragraph" w:styleId="Rodap">
    <w:name w:val="footer"/>
    <w:basedOn w:val="Normal"/>
    <w:link w:val="RodapChar"/>
    <w:uiPriority w:val="99"/>
    <w:unhideWhenUsed/>
    <w:rsid w:val="0079788B"/>
    <w:pPr>
      <w:tabs>
        <w:tab w:val="center" w:pos="4252"/>
        <w:tab w:val="right" w:pos="8504"/>
      </w:tabs>
    </w:pPr>
  </w:style>
  <w:style w:type="character" w:customStyle="1" w:styleId="RodapChar">
    <w:name w:val="Rodapé Char"/>
    <w:basedOn w:val="Fontepargpadro"/>
    <w:link w:val="Rodap"/>
    <w:uiPriority w:val="99"/>
    <w:rsid w:val="0079788B"/>
    <w:rPr>
      <w:rFonts w:ascii="Times New Roman" w:eastAsia="Times New Roman" w:hAnsi="Times New Roman" w:cs="Times New Roman"/>
      <w:lang w:val="pt-PT"/>
    </w:rPr>
  </w:style>
  <w:style w:type="paragraph" w:styleId="Textodebalo">
    <w:name w:val="Balloon Text"/>
    <w:basedOn w:val="Normal"/>
    <w:link w:val="TextodebaloChar"/>
    <w:uiPriority w:val="99"/>
    <w:semiHidden/>
    <w:unhideWhenUsed/>
    <w:rsid w:val="009A2250"/>
    <w:rPr>
      <w:rFonts w:ascii="Tahoma" w:hAnsi="Tahoma" w:cs="Tahoma"/>
      <w:sz w:val="16"/>
      <w:szCs w:val="16"/>
    </w:rPr>
  </w:style>
  <w:style w:type="character" w:customStyle="1" w:styleId="TextodebaloChar">
    <w:name w:val="Texto de balão Char"/>
    <w:basedOn w:val="Fontepargpadro"/>
    <w:link w:val="Textodebalo"/>
    <w:uiPriority w:val="99"/>
    <w:semiHidden/>
    <w:rsid w:val="009A2250"/>
    <w:rPr>
      <w:rFonts w:ascii="Tahoma" w:eastAsia="Times New Roman" w:hAnsi="Tahoma" w:cs="Tahoma"/>
      <w:sz w:val="16"/>
      <w:szCs w:val="16"/>
      <w:lang w:val="pt-PT"/>
    </w:rPr>
  </w:style>
  <w:style w:type="character" w:styleId="Hyperlink">
    <w:name w:val="Hyperlink"/>
    <w:basedOn w:val="Fontepargpadro"/>
    <w:uiPriority w:val="99"/>
    <w:unhideWhenUsed/>
    <w:rsid w:val="004A754A"/>
    <w:rPr>
      <w:color w:val="0000FF" w:themeColor="hyperlink"/>
      <w:u w:val="single"/>
    </w:rPr>
  </w:style>
  <w:style w:type="character" w:customStyle="1" w:styleId="selectable-text">
    <w:name w:val="selectable-text"/>
    <w:basedOn w:val="Fontepargpadro"/>
    <w:rsid w:val="00376EC6"/>
  </w:style>
  <w:style w:type="paragraph" w:styleId="NormalWeb">
    <w:name w:val="Normal (Web)"/>
    <w:basedOn w:val="Normal"/>
    <w:uiPriority w:val="99"/>
    <w:unhideWhenUsed/>
    <w:rsid w:val="00082014"/>
    <w:pPr>
      <w:widowControl/>
      <w:autoSpaceDE/>
      <w:autoSpaceDN/>
      <w:spacing w:before="100" w:beforeAutospacing="1" w:after="100" w:afterAutospacing="1"/>
    </w:pPr>
    <w:rPr>
      <w:sz w:val="24"/>
      <w:szCs w:val="24"/>
      <w:lang w:val="pt-BR" w:eastAsia="pt-BR"/>
    </w:rPr>
  </w:style>
  <w:style w:type="table" w:styleId="Tabelacomgrade">
    <w:name w:val="Table Grid"/>
    <w:basedOn w:val="Tabelanormal"/>
    <w:uiPriority w:val="39"/>
    <w:rsid w:val="00082014"/>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082014"/>
    <w:pPr>
      <w:widowControl/>
      <w:autoSpaceDE/>
      <w:autoSpaceDN/>
      <w:spacing w:before="100" w:beforeAutospacing="1" w:after="100" w:afterAutospacing="1"/>
    </w:pPr>
    <w:rPr>
      <w:sz w:val="24"/>
      <w:szCs w:val="24"/>
      <w:lang w:val="pt-BR" w:eastAsia="pt-BR"/>
    </w:rPr>
  </w:style>
  <w:style w:type="character" w:customStyle="1" w:styleId="CorpodetextoChar">
    <w:name w:val="Corpo de texto Char"/>
    <w:basedOn w:val="Fontepargpadro"/>
    <w:link w:val="Corpodetexto"/>
    <w:uiPriority w:val="1"/>
    <w:rsid w:val="00F64DC9"/>
    <w:rPr>
      <w:rFonts w:ascii="Times New Roman" w:eastAsia="Times New Roman" w:hAnsi="Times New Roman" w:cs="Times New Roman"/>
      <w:sz w:val="24"/>
      <w:szCs w:val="24"/>
      <w:lang w:val="pt-PT"/>
    </w:rPr>
  </w:style>
  <w:style w:type="character" w:customStyle="1" w:styleId="Ttulo1Char">
    <w:name w:val="Título 1 Char"/>
    <w:basedOn w:val="Fontepargpadro"/>
    <w:link w:val="Ttulo1"/>
    <w:uiPriority w:val="1"/>
    <w:rsid w:val="00360D49"/>
    <w:rPr>
      <w:rFonts w:ascii="Cambria" w:eastAsia="Cambria" w:hAnsi="Cambria" w:cs="Cambria"/>
      <w:b/>
      <w:bCs/>
      <w:sz w:val="28"/>
      <w:szCs w:val="28"/>
      <w:lang w:val="pt-PT"/>
    </w:rPr>
  </w:style>
  <w:style w:type="paragraph" w:customStyle="1" w:styleId="pspdfkit-8ayy4hjz5h5sb5mqfjxzpc42zw">
    <w:name w:val="pspdfkit-8ayy4hjz5h5sb5mqfjxzpc42zw"/>
    <w:basedOn w:val="Normal"/>
    <w:rsid w:val="004F59CA"/>
    <w:pPr>
      <w:widowControl/>
      <w:autoSpaceDE/>
      <w:autoSpaceDN/>
      <w:spacing w:before="100" w:beforeAutospacing="1" w:after="100" w:afterAutospacing="1"/>
    </w:pPr>
    <w:rPr>
      <w:sz w:val="24"/>
      <w:szCs w:val="24"/>
      <w:lang w:val="pt-BR" w:eastAsia="pt-BR"/>
    </w:rPr>
  </w:style>
  <w:style w:type="character" w:customStyle="1" w:styleId="pspdfkit-6fq5ysqkmc2gc1fek9b659qfh8">
    <w:name w:val="pspdfkit-6fq5ysqkmc2gc1fek9b659qfh8"/>
    <w:basedOn w:val="Fontepargpadro"/>
    <w:rsid w:val="004F59CA"/>
  </w:style>
  <w:style w:type="paragraph" w:customStyle="1" w:styleId="Default">
    <w:name w:val="Default"/>
    <w:rsid w:val="004F59CA"/>
    <w:pPr>
      <w:widowControl/>
      <w:adjustRightInd w:val="0"/>
    </w:pPr>
    <w:rPr>
      <w:rFonts w:ascii="Calibri" w:eastAsia="Times New Roman" w:hAnsi="Calibri" w:cs="Calibri"/>
      <w:color w:val="000000"/>
      <w:sz w:val="24"/>
      <w:szCs w:val="24"/>
      <w:lang w:val="pt-BR" w:eastAsia="pt-BR"/>
    </w:rPr>
  </w:style>
  <w:style w:type="paragraph" w:styleId="SemEspaamento">
    <w:name w:val="No Spacing"/>
    <w:uiPriority w:val="1"/>
    <w:qFormat/>
    <w:rsid w:val="004F59CA"/>
    <w:pPr>
      <w:widowControl/>
      <w:autoSpaceDE/>
      <w:autoSpaceDN/>
    </w:pPr>
    <w:rPr>
      <w:lang w:val="pt-BR"/>
    </w:rPr>
  </w:style>
  <w:style w:type="paragraph" w:customStyle="1" w:styleId="LO-normal">
    <w:name w:val="LO-normal"/>
    <w:qFormat/>
    <w:rsid w:val="00CA17EA"/>
    <w:pPr>
      <w:suppressAutoHyphens/>
      <w:autoSpaceDE/>
      <w:autoSpaceDN/>
    </w:pPr>
    <w:rPr>
      <w:rFonts w:ascii="Calibri" w:eastAsia="Calibri" w:hAnsi="Calibri" w:cs="Calibri"/>
      <w:sz w:val="24"/>
      <w:szCs w:val="24"/>
      <w:lang w:val="pt-BR" w:eastAsia="zh-CN" w:bidi="hi-IN"/>
    </w:rPr>
  </w:style>
  <w:style w:type="paragraph" w:customStyle="1" w:styleId="A290570">
    <w:name w:val="_A290570"/>
    <w:basedOn w:val="Normal"/>
    <w:rsid w:val="001E1201"/>
    <w:pPr>
      <w:suppressAutoHyphens/>
      <w:autoSpaceDE/>
      <w:autoSpaceDN/>
      <w:ind w:left="576" w:firstLine="4032"/>
      <w:jc w:val="both"/>
    </w:pPr>
    <w:rPr>
      <w:sz w:val="24"/>
      <w:szCs w:val="20"/>
      <w:lang w:val="pt-BR" w:eastAsia="ar-SA"/>
    </w:rPr>
  </w:style>
  <w:style w:type="character" w:customStyle="1" w:styleId="Ttulo3Char">
    <w:name w:val="Título 3 Char"/>
    <w:basedOn w:val="Fontepargpadro"/>
    <w:link w:val="Ttulo3"/>
    <w:uiPriority w:val="9"/>
    <w:semiHidden/>
    <w:rsid w:val="00823BD2"/>
    <w:rPr>
      <w:rFonts w:asciiTheme="majorHAnsi" w:eastAsiaTheme="majorEastAsia" w:hAnsiTheme="majorHAnsi" w:cstheme="majorBidi"/>
      <w:color w:val="243F60" w:themeColor="accent1" w:themeShade="7F"/>
      <w:sz w:val="24"/>
      <w:szCs w:val="24"/>
      <w:lang w:val="pt-PT"/>
    </w:rPr>
  </w:style>
  <w:style w:type="character" w:styleId="Forte">
    <w:name w:val="Strong"/>
    <w:uiPriority w:val="22"/>
    <w:qFormat/>
    <w:rsid w:val="00823B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53592">
      <w:bodyDiv w:val="1"/>
      <w:marLeft w:val="0"/>
      <w:marRight w:val="0"/>
      <w:marTop w:val="0"/>
      <w:marBottom w:val="0"/>
      <w:divBdr>
        <w:top w:val="none" w:sz="0" w:space="0" w:color="auto"/>
        <w:left w:val="none" w:sz="0" w:space="0" w:color="auto"/>
        <w:bottom w:val="none" w:sz="0" w:space="0" w:color="auto"/>
        <w:right w:val="none" w:sz="0" w:space="0" w:color="auto"/>
      </w:divBdr>
    </w:div>
    <w:div w:id="342443942">
      <w:bodyDiv w:val="1"/>
      <w:marLeft w:val="0"/>
      <w:marRight w:val="0"/>
      <w:marTop w:val="0"/>
      <w:marBottom w:val="0"/>
      <w:divBdr>
        <w:top w:val="none" w:sz="0" w:space="0" w:color="auto"/>
        <w:left w:val="none" w:sz="0" w:space="0" w:color="auto"/>
        <w:bottom w:val="none" w:sz="0" w:space="0" w:color="auto"/>
        <w:right w:val="none" w:sz="0" w:space="0" w:color="auto"/>
      </w:divBdr>
    </w:div>
    <w:div w:id="1244410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icitacao2@antoniocarlos.sc.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ntoniocarlos.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FEAA6-1AEA-40AF-8128-62FD2F0E1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11</Pages>
  <Words>4272</Words>
  <Characters>23069</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MAURO</dc:creator>
  <cp:lastModifiedBy>Desktop</cp:lastModifiedBy>
  <cp:revision>79</cp:revision>
  <cp:lastPrinted>2024-08-07T13:19:00Z</cp:lastPrinted>
  <dcterms:created xsi:type="dcterms:W3CDTF">2024-06-05T20:24:00Z</dcterms:created>
  <dcterms:modified xsi:type="dcterms:W3CDTF">2025-02-12T11:16:00Z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2024-02-16T00:00:00Z</vt:filetime>
  </property>
  <property fmtid="{D5CDD505-2E9C-101B-9397-08002B2CF9AE}" pid="3" name="Creator">
    <vt:lpwstr>Microsoft® Word 2021</vt:lpwstr>
  </property>
  <property fmtid="{D5CDD505-2E9C-101B-9397-08002B2CF9AE}" pid="4" name="LastSaved">
    <vt:filetime>2024-02-21T00:00:00Z</vt:filetime>
  </property>
</Properties>
</file>