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3B" w:rsidRDefault="00D45E3B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</w:p>
    <w:p w:rsidR="00A011E7" w:rsidRDefault="00604A5A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>Processo Administrativo nº 143</w:t>
      </w:r>
      <w:r w:rsidR="00A011E7">
        <w:rPr>
          <w:rFonts w:ascii="Arial Narrow" w:hAnsi="Arial Narrow" w:cs="Arial"/>
          <w:w w:val="115"/>
          <w:sz w:val="24"/>
          <w:szCs w:val="24"/>
        </w:rPr>
        <w:t>/2024</w:t>
      </w:r>
    </w:p>
    <w:p w:rsidR="00A011E7" w:rsidRDefault="00604A5A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>Compra Dispensável nº 67</w:t>
      </w:r>
      <w:r w:rsidR="00A011E7">
        <w:rPr>
          <w:rFonts w:ascii="Arial Narrow" w:hAnsi="Arial Narrow" w:cs="Arial"/>
          <w:w w:val="115"/>
          <w:sz w:val="24"/>
          <w:szCs w:val="24"/>
        </w:rPr>
        <w:t>/2024</w:t>
      </w:r>
    </w:p>
    <w:p w:rsidR="00A011E7" w:rsidRDefault="005F7EC8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>Secretaria d</w:t>
      </w:r>
      <w:r w:rsidR="000610BA">
        <w:rPr>
          <w:rFonts w:ascii="Arial Narrow" w:hAnsi="Arial Narrow" w:cs="Arial"/>
          <w:w w:val="115"/>
          <w:sz w:val="24"/>
          <w:szCs w:val="24"/>
        </w:rPr>
        <w:t xml:space="preserve">e </w:t>
      </w:r>
      <w:r w:rsidR="00604A5A">
        <w:rPr>
          <w:rFonts w:ascii="Arial Narrow" w:hAnsi="Arial Narrow" w:cs="Arial"/>
          <w:w w:val="115"/>
          <w:sz w:val="24"/>
          <w:szCs w:val="24"/>
        </w:rPr>
        <w:t>Indústria, Comércio, Turismo e Esporte</w:t>
      </w:r>
    </w:p>
    <w:p w:rsidR="00A011E7" w:rsidRDefault="00A011E7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</w:p>
    <w:p w:rsidR="00A011E7" w:rsidRPr="00A011E7" w:rsidRDefault="00A011E7" w:rsidP="00FD174F">
      <w:pPr>
        <w:pStyle w:val="Ttulo1"/>
        <w:spacing w:line="276" w:lineRule="auto"/>
        <w:ind w:left="0" w:right="243"/>
        <w:rPr>
          <w:rFonts w:ascii="Arial Narrow" w:hAnsi="Arial Narrow" w:cs="Arial"/>
          <w:sz w:val="24"/>
          <w:szCs w:val="24"/>
        </w:rPr>
      </w:pPr>
      <w:r w:rsidRPr="00A011E7">
        <w:rPr>
          <w:rFonts w:ascii="Arial Narrow" w:hAnsi="Arial Narrow" w:cs="Arial"/>
          <w:w w:val="115"/>
          <w:sz w:val="24"/>
          <w:szCs w:val="24"/>
        </w:rPr>
        <w:t>Aviso de Dispensa de Licitação e Pedido de Manifestação de Interesse</w:t>
      </w:r>
    </w:p>
    <w:p w:rsidR="00461E9D" w:rsidRPr="00FF482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  <w:b/>
        </w:rPr>
      </w:pPr>
    </w:p>
    <w:p w:rsidR="00461E9D" w:rsidRPr="00A011E7" w:rsidRDefault="005E71C3" w:rsidP="00FD174F">
      <w:pPr>
        <w:pStyle w:val="Corpodetexto"/>
        <w:spacing w:before="285" w:line="276" w:lineRule="auto"/>
        <w:ind w:right="243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Na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forma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do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artigo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75,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§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3º,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da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Lei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nº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14.133/2021,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Município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 xml:space="preserve">de </w:t>
      </w:r>
      <w:r w:rsidR="00BC2A3C" w:rsidRPr="00A011E7">
        <w:rPr>
          <w:rFonts w:ascii="Arial Narrow" w:hAnsi="Arial Narrow" w:cs="Arial"/>
        </w:rPr>
        <w:t>Antonio Carlos</w:t>
      </w:r>
      <w:r w:rsidR="00037358" w:rsidRPr="00A011E7">
        <w:rPr>
          <w:rFonts w:ascii="Arial Narrow" w:hAnsi="Arial Narrow" w:cs="Arial"/>
        </w:rPr>
        <w:t xml:space="preserve">/SC </w:t>
      </w:r>
      <w:r w:rsidRPr="00A011E7">
        <w:rPr>
          <w:rFonts w:ascii="Arial Narrow" w:hAnsi="Arial Narrow" w:cs="Arial"/>
        </w:rPr>
        <w:t>manifesta</w:t>
      </w:r>
      <w:r w:rsidR="00DB078B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  <w:spacing w:val="-57"/>
        </w:rPr>
        <w:t xml:space="preserve"> </w:t>
      </w:r>
      <w:r w:rsidRPr="00A011E7">
        <w:rPr>
          <w:rFonts w:ascii="Arial Narrow" w:hAnsi="Arial Narrow" w:cs="Arial"/>
        </w:rPr>
        <w:t>interesse em obter propostas adicionais de eventuais interessados para o fornecimento do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>seguinte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objeto:</w:t>
      </w:r>
    </w:p>
    <w:p w:rsidR="00461E9D" w:rsidRPr="00A011E7" w:rsidRDefault="00461E9D" w:rsidP="00FD174F">
      <w:pPr>
        <w:pStyle w:val="Corpodetexto"/>
        <w:spacing w:before="11" w:line="276" w:lineRule="auto"/>
        <w:ind w:right="243"/>
        <w:jc w:val="both"/>
        <w:rPr>
          <w:rFonts w:ascii="Arial Narrow" w:hAnsi="Arial Narrow" w:cs="Arial"/>
        </w:rPr>
      </w:pPr>
    </w:p>
    <w:p w:rsidR="00A011E7" w:rsidRPr="00A011E7" w:rsidRDefault="00A011E7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Objeto:</w:t>
      </w:r>
    </w:p>
    <w:p w:rsidR="00DF387A" w:rsidRDefault="00604A5A" w:rsidP="00FD174F">
      <w:pPr>
        <w:pStyle w:val="Ttulo2"/>
        <w:spacing w:line="276" w:lineRule="auto"/>
        <w:ind w:left="0" w:right="243" w:firstLine="0"/>
        <w:jc w:val="both"/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</w:pPr>
      <w:r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>C</w:t>
      </w:r>
      <w:r w:rsidRPr="00604A5A"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>ontratação de em</w:t>
      </w:r>
      <w:r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>presa especializada para prestação de</w:t>
      </w:r>
      <w:r w:rsidRPr="00604A5A"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 xml:space="preserve"> serv</w:t>
      </w:r>
      <w:r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>iço de locação de veículo tipo a</w:t>
      </w:r>
      <w:r w:rsidRPr="00604A5A"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 xml:space="preserve">mbulância, mediante utilização de </w:t>
      </w:r>
      <w:r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>a</w:t>
      </w:r>
      <w:r w:rsidRPr="00604A5A"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>mbulância de suporte avançado - UTI móvel – Tipo D, com enfermeiro, médico e condutor socorrista, dotada de equipamentos e materiais para transferência de paciente para atendimento no evento de comemoração ao 61° aniversário de emancipação político administrativa do Município de Antônio Carlos/SC.</w:t>
      </w:r>
    </w:p>
    <w:p w:rsidR="00604A5A" w:rsidRPr="00A011E7" w:rsidRDefault="00604A5A" w:rsidP="00FD174F">
      <w:pPr>
        <w:pStyle w:val="Ttulo2"/>
        <w:spacing w:line="276" w:lineRule="auto"/>
        <w:ind w:left="0" w:right="243" w:firstLine="0"/>
        <w:jc w:val="both"/>
        <w:rPr>
          <w:rFonts w:ascii="Arial Narrow" w:hAnsi="Arial Narrow" w:cs="Arial"/>
        </w:rPr>
      </w:pPr>
    </w:p>
    <w:p w:rsidR="00A011E7" w:rsidRPr="00A011E7" w:rsidRDefault="005E71C3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C</w:t>
      </w:r>
      <w:r w:rsidR="00A011E7">
        <w:rPr>
          <w:rFonts w:ascii="Arial Narrow" w:hAnsi="Arial Narrow" w:cs="Arial"/>
        </w:rPr>
        <w:t>ondições de habilitação:</w:t>
      </w:r>
    </w:p>
    <w:p w:rsidR="00A011E7" w:rsidRPr="00A011E7" w:rsidRDefault="00A011E7" w:rsidP="00FD174F">
      <w:pPr>
        <w:pStyle w:val="Ttulo2"/>
        <w:spacing w:line="276" w:lineRule="auto"/>
        <w:ind w:left="0" w:right="243" w:firstLine="0"/>
        <w:jc w:val="both"/>
        <w:rPr>
          <w:rFonts w:ascii="Arial Narrow" w:hAnsi="Arial Narrow" w:cs="Arial"/>
          <w:b w:val="0"/>
        </w:rPr>
      </w:pPr>
      <w:r w:rsidRPr="00A011E7">
        <w:rPr>
          <w:rFonts w:ascii="Arial Narrow" w:hAnsi="Arial Narrow" w:cs="Arial"/>
          <w:b w:val="0"/>
        </w:rPr>
        <w:t>A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empresa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contratada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para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este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processo</w:t>
      </w:r>
      <w:r w:rsidRPr="00A011E7">
        <w:rPr>
          <w:rFonts w:ascii="Arial Narrow" w:hAnsi="Arial Narrow" w:cs="Arial"/>
          <w:b w:val="0"/>
          <w:spacing w:val="-2"/>
        </w:rPr>
        <w:t xml:space="preserve"> </w:t>
      </w:r>
      <w:r w:rsidRPr="00A011E7">
        <w:rPr>
          <w:rFonts w:ascii="Arial Narrow" w:hAnsi="Arial Narrow" w:cs="Arial"/>
          <w:b w:val="0"/>
        </w:rPr>
        <w:t>de</w:t>
      </w:r>
      <w:r w:rsidRPr="00A011E7">
        <w:rPr>
          <w:rFonts w:ascii="Arial Narrow" w:hAnsi="Arial Narrow" w:cs="Arial"/>
          <w:b w:val="0"/>
          <w:spacing w:val="-4"/>
        </w:rPr>
        <w:t xml:space="preserve"> dispensa de </w:t>
      </w:r>
      <w:r w:rsidRPr="00A011E7">
        <w:rPr>
          <w:rFonts w:ascii="Arial Narrow" w:hAnsi="Arial Narrow" w:cs="Arial"/>
          <w:b w:val="0"/>
        </w:rPr>
        <w:t>licitação deverá</w:t>
      </w:r>
      <w:r w:rsidRPr="00A011E7">
        <w:rPr>
          <w:rFonts w:ascii="Arial Narrow" w:hAnsi="Arial Narrow" w:cs="Arial"/>
          <w:b w:val="0"/>
          <w:spacing w:val="-2"/>
        </w:rPr>
        <w:t xml:space="preserve"> </w:t>
      </w:r>
      <w:r w:rsidRPr="00A011E7">
        <w:rPr>
          <w:rFonts w:ascii="Arial Narrow" w:hAnsi="Arial Narrow" w:cs="Arial"/>
          <w:b w:val="0"/>
        </w:rPr>
        <w:t>demonstrar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sua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habilitação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diante</w:t>
      </w:r>
      <w:r w:rsidRPr="00A011E7">
        <w:rPr>
          <w:rFonts w:ascii="Arial Narrow" w:hAnsi="Arial Narrow" w:cs="Arial"/>
          <w:b w:val="0"/>
          <w:spacing w:val="-57"/>
        </w:rPr>
        <w:t xml:space="preserve">            </w:t>
      </w:r>
      <w:r w:rsidRPr="00A011E7">
        <w:rPr>
          <w:rFonts w:ascii="Arial Narrow" w:hAnsi="Arial Narrow" w:cs="Arial"/>
          <w:b w:val="0"/>
        </w:rPr>
        <w:t xml:space="preserve"> da apresentação dos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documentos elencados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no</w:t>
      </w:r>
      <w:r w:rsidR="002B1AEA">
        <w:rPr>
          <w:rFonts w:ascii="Arial Narrow" w:hAnsi="Arial Narrow" w:cs="Arial"/>
          <w:b w:val="0"/>
        </w:rPr>
        <w:t xml:space="preserve"> </w:t>
      </w:r>
      <w:r w:rsidR="00604A5A">
        <w:rPr>
          <w:rFonts w:ascii="Arial Narrow" w:hAnsi="Arial Narrow" w:cs="Arial"/>
          <w:b w:val="0"/>
        </w:rPr>
        <w:t xml:space="preserve">item VIII do </w:t>
      </w:r>
      <w:r w:rsidRPr="00A011E7">
        <w:rPr>
          <w:rFonts w:ascii="Arial Narrow" w:hAnsi="Arial Narrow" w:cs="Arial"/>
          <w:b w:val="0"/>
        </w:rPr>
        <w:t>Termo de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Referência</w:t>
      </w:r>
      <w:r w:rsidR="002B1AEA">
        <w:rPr>
          <w:rFonts w:ascii="Arial Narrow" w:hAnsi="Arial Narrow" w:cs="Arial"/>
          <w:b w:val="0"/>
        </w:rPr>
        <w:t xml:space="preserve"> em anexo</w:t>
      </w:r>
      <w:r w:rsidRPr="00A011E7">
        <w:rPr>
          <w:rFonts w:ascii="Arial Narrow" w:hAnsi="Arial Narrow" w:cs="Arial"/>
          <w:b w:val="0"/>
        </w:rPr>
        <w:t>.</w:t>
      </w:r>
    </w:p>
    <w:p w:rsidR="00A011E7" w:rsidRPr="00A011E7" w:rsidRDefault="00A011E7" w:rsidP="00FD174F">
      <w:pPr>
        <w:pStyle w:val="Ttulo2"/>
        <w:spacing w:line="276" w:lineRule="auto"/>
        <w:ind w:right="243"/>
        <w:jc w:val="both"/>
        <w:rPr>
          <w:rFonts w:ascii="Arial Narrow" w:hAnsi="Arial Narrow" w:cs="Arial"/>
        </w:rPr>
      </w:pPr>
    </w:p>
    <w:p w:rsidR="00461E9D" w:rsidRPr="00A011E7" w:rsidRDefault="005E71C3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I</w:t>
      </w:r>
      <w:r w:rsidR="00A011E7" w:rsidRPr="00A011E7">
        <w:rPr>
          <w:rFonts w:ascii="Arial Narrow" w:hAnsi="Arial Narrow" w:cs="Arial"/>
        </w:rPr>
        <w:t>nteresse</w:t>
      </w:r>
      <w:r w:rsidR="00A011E7" w:rsidRPr="00A011E7">
        <w:rPr>
          <w:rFonts w:ascii="Arial Narrow" w:hAnsi="Arial Narrow" w:cs="Arial"/>
          <w:spacing w:val="-2"/>
        </w:rPr>
        <w:t xml:space="preserve"> </w:t>
      </w:r>
      <w:r w:rsidR="00A011E7" w:rsidRPr="00A011E7">
        <w:rPr>
          <w:rFonts w:ascii="Arial Narrow" w:hAnsi="Arial Narrow" w:cs="Arial"/>
        </w:rPr>
        <w:t>da</w:t>
      </w:r>
      <w:r w:rsidR="00A011E7" w:rsidRPr="00A011E7">
        <w:rPr>
          <w:rFonts w:ascii="Arial Narrow" w:hAnsi="Arial Narrow" w:cs="Arial"/>
          <w:spacing w:val="-3"/>
        </w:rPr>
        <w:t xml:space="preserve"> </w:t>
      </w:r>
      <w:r w:rsidR="00C97EE2">
        <w:rPr>
          <w:rFonts w:ascii="Arial Narrow" w:hAnsi="Arial Narrow" w:cs="Arial"/>
        </w:rPr>
        <w:t>A</w:t>
      </w:r>
      <w:r w:rsidR="00A011E7" w:rsidRPr="00A011E7">
        <w:rPr>
          <w:rFonts w:ascii="Arial Narrow" w:hAnsi="Arial Narrow" w:cs="Arial"/>
        </w:rPr>
        <w:t>dministração</w:t>
      </w:r>
      <w:r w:rsidR="00A011E7" w:rsidRPr="00A011E7">
        <w:rPr>
          <w:rFonts w:ascii="Arial Narrow" w:hAnsi="Arial Narrow" w:cs="Arial"/>
          <w:spacing w:val="-1"/>
        </w:rPr>
        <w:t xml:space="preserve"> </w:t>
      </w:r>
      <w:r w:rsidR="00A011E7" w:rsidRPr="00A011E7">
        <w:rPr>
          <w:rFonts w:ascii="Arial Narrow" w:hAnsi="Arial Narrow" w:cs="Arial"/>
        </w:rPr>
        <w:t>em</w:t>
      </w:r>
      <w:r w:rsidR="00A011E7" w:rsidRPr="00A011E7">
        <w:rPr>
          <w:rFonts w:ascii="Arial Narrow" w:hAnsi="Arial Narrow" w:cs="Arial"/>
          <w:spacing w:val="-3"/>
        </w:rPr>
        <w:t xml:space="preserve"> </w:t>
      </w:r>
      <w:r w:rsidR="00A011E7" w:rsidRPr="00A011E7">
        <w:rPr>
          <w:rFonts w:ascii="Arial Narrow" w:hAnsi="Arial Narrow" w:cs="Arial"/>
        </w:rPr>
        <w:t>obter</w:t>
      </w:r>
      <w:r w:rsidR="00A011E7" w:rsidRPr="00A011E7">
        <w:rPr>
          <w:rFonts w:ascii="Arial Narrow" w:hAnsi="Arial Narrow" w:cs="Arial"/>
          <w:spacing w:val="-2"/>
        </w:rPr>
        <w:t xml:space="preserve"> </w:t>
      </w:r>
      <w:r w:rsidR="00A011E7" w:rsidRPr="00A011E7">
        <w:rPr>
          <w:rFonts w:ascii="Arial Narrow" w:hAnsi="Arial Narrow" w:cs="Arial"/>
        </w:rPr>
        <w:t>propostas</w:t>
      </w:r>
      <w:r w:rsidR="00A011E7" w:rsidRPr="00A011E7">
        <w:rPr>
          <w:rFonts w:ascii="Arial Narrow" w:hAnsi="Arial Narrow" w:cs="Arial"/>
          <w:spacing w:val="-1"/>
        </w:rPr>
        <w:t xml:space="preserve"> </w:t>
      </w:r>
      <w:r w:rsidR="00A011E7" w:rsidRPr="00A011E7">
        <w:rPr>
          <w:rFonts w:ascii="Arial Narrow" w:hAnsi="Arial Narrow" w:cs="Arial"/>
        </w:rPr>
        <w:t>adicionais</w:t>
      </w:r>
      <w:r w:rsidR="00A011E7">
        <w:rPr>
          <w:rFonts w:ascii="Arial Narrow" w:hAnsi="Arial Narrow" w:cs="Arial"/>
        </w:rPr>
        <w:t>:</w:t>
      </w:r>
    </w:p>
    <w:p w:rsidR="00461E9D" w:rsidRDefault="005E71C3" w:rsidP="00FD174F">
      <w:pPr>
        <w:pStyle w:val="Corpodetexto"/>
        <w:spacing w:line="276" w:lineRule="auto"/>
        <w:ind w:right="243"/>
        <w:jc w:val="both"/>
        <w:rPr>
          <w:rFonts w:ascii="Arial Narrow" w:hAnsi="Arial Narrow" w:cs="Arial"/>
          <w:spacing w:val="-1"/>
        </w:rPr>
      </w:pPr>
      <w:r w:rsidRPr="00A011E7">
        <w:rPr>
          <w:rFonts w:ascii="Arial Narrow" w:hAnsi="Arial Narrow" w:cs="Arial"/>
        </w:rPr>
        <w:t>Caso exista empresa do ramo compatíve</w:t>
      </w:r>
      <w:r w:rsidR="00ED4DED" w:rsidRPr="00A011E7">
        <w:rPr>
          <w:rFonts w:ascii="Arial Narrow" w:hAnsi="Arial Narrow" w:cs="Arial"/>
        </w:rPr>
        <w:t xml:space="preserve">l com o objeto acima descrito </w:t>
      </w:r>
      <w:r w:rsidRPr="00A011E7">
        <w:rPr>
          <w:rFonts w:ascii="Arial Narrow" w:hAnsi="Arial Narrow" w:cs="Arial"/>
        </w:rPr>
        <w:t>que se enquadre nos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 xml:space="preserve">requisitos de habilitação mínimos necessários, o Município de </w:t>
      </w:r>
      <w:r w:rsidR="00BC2A3C" w:rsidRPr="00A011E7">
        <w:rPr>
          <w:rFonts w:ascii="Arial Narrow" w:hAnsi="Arial Narrow" w:cs="Arial"/>
        </w:rPr>
        <w:t>Antonio Carlos</w:t>
      </w:r>
      <w:r w:rsidRPr="00A011E7">
        <w:rPr>
          <w:rFonts w:ascii="Arial Narrow" w:hAnsi="Arial Narrow" w:cs="Arial"/>
        </w:rPr>
        <w:t>/SC manifesta total</w:t>
      </w:r>
      <w:r w:rsidR="00BC2A3C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  <w:spacing w:val="-57"/>
        </w:rPr>
        <w:t xml:space="preserve"> </w:t>
      </w:r>
      <w:r w:rsidRPr="00A011E7">
        <w:rPr>
          <w:rFonts w:ascii="Arial Narrow" w:hAnsi="Arial Narrow" w:cs="Arial"/>
        </w:rPr>
        <w:t>interesse em obter propostas adicionais</w:t>
      </w:r>
      <w:r w:rsidR="00B759F8">
        <w:rPr>
          <w:rFonts w:ascii="Arial Narrow" w:hAnsi="Arial Narrow" w:cs="Arial"/>
        </w:rPr>
        <w:t xml:space="preserve"> nos termos do Termo de Ref</w:t>
      </w:r>
      <w:r w:rsidR="00670754">
        <w:rPr>
          <w:rFonts w:ascii="Arial Narrow" w:hAnsi="Arial Narrow" w:cs="Arial"/>
        </w:rPr>
        <w:t>erência em a</w:t>
      </w:r>
      <w:r w:rsidR="00B759F8">
        <w:rPr>
          <w:rFonts w:ascii="Arial Narrow" w:hAnsi="Arial Narrow" w:cs="Arial"/>
        </w:rPr>
        <w:t>nexo</w:t>
      </w:r>
      <w:r w:rsidRPr="00A011E7">
        <w:rPr>
          <w:rFonts w:ascii="Arial Narrow" w:hAnsi="Arial Narrow" w:cs="Arial"/>
        </w:rPr>
        <w:t>, a fim de verificar qual melhor atende às necessidades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>da</w:t>
      </w:r>
      <w:r w:rsidRPr="00A011E7">
        <w:rPr>
          <w:rFonts w:ascii="Arial Narrow" w:hAnsi="Arial Narrow" w:cs="Arial"/>
          <w:spacing w:val="-2"/>
        </w:rPr>
        <w:t xml:space="preserve"> </w:t>
      </w:r>
      <w:r w:rsidRPr="00A011E7">
        <w:rPr>
          <w:rFonts w:ascii="Arial Narrow" w:hAnsi="Arial Narrow" w:cs="Arial"/>
        </w:rPr>
        <w:t>Administração Municipal,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no prazo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de</w:t>
      </w:r>
      <w:r w:rsidRPr="00A011E7">
        <w:rPr>
          <w:rFonts w:ascii="Arial Narrow" w:hAnsi="Arial Narrow" w:cs="Arial"/>
          <w:spacing w:val="-1"/>
        </w:rPr>
        <w:t xml:space="preserve"> </w:t>
      </w:r>
      <w:r w:rsidR="00376EC6" w:rsidRPr="00A011E7">
        <w:rPr>
          <w:rFonts w:ascii="Arial Narrow" w:hAnsi="Arial Narrow" w:cs="Arial"/>
        </w:rPr>
        <w:t xml:space="preserve">03 (três) dias úteis </w:t>
      </w:r>
      <w:r w:rsidRPr="00A011E7">
        <w:rPr>
          <w:rFonts w:ascii="Arial Narrow" w:hAnsi="Arial Narrow" w:cs="Arial"/>
        </w:rPr>
        <w:t>a contar</w:t>
      </w:r>
      <w:r w:rsidRPr="00A011E7">
        <w:rPr>
          <w:rFonts w:ascii="Arial Narrow" w:hAnsi="Arial Narrow" w:cs="Arial"/>
          <w:spacing w:val="-2"/>
        </w:rPr>
        <w:t xml:space="preserve"> </w:t>
      </w:r>
      <w:r w:rsidR="00376EC6" w:rsidRPr="00A011E7">
        <w:rPr>
          <w:rFonts w:ascii="Arial Narrow" w:hAnsi="Arial Narrow" w:cs="Arial"/>
        </w:rPr>
        <w:t>desta publicação,</w:t>
      </w:r>
      <w:r w:rsidR="00604A5A">
        <w:rPr>
          <w:rFonts w:ascii="Arial Narrow" w:hAnsi="Arial Narrow" w:cs="Arial"/>
          <w:spacing w:val="-1"/>
        </w:rPr>
        <w:t xml:space="preserve"> ou seja, até o dia 06</w:t>
      </w:r>
      <w:r w:rsidR="00DE49AD">
        <w:rPr>
          <w:rFonts w:ascii="Arial Narrow" w:hAnsi="Arial Narrow" w:cs="Arial"/>
          <w:spacing w:val="-1"/>
        </w:rPr>
        <w:t>/11</w:t>
      </w:r>
      <w:r w:rsidR="005802A6" w:rsidRPr="00A011E7">
        <w:rPr>
          <w:rFonts w:ascii="Arial Narrow" w:hAnsi="Arial Narrow" w:cs="Arial"/>
          <w:spacing w:val="-1"/>
        </w:rPr>
        <w:t>/</w:t>
      </w:r>
      <w:r w:rsidR="00376EC6" w:rsidRPr="00A011E7">
        <w:rPr>
          <w:rFonts w:ascii="Arial Narrow" w:hAnsi="Arial Narrow" w:cs="Arial"/>
          <w:spacing w:val="-1"/>
        </w:rPr>
        <w:t>2024.</w:t>
      </w:r>
    </w:p>
    <w:p w:rsidR="00905E48" w:rsidRPr="00A011E7" w:rsidRDefault="00905E48" w:rsidP="00FD174F">
      <w:pPr>
        <w:pStyle w:val="Corpodetexto"/>
        <w:spacing w:line="276" w:lineRule="auto"/>
        <w:ind w:right="243"/>
        <w:jc w:val="both"/>
        <w:rPr>
          <w:rFonts w:ascii="Arial Narrow" w:hAnsi="Arial Narrow" w:cs="Arial"/>
        </w:rPr>
      </w:pPr>
    </w:p>
    <w:p w:rsidR="00461E9D" w:rsidRDefault="005E71C3" w:rsidP="00FD174F">
      <w:pPr>
        <w:pStyle w:val="Ttulo2"/>
        <w:spacing w:before="149" w:line="276" w:lineRule="auto"/>
        <w:ind w:left="0" w:right="243" w:firstLine="0"/>
        <w:jc w:val="both"/>
        <w:rPr>
          <w:rFonts w:ascii="Arial Narrow" w:hAnsi="Arial Narrow" w:cs="Arial"/>
          <w:spacing w:val="-1"/>
        </w:rPr>
      </w:pPr>
      <w:r w:rsidRPr="00A011E7">
        <w:rPr>
          <w:rFonts w:ascii="Arial Narrow" w:hAnsi="Arial Narrow" w:cs="Arial"/>
        </w:rPr>
        <w:t>As propostas, juntamente com a documentação de habilitação, deverão ser enviadas ao</w:t>
      </w:r>
      <w:r w:rsidRPr="00A011E7">
        <w:rPr>
          <w:rFonts w:ascii="Arial Narrow" w:hAnsi="Arial Narrow" w:cs="Arial"/>
          <w:spacing w:val="1"/>
        </w:rPr>
        <w:t xml:space="preserve"> </w:t>
      </w:r>
      <w:r w:rsidR="00C97EE2">
        <w:rPr>
          <w:rFonts w:ascii="Arial Narrow" w:hAnsi="Arial Narrow" w:cs="Arial"/>
        </w:rPr>
        <w:t xml:space="preserve">e-mail </w:t>
      </w:r>
      <w:hyperlink r:id="rId8" w:history="1">
        <w:r w:rsidR="00905E48" w:rsidRPr="00622AD6">
          <w:rPr>
            <w:rStyle w:val="Hyperlink"/>
            <w:rFonts w:ascii="Arial Narrow" w:hAnsi="Arial Narrow" w:cs="Arial"/>
            <w:spacing w:val="-1"/>
          </w:rPr>
          <w:t>licitacao2@antoniocarlos.sc.gov.br</w:t>
        </w:r>
      </w:hyperlink>
    </w:p>
    <w:p w:rsidR="00905E48" w:rsidRPr="00A011E7" w:rsidRDefault="00905E48" w:rsidP="00FD174F">
      <w:pPr>
        <w:pStyle w:val="Ttulo2"/>
        <w:spacing w:before="149" w:line="276" w:lineRule="auto"/>
        <w:ind w:left="0" w:right="243" w:firstLine="0"/>
        <w:jc w:val="both"/>
        <w:rPr>
          <w:rFonts w:ascii="Arial Narrow" w:hAnsi="Arial Narrow" w:cs="Arial"/>
        </w:rPr>
      </w:pPr>
    </w:p>
    <w:p w:rsidR="00461E9D" w:rsidRPr="00A011E7" w:rsidRDefault="005E71C3" w:rsidP="00FD174F">
      <w:pPr>
        <w:pStyle w:val="Corpodetexto"/>
        <w:spacing w:before="151" w:line="276" w:lineRule="auto"/>
        <w:ind w:right="243"/>
        <w:jc w:val="both"/>
        <w:rPr>
          <w:rFonts w:ascii="Arial Narrow" w:hAnsi="Arial Narrow" w:cs="Arial"/>
          <w:b/>
        </w:rPr>
      </w:pPr>
      <w:r w:rsidRPr="00A011E7">
        <w:rPr>
          <w:rFonts w:ascii="Arial Narrow" w:hAnsi="Arial Narrow" w:cs="Arial"/>
        </w:rPr>
        <w:t>Maiores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informações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podem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ser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obtidas</w:t>
      </w:r>
      <w:r w:rsidRPr="00A011E7">
        <w:rPr>
          <w:rFonts w:ascii="Arial Narrow" w:hAnsi="Arial Narrow" w:cs="Arial"/>
          <w:spacing w:val="-4"/>
        </w:rPr>
        <w:t xml:space="preserve"> </w:t>
      </w:r>
      <w:r w:rsidRPr="00A011E7">
        <w:rPr>
          <w:rFonts w:ascii="Arial Narrow" w:hAnsi="Arial Narrow" w:cs="Arial"/>
        </w:rPr>
        <w:t>no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site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oficial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do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município</w:t>
      </w:r>
      <w:r w:rsidRPr="00A011E7">
        <w:rPr>
          <w:rFonts w:ascii="Arial Narrow" w:hAnsi="Arial Narrow" w:cs="Arial"/>
          <w:spacing w:val="-4"/>
        </w:rPr>
        <w:t xml:space="preserve"> </w:t>
      </w:r>
      <w:hyperlink r:id="rId9" w:history="1">
        <w:r w:rsidR="00BC2A3C" w:rsidRPr="00A011E7">
          <w:rPr>
            <w:rStyle w:val="Hyperlink"/>
            <w:rFonts w:ascii="Arial Narrow" w:hAnsi="Arial Narrow" w:cs="Arial"/>
            <w:color w:val="auto"/>
          </w:rPr>
          <w:t>www.antoniocarlos.sc.gov.br</w:t>
        </w:r>
      </w:hyperlink>
      <w:r w:rsidR="00376EC6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</w:rPr>
        <w:t xml:space="preserve"> ou</w:t>
      </w:r>
      <w:r w:rsidRPr="00A011E7">
        <w:rPr>
          <w:rFonts w:ascii="Arial Narrow" w:hAnsi="Arial Narrow" w:cs="Arial"/>
          <w:spacing w:val="-2"/>
        </w:rPr>
        <w:t xml:space="preserve"> </w:t>
      </w:r>
      <w:r w:rsidRPr="00A011E7">
        <w:rPr>
          <w:rFonts w:ascii="Arial Narrow" w:hAnsi="Arial Narrow" w:cs="Arial"/>
        </w:rPr>
        <w:t>pelo e-mail</w:t>
      </w:r>
      <w:r w:rsidR="00BC2A3C" w:rsidRPr="00A011E7">
        <w:rPr>
          <w:rFonts w:ascii="Arial Narrow" w:hAnsi="Arial Narrow" w:cs="Arial"/>
        </w:rPr>
        <w:t>: licitacao</w:t>
      </w:r>
      <w:r w:rsidR="00BE7B1D" w:rsidRPr="00A011E7">
        <w:rPr>
          <w:rFonts w:ascii="Arial Narrow" w:hAnsi="Arial Narrow" w:cs="Arial"/>
        </w:rPr>
        <w:t>2</w:t>
      </w:r>
      <w:r w:rsidR="001B6DC3">
        <w:rPr>
          <w:rFonts w:ascii="Arial Narrow" w:hAnsi="Arial Narrow" w:cs="Arial"/>
        </w:rPr>
        <w:t>@antoniocarlos.sc.gov.br.</w:t>
      </w:r>
    </w:p>
    <w:p w:rsidR="00461E9D" w:rsidRPr="00FF482D" w:rsidRDefault="00461E9D" w:rsidP="00FD174F">
      <w:pPr>
        <w:pStyle w:val="Corpodetexto"/>
        <w:spacing w:before="1" w:line="276" w:lineRule="auto"/>
        <w:ind w:right="243"/>
        <w:rPr>
          <w:rFonts w:ascii="Arial Narrow" w:hAnsi="Arial Narrow" w:cs="Arial"/>
          <w:b/>
        </w:rPr>
      </w:pPr>
    </w:p>
    <w:p w:rsidR="00FD174F" w:rsidRDefault="00FD174F" w:rsidP="00FD174F">
      <w:pPr>
        <w:pStyle w:val="Corpodetexto"/>
        <w:spacing w:before="1" w:line="276" w:lineRule="auto"/>
        <w:ind w:right="243"/>
        <w:jc w:val="right"/>
        <w:rPr>
          <w:rFonts w:ascii="Arial Narrow" w:hAnsi="Arial Narrow" w:cs="Arial"/>
        </w:rPr>
      </w:pPr>
    </w:p>
    <w:p w:rsidR="00461E9D" w:rsidRPr="00FF482D" w:rsidRDefault="008A2FC4" w:rsidP="00905E48">
      <w:pPr>
        <w:pStyle w:val="Corpodetexto"/>
        <w:spacing w:before="1" w:line="276" w:lineRule="auto"/>
        <w:ind w:right="243"/>
        <w:jc w:val="right"/>
        <w:rPr>
          <w:rFonts w:ascii="Arial Narrow" w:hAnsi="Arial Narrow" w:cs="Arial"/>
        </w:rPr>
      </w:pPr>
      <w:r w:rsidRPr="00FF482D">
        <w:rPr>
          <w:rFonts w:ascii="Arial Narrow" w:hAnsi="Arial Narrow" w:cs="Arial"/>
        </w:rPr>
        <w:t>Antô</w:t>
      </w:r>
      <w:r w:rsidR="00C97EE2">
        <w:rPr>
          <w:rFonts w:ascii="Arial Narrow" w:hAnsi="Arial Narrow" w:cs="Arial"/>
        </w:rPr>
        <w:t xml:space="preserve">nio </w:t>
      </w:r>
      <w:r w:rsidR="00604A5A">
        <w:rPr>
          <w:rFonts w:ascii="Arial Narrow" w:hAnsi="Arial Narrow" w:cs="Arial"/>
        </w:rPr>
        <w:t>Carlos, 01º</w:t>
      </w:r>
      <w:r w:rsidR="001B4C47">
        <w:rPr>
          <w:rFonts w:ascii="Arial Narrow" w:hAnsi="Arial Narrow" w:cs="Arial"/>
        </w:rPr>
        <w:t xml:space="preserve"> de </w:t>
      </w:r>
      <w:r w:rsidR="00604A5A">
        <w:rPr>
          <w:rFonts w:ascii="Arial Narrow" w:hAnsi="Arial Narrow" w:cs="Arial"/>
        </w:rPr>
        <w:t>novem</w:t>
      </w:r>
      <w:r w:rsidR="001B4C47">
        <w:rPr>
          <w:rFonts w:ascii="Arial Narrow" w:hAnsi="Arial Narrow" w:cs="Arial"/>
        </w:rPr>
        <w:t>bro</w:t>
      </w:r>
      <w:r w:rsidR="005802A6" w:rsidRPr="00FF482D">
        <w:rPr>
          <w:rFonts w:ascii="Arial Narrow" w:hAnsi="Arial Narrow" w:cs="Arial"/>
          <w:spacing w:val="-1"/>
        </w:rPr>
        <w:t xml:space="preserve"> </w:t>
      </w:r>
      <w:r w:rsidR="005802A6" w:rsidRPr="00FF482D">
        <w:rPr>
          <w:rFonts w:ascii="Arial Narrow" w:hAnsi="Arial Narrow" w:cs="Arial"/>
        </w:rPr>
        <w:t>de</w:t>
      </w:r>
      <w:r w:rsidR="005802A6" w:rsidRPr="00FF482D">
        <w:rPr>
          <w:rFonts w:ascii="Arial Narrow" w:hAnsi="Arial Narrow" w:cs="Arial"/>
          <w:spacing w:val="-1"/>
        </w:rPr>
        <w:t xml:space="preserve"> </w:t>
      </w:r>
      <w:r w:rsidR="005802A6" w:rsidRPr="00FF482D">
        <w:rPr>
          <w:rFonts w:ascii="Arial Narrow" w:hAnsi="Arial Narrow" w:cs="Arial"/>
        </w:rPr>
        <w:t>2024.</w:t>
      </w:r>
    </w:p>
    <w:p w:rsidR="00461E9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BC2A3C" w:rsidRPr="00FF482D" w:rsidRDefault="00BC2A3C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BC2A3C" w:rsidRPr="001B6DC3" w:rsidRDefault="00BE7B1D" w:rsidP="00FD174F">
      <w:pPr>
        <w:spacing w:line="276" w:lineRule="auto"/>
        <w:ind w:right="243"/>
        <w:jc w:val="center"/>
        <w:rPr>
          <w:rFonts w:ascii="Arial Narrow" w:hAnsi="Arial Narrow" w:cs="Arial"/>
          <w:sz w:val="24"/>
          <w:szCs w:val="24"/>
        </w:rPr>
      </w:pPr>
      <w:r w:rsidRPr="001B6DC3">
        <w:rPr>
          <w:rFonts w:ascii="Arial Narrow" w:hAnsi="Arial Narrow" w:cs="Arial"/>
          <w:sz w:val="24"/>
          <w:szCs w:val="24"/>
        </w:rPr>
        <w:t>Vinicius de Brito Zambiazzi</w:t>
      </w:r>
    </w:p>
    <w:p w:rsidR="00641E0E" w:rsidRDefault="00FD174F" w:rsidP="00905E48">
      <w:pPr>
        <w:spacing w:line="276" w:lineRule="auto"/>
        <w:ind w:right="243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Agente de Contratação</w:t>
      </w:r>
    </w:p>
    <w:p w:rsidR="00BF32ED" w:rsidRPr="0095716E" w:rsidRDefault="00BF32ED" w:rsidP="00BF32ED">
      <w:pPr>
        <w:spacing w:line="360" w:lineRule="auto"/>
        <w:jc w:val="center"/>
        <w:rPr>
          <w:rFonts w:ascii="Arial Narrow" w:hAnsi="Arial Narrow"/>
          <w:b/>
          <w:szCs w:val="24"/>
        </w:rPr>
      </w:pPr>
      <w:r w:rsidRPr="0095716E">
        <w:rPr>
          <w:rFonts w:ascii="Arial Narrow" w:hAnsi="Arial Narrow"/>
          <w:b/>
          <w:szCs w:val="24"/>
        </w:rPr>
        <w:t>TERMO DE REFERÊNCIA Nº 00</w:t>
      </w:r>
      <w:r>
        <w:rPr>
          <w:rFonts w:ascii="Arial Narrow" w:hAnsi="Arial Narrow"/>
          <w:b/>
          <w:szCs w:val="24"/>
        </w:rPr>
        <w:t>8</w:t>
      </w:r>
      <w:r w:rsidRPr="0095716E">
        <w:rPr>
          <w:rFonts w:ascii="Arial Narrow" w:hAnsi="Arial Narrow"/>
          <w:b/>
          <w:szCs w:val="24"/>
        </w:rPr>
        <w:t>/2024 GAB</w:t>
      </w:r>
    </w:p>
    <w:p w:rsidR="00BF32ED" w:rsidRPr="0095716E" w:rsidRDefault="00BF32ED" w:rsidP="00BF32ED">
      <w:pPr>
        <w:spacing w:line="360" w:lineRule="auto"/>
        <w:ind w:firstLine="709"/>
        <w:rPr>
          <w:rFonts w:ascii="Arial Narrow" w:hAnsi="Arial Narrow"/>
          <w:szCs w:val="24"/>
        </w:rPr>
      </w:pP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r w:rsidRPr="0095716E">
        <w:rPr>
          <w:rFonts w:ascii="Arial Narrow" w:hAnsi="Arial Narrow"/>
          <w:b/>
        </w:rPr>
        <w:t>I – OBJETO: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eastAsia="Arial Unicode MS" w:hAnsi="Arial Narrow" w:cs="Calibri"/>
        </w:rPr>
      </w:pPr>
      <w:r w:rsidRPr="0095716E">
        <w:rPr>
          <w:rFonts w:ascii="Arial Narrow" w:eastAsia="Arial Unicode MS" w:hAnsi="Arial Narrow" w:cs="Calibri"/>
        </w:rPr>
        <w:t>A contratação de empresa especializada para prestar serviço de locação de veículo tipo Ambulância, mediante utilização de Ambulância de suporte avançado - UTI móvel – Tipo D, com enfermeiro, médico e condutor socorrista, dotada de equipamentos e materiais para transferência de paciente para atendimento no evento de comemoração ao 61° aniversário de emancipação político administrativa do Município de Antônio Carlos/SC.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eastAsia="Arial Unicode MS" w:hAnsi="Arial Narrow" w:cs="Calibri"/>
        </w:rPr>
      </w:pP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r w:rsidRPr="0095716E">
        <w:rPr>
          <w:rFonts w:ascii="Arial Narrow" w:hAnsi="Arial Narrow"/>
          <w:b/>
        </w:rPr>
        <w:t>II – FUNDAMENTAÇÃO: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ind w:right="-1"/>
        <w:jc w:val="both"/>
        <w:rPr>
          <w:rFonts w:ascii="Arial Narrow" w:hAnsi="Arial Narrow" w:cs="Arial"/>
        </w:rPr>
      </w:pPr>
      <w:r w:rsidRPr="0095716E">
        <w:rPr>
          <w:rFonts w:ascii="Arial Narrow" w:hAnsi="Arial Narrow" w:cs="Arial"/>
        </w:rPr>
        <w:t>Conforme previsão do Decreto Municipal nº 11/2024, acerca do Estudo Técnico Preliminar (ETP), o referido diploma legal dispõe:</w:t>
      </w:r>
    </w:p>
    <w:p w:rsidR="00BF32ED" w:rsidRPr="0095716E" w:rsidRDefault="00BF32ED" w:rsidP="00BF32ED">
      <w:pPr>
        <w:pStyle w:val="NormalWeb"/>
        <w:spacing w:before="0" w:beforeAutospacing="0" w:after="0" w:afterAutospacing="0"/>
        <w:ind w:left="2268" w:right="-1"/>
        <w:jc w:val="both"/>
        <w:rPr>
          <w:rFonts w:ascii="Arial Narrow" w:hAnsi="Arial Narrow" w:cs="Arial"/>
          <w:sz w:val="20"/>
          <w:szCs w:val="20"/>
        </w:rPr>
      </w:pPr>
      <w:r w:rsidRPr="0095716E">
        <w:rPr>
          <w:rFonts w:ascii="Arial Narrow" w:hAnsi="Arial Narrow" w:cs="Arial"/>
          <w:sz w:val="20"/>
          <w:szCs w:val="20"/>
        </w:rPr>
        <w:t xml:space="preserve">Art. 8º Em âmbito municipal, a elaboração do Estudo Técnico Preliminar será opcional nos seguintes casos: I - contratação de obras, serviços, compras e locações, cujos valores se enquadrem nos limites dos incisos I e II do artigo 75 da Lei </w:t>
      </w:r>
      <w:proofErr w:type="gramStart"/>
      <w:r w:rsidRPr="0095716E">
        <w:rPr>
          <w:rFonts w:ascii="Arial Narrow" w:hAnsi="Arial Narrow" w:cs="Arial"/>
          <w:sz w:val="20"/>
          <w:szCs w:val="20"/>
        </w:rPr>
        <w:t>n.º</w:t>
      </w:r>
      <w:proofErr w:type="gramEnd"/>
      <w:r w:rsidRPr="0095716E">
        <w:rPr>
          <w:rFonts w:ascii="Arial Narrow" w:hAnsi="Arial Narrow" w:cs="Arial"/>
          <w:sz w:val="20"/>
          <w:szCs w:val="20"/>
        </w:rPr>
        <w:t xml:space="preserve"> 14.133, de 1º de abril de 2021, independentemente da forma de contratação.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ind w:right="-1"/>
        <w:jc w:val="both"/>
        <w:rPr>
          <w:rFonts w:ascii="Arial Narrow" w:hAnsi="Arial Narrow" w:cs="Arial"/>
        </w:rPr>
      </w:pPr>
    </w:p>
    <w:p w:rsidR="00BF32ED" w:rsidRPr="0095716E" w:rsidRDefault="00BF32ED" w:rsidP="00BF32ED">
      <w:pPr>
        <w:pStyle w:val="NormalWeb"/>
        <w:tabs>
          <w:tab w:val="left" w:pos="992"/>
        </w:tabs>
        <w:spacing w:before="0" w:beforeAutospacing="0" w:after="0" w:afterAutospacing="0" w:line="360" w:lineRule="auto"/>
        <w:ind w:right="-1"/>
        <w:jc w:val="both"/>
        <w:rPr>
          <w:rFonts w:ascii="Arial Narrow" w:hAnsi="Arial Narrow" w:cs="Arial"/>
        </w:rPr>
      </w:pPr>
      <w:r w:rsidRPr="0095716E">
        <w:rPr>
          <w:rFonts w:ascii="Arial Narrow" w:hAnsi="Arial Narrow" w:cs="Arial"/>
        </w:rPr>
        <w:t>A partir da Lei nº 14.133/21, dispomos da fundamentação contida no Artigo 75, Inciso II: “É dispensável a licitação: para a contratação que envolva valores inferiores a R$ 50.000,00 (cinquenta mil reais), no caso de outros serviços e compras; ”</w:t>
      </w:r>
    </w:p>
    <w:p w:rsidR="00BF32ED" w:rsidRPr="0095716E" w:rsidRDefault="00BF32ED" w:rsidP="00BF32ED">
      <w:pPr>
        <w:shd w:val="clear" w:color="auto" w:fill="FFFFFF"/>
        <w:spacing w:after="160" w:line="360" w:lineRule="auto"/>
        <w:rPr>
          <w:rFonts w:ascii="Arial Narrow" w:hAnsi="Arial Narrow" w:cs="Arial"/>
          <w:color w:val="000000"/>
          <w:szCs w:val="24"/>
        </w:rPr>
      </w:pPr>
      <w:r w:rsidRPr="0095716E">
        <w:rPr>
          <w:rFonts w:ascii="Arial Narrow" w:hAnsi="Arial Narrow" w:cs="Arial"/>
          <w:color w:val="000000"/>
          <w:szCs w:val="24"/>
        </w:rPr>
        <w:t>O objeto em questão não encontra- se previsto no plano anual de contratações, porém se faz necessário a contratação para dar mais segurança ao evento de 61 anos do Município.</w:t>
      </w:r>
    </w:p>
    <w:p w:rsidR="00BF32ED" w:rsidRPr="0095716E" w:rsidRDefault="00BF32ED" w:rsidP="00BF32ED">
      <w:pPr>
        <w:shd w:val="clear" w:color="auto" w:fill="FFFFFF"/>
        <w:spacing w:line="360" w:lineRule="auto"/>
        <w:rPr>
          <w:rFonts w:ascii="Arial Narrow" w:hAnsi="Arial Narrow" w:cs="Arial"/>
          <w:color w:val="000000"/>
          <w:szCs w:val="24"/>
        </w:rPr>
      </w:pPr>
      <w:r w:rsidRPr="0095716E">
        <w:rPr>
          <w:rFonts w:ascii="Arial Narrow" w:hAnsi="Arial Narrow" w:cs="Arial"/>
          <w:color w:val="000000"/>
          <w:szCs w:val="24"/>
        </w:rPr>
        <w:t xml:space="preserve">A presença de uma ambulância com equipe médica é fundamental para garantir a segurança e o bem-estar dos participantes, proporcionando atendimento rápido e eficaz, pois </w:t>
      </w:r>
      <w:r w:rsidRPr="0095716E">
        <w:rPr>
          <w:rFonts w:ascii="Arial Narrow" w:hAnsi="Arial Narrow"/>
          <w:szCs w:val="24"/>
        </w:rPr>
        <w:t>uma ambulância com equipe médica qualificada e equipamento adequado é vital para fornecer atendimento imediato a qualquer incidente que ocorra durante o evento, como lesões, mal súbito ou qualquer outra emergência médica.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r w:rsidRPr="0095716E">
        <w:rPr>
          <w:rFonts w:ascii="Arial Narrow" w:hAnsi="Arial Narrow"/>
          <w:b/>
        </w:rPr>
        <w:t>III – SOLUÇÃO COMO UM TODO: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eastAsia="Arial Unicode MS" w:hAnsi="Arial Narrow" w:cs="Calibri"/>
        </w:rPr>
      </w:pPr>
      <w:r w:rsidRPr="0095716E">
        <w:rPr>
          <w:rFonts w:ascii="Arial Narrow" w:eastAsia="Arial Unicode MS" w:hAnsi="Arial Narrow" w:cs="Calibri"/>
        </w:rPr>
        <w:t>Tendo em vista que o município não dispõe de servidores, nem de ambulância para a prestação de serviços para cobrir os 3 dias de evento em comemoração ao aniversário de 61 anos do município, que irá ocorrer nos dias 08, 09 e 10 de novembro do presente ano.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Courier New"/>
        </w:rPr>
      </w:pPr>
      <w:r w:rsidRPr="0095716E">
        <w:rPr>
          <w:rFonts w:ascii="Arial Narrow" w:eastAsia="Arial Unicode MS" w:hAnsi="Arial Narrow" w:cs="Calibri"/>
        </w:rPr>
        <w:t xml:space="preserve">Tendo em vista que são esperados mais de 10 mil visitantes nos 3 dias de evento, com isso aumentando a probabilidade de algum incidente, há necessidade de contratação de profissionais especializados e equipados para prestar os serviços necessários. Bem como </w:t>
      </w:r>
      <w:r w:rsidRPr="0095716E">
        <w:rPr>
          <w:rFonts w:ascii="Arial Narrow" w:hAnsi="Arial Narrow" w:cs="Courier New"/>
        </w:rPr>
        <w:t>ter uma ambulância de suporte avançado prontamente disponível no local da festa permite que qualquer situação de emergência seja atendida com maior eficácia e rapidez, sendo crucial para salvar uma vida ou minimizar os impactos do incidente de saúde.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bookmarkStart w:id="0" w:name="art6xxiiid"/>
      <w:bookmarkEnd w:id="0"/>
      <w:r w:rsidRPr="0095716E">
        <w:rPr>
          <w:rFonts w:ascii="Arial Narrow" w:hAnsi="Arial Narrow"/>
          <w:b/>
        </w:rPr>
        <w:t>IV – REQUISITOS DA CONTRATAÇÃO: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95716E">
        <w:rPr>
          <w:rFonts w:ascii="Arial Narrow" w:hAnsi="Arial Narrow"/>
        </w:rPr>
        <w:t>Poderão participar do certame as empresas interessadas, cujo ramo de atividade guarde pertinência e compatibil</w:t>
      </w:r>
      <w:r>
        <w:rPr>
          <w:rFonts w:ascii="Arial Narrow" w:hAnsi="Arial Narrow"/>
        </w:rPr>
        <w:t>idade com o objeto pretendido, g</w:t>
      </w:r>
      <w:r w:rsidRPr="0095716E">
        <w:rPr>
          <w:rFonts w:ascii="Arial Narrow" w:hAnsi="Arial Narrow"/>
        </w:rPr>
        <w:t xml:space="preserve">arantindo assim o melhor atendimento às necessidades desta municipalidade. 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r w:rsidRPr="0095716E">
        <w:rPr>
          <w:rFonts w:ascii="Arial Narrow" w:hAnsi="Arial Narrow"/>
          <w:b/>
        </w:rPr>
        <w:t>V - MODELO DE EXECUÇÃO DO OBJETO: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r w:rsidRPr="0095716E">
        <w:rPr>
          <w:rFonts w:ascii="Arial Narrow" w:hAnsi="Arial Narrow"/>
          <w:b/>
        </w:rPr>
        <w:t>Das características da Ambulância: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95716E">
        <w:rPr>
          <w:rFonts w:ascii="Arial Narrow" w:hAnsi="Arial Narrow"/>
        </w:rPr>
        <w:t>- O veículo deverá ser equipados de acordo com a Portaria Ministerial Nº 2048 de 05 de novembro de 2002;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95716E">
        <w:rPr>
          <w:rFonts w:ascii="Arial Narrow" w:hAnsi="Arial Narrow"/>
        </w:rPr>
        <w:t>- O veículo tipo ambulância deverá seguir as especificações técnicas conforme descrito na ABNT – NBR 14561/2000.</w:t>
      </w:r>
      <w:r w:rsidRPr="0095716E">
        <w:rPr>
          <w:rFonts w:ascii="Arial Narrow" w:hAnsi="Arial Narrow"/>
        </w:rPr>
        <w:cr/>
        <w:t xml:space="preserve"> Todos os veículos apresentados para a prestação do serviço devem estar em dia com revisões mecânicas, elétricas e de qualquer outra espécie, a título preventivo e corretivo, não apresentando risco ao motorista e aos passageiros.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r w:rsidRPr="0095716E">
        <w:rPr>
          <w:rFonts w:ascii="Arial Narrow" w:hAnsi="Arial Narrow"/>
          <w:b/>
        </w:rPr>
        <w:t>Das obrigações: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95716E">
        <w:rPr>
          <w:rFonts w:ascii="Arial Narrow" w:hAnsi="Arial Narrow"/>
        </w:rPr>
        <w:t>- Fornecer uniformes padronizados e equipamentos de proteção individual (EPI) para os condutores das ambulâncias;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95716E">
        <w:rPr>
          <w:rFonts w:ascii="Arial Narrow" w:hAnsi="Arial Narrow"/>
        </w:rPr>
        <w:t>- Fornecer combustível para os veículos tipo ambulância;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95716E">
        <w:rPr>
          <w:rFonts w:ascii="Arial Narrow" w:hAnsi="Arial Narrow"/>
        </w:rPr>
        <w:t>- Fornecer medicamentos e correlatos conforme previsto na Portaria MG/MS nº 2048 de 5 de novembro de 2002.</w:t>
      </w:r>
      <w:r w:rsidRPr="0095716E">
        <w:rPr>
          <w:rFonts w:ascii="Arial Narrow" w:hAnsi="Arial Narrow"/>
        </w:rPr>
        <w:cr/>
        <w:t xml:space="preserve">- Disponibilizar a ambulância durante dos 3 dias de evento, sendo no dia 08/11 (sexta) das 19h00min até as 02h00min, no dia 09/11 (sábado) das 14h00min até as 02h00min, e no dia 10/11 (domingo) das 14h00min até às 22h00min. 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95716E">
        <w:rPr>
          <w:rFonts w:ascii="Arial Narrow" w:hAnsi="Arial Narrow"/>
        </w:rPr>
        <w:t>- Disponibilizar equipe qualificada para operar a ambulância durante o período contratado.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95716E">
        <w:rPr>
          <w:rFonts w:ascii="Arial Narrow" w:hAnsi="Arial Narrow"/>
        </w:rPr>
        <w:t>- Os serviços de urgência e emergência, deverão ser prestados através de ambulâncias equipadas com base nas normas estabelecidas pela Portaria 2048/</w:t>
      </w:r>
      <w:proofErr w:type="spellStart"/>
      <w:r w:rsidRPr="0095716E">
        <w:rPr>
          <w:rFonts w:ascii="Arial Narrow" w:hAnsi="Arial Narrow"/>
        </w:rPr>
        <w:t>M.s</w:t>
      </w:r>
      <w:proofErr w:type="spellEnd"/>
      <w:r w:rsidRPr="0095716E">
        <w:rPr>
          <w:rFonts w:ascii="Arial Narrow" w:hAnsi="Arial Narrow"/>
        </w:rPr>
        <w:t>., com suporte básico e avançado, com profissionais capacitados, socorristas, enfermeiros e médicos habilitados para dar total apoio ao evento realizado.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95716E">
        <w:rPr>
          <w:rFonts w:ascii="Arial Narrow" w:hAnsi="Arial Narrow"/>
        </w:rPr>
        <w:t xml:space="preserve">O fornecedor deve garantir a presença de uma equipe técnica qualificada durante todo o período de prestação de serviço. 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95716E">
        <w:rPr>
          <w:rFonts w:ascii="Arial Narrow" w:hAnsi="Arial Narrow"/>
        </w:rPr>
        <w:t xml:space="preserve">- A ambulância deve estar devidamente identificada e sinalizada conforme regulamentações de trânsito. 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95716E">
        <w:rPr>
          <w:rFonts w:ascii="Arial Narrow" w:hAnsi="Arial Narrow"/>
        </w:rPr>
        <w:t>- O fornecedor é responsável por assegurar que todos os equipamentos e materiais estejam em perfeitas condições de funcionamento e dentro do prazo de validade</w:t>
      </w:r>
      <w:r>
        <w:rPr>
          <w:rFonts w:ascii="Arial Narrow" w:hAnsi="Arial Narrow"/>
        </w:rPr>
        <w:t>.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bookmarkStart w:id="1" w:name="art6xxiiif"/>
      <w:bookmarkEnd w:id="1"/>
      <w:r w:rsidRPr="0095716E">
        <w:rPr>
          <w:rFonts w:ascii="Arial Narrow" w:hAnsi="Arial Narrow"/>
          <w:b/>
        </w:rPr>
        <w:t>VI - MODELO DE GESTÃO DO CONTRATO:</w:t>
      </w:r>
    </w:p>
    <w:p w:rsidR="00BF32ED" w:rsidRPr="0095716E" w:rsidRDefault="00BF32ED" w:rsidP="00BF32ED">
      <w:pPr>
        <w:spacing w:line="360" w:lineRule="auto"/>
        <w:rPr>
          <w:rFonts w:ascii="Arial Narrow" w:hAnsi="Arial Narrow"/>
          <w:szCs w:val="24"/>
        </w:rPr>
      </w:pPr>
      <w:r w:rsidRPr="0095716E">
        <w:rPr>
          <w:rFonts w:ascii="Arial Narrow" w:hAnsi="Arial Narrow"/>
          <w:szCs w:val="24"/>
        </w:rPr>
        <w:t>Tendo em vista ser uma contratação única, não será elaborado instrumento de contrato, sendo que fiscal da execução dos serviços será a Chefe de Gabinete Mirlene Manes.</w:t>
      </w:r>
    </w:p>
    <w:p w:rsidR="00BF32ED" w:rsidRPr="0095716E" w:rsidRDefault="00BF32ED" w:rsidP="00BF32ED">
      <w:pPr>
        <w:spacing w:line="360" w:lineRule="auto"/>
        <w:rPr>
          <w:rFonts w:ascii="Arial Narrow" w:hAnsi="Arial Narrow"/>
          <w:b/>
          <w:szCs w:val="24"/>
        </w:rPr>
      </w:pP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bookmarkStart w:id="2" w:name="art6xxiiig"/>
      <w:bookmarkEnd w:id="2"/>
      <w:r w:rsidRPr="0095716E">
        <w:rPr>
          <w:rFonts w:ascii="Arial Narrow" w:hAnsi="Arial Narrow"/>
          <w:b/>
        </w:rPr>
        <w:t>VII - CRITÉRIOS DE MEDIÇÃO E DE PAGAMENTO: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eastAsia="Arial" w:hAnsi="Arial Narrow" w:cs="Arial"/>
        </w:rPr>
      </w:pPr>
      <w:r w:rsidRPr="0095716E">
        <w:rPr>
          <w:rFonts w:ascii="Arial Narrow" w:eastAsia="Arial" w:hAnsi="Arial Narrow" w:cs="Arial"/>
        </w:rPr>
        <w:t>O pagamento será efetuado em até 15 (quinze) dias contados a partir da data da entrega efetiva do serviço, sendo que a mesma deverá estar acompanhada da respectiva Nota Fiscal Eletrônica, com o aceite da Secretaria solicitante, através de seu titular.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bookmarkStart w:id="3" w:name="art6xxiiih"/>
      <w:bookmarkEnd w:id="3"/>
      <w:r w:rsidRPr="0095716E">
        <w:rPr>
          <w:rFonts w:ascii="Arial Narrow" w:hAnsi="Arial Narrow"/>
          <w:b/>
        </w:rPr>
        <w:t>VIII - FORMA E CRITÉRIOS DE SELEÇÃO DO FORNECEDOR: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ind w:right="668"/>
        <w:jc w:val="both"/>
        <w:rPr>
          <w:rFonts w:ascii="Arial Narrow" w:eastAsia="Arial" w:hAnsi="Arial Narrow" w:cs="Arial"/>
        </w:rPr>
      </w:pPr>
      <w:bookmarkStart w:id="4" w:name="art6xxiii.i"/>
      <w:bookmarkEnd w:id="4"/>
      <w:r w:rsidRPr="0095716E">
        <w:rPr>
          <w:rFonts w:ascii="Arial Narrow" w:eastAsia="Arial" w:hAnsi="Arial Narrow" w:cs="Arial"/>
        </w:rPr>
        <w:t xml:space="preserve">A contratada precisa apresentar os seguintes documentos: 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ind w:right="668"/>
        <w:jc w:val="both"/>
        <w:rPr>
          <w:rFonts w:ascii="Arial Narrow" w:eastAsia="Arial" w:hAnsi="Arial Narrow" w:cs="Arial"/>
        </w:rPr>
      </w:pPr>
      <w:r w:rsidRPr="0095716E">
        <w:rPr>
          <w:rFonts w:ascii="Arial Narrow" w:eastAsia="Arial" w:hAnsi="Arial Narrow" w:cs="Arial"/>
        </w:rPr>
        <w:t xml:space="preserve"> - Cartão CNPJ;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ind w:right="668"/>
        <w:jc w:val="both"/>
        <w:rPr>
          <w:rFonts w:ascii="Arial Narrow" w:eastAsia="Arial" w:hAnsi="Arial Narrow" w:cs="Arial"/>
        </w:rPr>
      </w:pPr>
      <w:r w:rsidRPr="0095716E">
        <w:rPr>
          <w:rFonts w:ascii="Arial Narrow" w:eastAsia="Arial" w:hAnsi="Arial Narrow" w:cs="Arial"/>
        </w:rPr>
        <w:t>- Certidão Negativa Municipal (sede da empresa) de Débitos;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ind w:right="668"/>
        <w:jc w:val="both"/>
        <w:rPr>
          <w:rFonts w:ascii="Arial Narrow" w:eastAsia="Arial" w:hAnsi="Arial Narrow" w:cs="Arial"/>
        </w:rPr>
      </w:pPr>
      <w:r w:rsidRPr="0095716E">
        <w:rPr>
          <w:rFonts w:ascii="Arial Narrow" w:eastAsia="Arial" w:hAnsi="Arial Narrow" w:cs="Arial"/>
        </w:rPr>
        <w:t>- Certidão Negativa Estadual (sede da empresa) de Débitos;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ind w:right="668"/>
        <w:jc w:val="both"/>
        <w:rPr>
          <w:rFonts w:ascii="Arial Narrow" w:eastAsia="Arial" w:hAnsi="Arial Narrow" w:cs="Arial"/>
        </w:rPr>
      </w:pPr>
      <w:r w:rsidRPr="0095716E">
        <w:rPr>
          <w:rFonts w:ascii="Arial Narrow" w:eastAsia="Arial" w:hAnsi="Arial Narrow" w:cs="Arial"/>
        </w:rPr>
        <w:t>- Certidão Negativa Federal de Débitos;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ind w:right="668"/>
        <w:jc w:val="both"/>
        <w:rPr>
          <w:rFonts w:ascii="Arial Narrow" w:eastAsia="Arial" w:hAnsi="Arial Narrow" w:cs="Arial"/>
        </w:rPr>
      </w:pPr>
      <w:r w:rsidRPr="0095716E">
        <w:rPr>
          <w:rFonts w:ascii="Arial Narrow" w:eastAsia="Arial" w:hAnsi="Arial Narrow" w:cs="Arial"/>
        </w:rPr>
        <w:t>- CRF do FGTS;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ind w:right="668"/>
        <w:jc w:val="both"/>
        <w:rPr>
          <w:rFonts w:ascii="Arial Narrow" w:eastAsia="Arial" w:hAnsi="Arial Narrow" w:cs="Arial"/>
        </w:rPr>
      </w:pPr>
      <w:r w:rsidRPr="0095716E">
        <w:rPr>
          <w:rFonts w:ascii="Arial Narrow" w:eastAsia="Arial" w:hAnsi="Arial Narrow" w:cs="Arial"/>
        </w:rPr>
        <w:t>- Certidão Negativa de Débitos Trabalhistas (CNDT);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ind w:right="668"/>
        <w:jc w:val="both"/>
        <w:rPr>
          <w:rFonts w:ascii="Arial Narrow" w:eastAsia="Arial" w:hAnsi="Arial Narrow" w:cs="Arial"/>
        </w:rPr>
      </w:pPr>
      <w:r w:rsidRPr="0095716E">
        <w:rPr>
          <w:rFonts w:ascii="Arial Narrow" w:eastAsia="Arial" w:hAnsi="Arial Narrow" w:cs="Arial"/>
        </w:rPr>
        <w:t>- Certidão Negativa de Falência;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3E1BAC">
        <w:rPr>
          <w:rFonts w:ascii="Arial Narrow" w:hAnsi="Arial Narrow"/>
        </w:rPr>
        <w:t>- Certificados de qualificação técnica e experiência da equipe médica e motorista.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</w:p>
    <w:p w:rsidR="00BF32ED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r w:rsidRPr="0095716E">
        <w:rPr>
          <w:rFonts w:ascii="Arial Narrow" w:hAnsi="Arial Narrow"/>
          <w:b/>
        </w:rPr>
        <w:t>IX – VALOR DA CONTRATAÇÃO: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993"/>
        <w:gridCol w:w="953"/>
        <w:gridCol w:w="4238"/>
        <w:gridCol w:w="1567"/>
        <w:gridCol w:w="1410"/>
      </w:tblGrid>
      <w:tr w:rsidR="00BF32ED" w:rsidRPr="0095716E" w:rsidTr="009B5ABC">
        <w:trPr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ED" w:rsidRPr="0095716E" w:rsidRDefault="00BF32ED" w:rsidP="009B5ABC">
            <w:pPr>
              <w:pStyle w:val="A290570"/>
              <w:spacing w:line="360" w:lineRule="auto"/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Cs w:val="24"/>
              </w:rPr>
            </w:pPr>
            <w:r w:rsidRPr="0095716E">
              <w:rPr>
                <w:rFonts w:ascii="Arial Narrow" w:hAnsi="Arial Narrow" w:cs="Arial"/>
                <w:b/>
                <w:color w:val="000000"/>
                <w:szCs w:val="24"/>
              </w:rPr>
              <w:t>Item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ED" w:rsidRPr="0095716E" w:rsidRDefault="00BF32ED" w:rsidP="009B5ABC">
            <w:pPr>
              <w:pStyle w:val="A290570"/>
              <w:spacing w:line="360" w:lineRule="auto"/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Cs w:val="24"/>
              </w:rPr>
            </w:pPr>
            <w:r w:rsidRPr="0095716E">
              <w:rPr>
                <w:rFonts w:ascii="Arial Narrow" w:hAnsi="Arial Narrow" w:cs="Arial"/>
                <w:b/>
                <w:color w:val="000000"/>
                <w:szCs w:val="24"/>
              </w:rPr>
              <w:t>Unidade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ED" w:rsidRPr="0095716E" w:rsidRDefault="00BF32ED" w:rsidP="009B5ABC">
            <w:pPr>
              <w:pStyle w:val="A290570"/>
              <w:spacing w:line="360" w:lineRule="auto"/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Cs w:val="24"/>
              </w:rPr>
            </w:pPr>
            <w:r w:rsidRPr="0095716E">
              <w:rPr>
                <w:rFonts w:ascii="Arial Narrow" w:hAnsi="Arial Narrow" w:cs="Arial"/>
                <w:b/>
                <w:color w:val="000000"/>
                <w:szCs w:val="24"/>
              </w:rPr>
              <w:t>Quant.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ED" w:rsidRPr="0095716E" w:rsidRDefault="00BF32ED" w:rsidP="009B5ABC">
            <w:pPr>
              <w:pStyle w:val="A290570"/>
              <w:spacing w:line="360" w:lineRule="auto"/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Cs w:val="24"/>
              </w:rPr>
            </w:pPr>
            <w:r w:rsidRPr="0095716E">
              <w:rPr>
                <w:rFonts w:ascii="Arial Narrow" w:hAnsi="Arial Narrow" w:cs="Arial"/>
                <w:b/>
                <w:color w:val="000000"/>
                <w:szCs w:val="24"/>
              </w:rPr>
              <w:t>Descrição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ED" w:rsidRPr="0095716E" w:rsidRDefault="00BF32ED" w:rsidP="009B5ABC">
            <w:pPr>
              <w:pStyle w:val="A290570"/>
              <w:spacing w:line="360" w:lineRule="auto"/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Cs w:val="24"/>
              </w:rPr>
            </w:pPr>
            <w:r w:rsidRPr="0095716E">
              <w:rPr>
                <w:rFonts w:ascii="Arial Narrow" w:hAnsi="Arial Narrow" w:cs="Arial"/>
                <w:b/>
                <w:color w:val="000000"/>
                <w:szCs w:val="24"/>
              </w:rPr>
              <w:t>Valor Unitário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ED" w:rsidRPr="0095716E" w:rsidRDefault="00BF32ED" w:rsidP="009B5ABC">
            <w:pPr>
              <w:pStyle w:val="A290570"/>
              <w:spacing w:line="360" w:lineRule="auto"/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Cs w:val="24"/>
              </w:rPr>
            </w:pPr>
            <w:r w:rsidRPr="0095716E">
              <w:rPr>
                <w:rFonts w:ascii="Arial Narrow" w:hAnsi="Arial Narrow" w:cs="Arial"/>
                <w:b/>
                <w:color w:val="000000"/>
                <w:szCs w:val="24"/>
              </w:rPr>
              <w:t>Valor Total</w:t>
            </w:r>
          </w:p>
        </w:tc>
      </w:tr>
      <w:tr w:rsidR="00BF32ED" w:rsidRPr="0095716E" w:rsidTr="009B5ABC">
        <w:trPr>
          <w:trHeight w:val="280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ED" w:rsidRPr="0095716E" w:rsidRDefault="00BF32ED" w:rsidP="009B5ABC">
            <w:pPr>
              <w:pStyle w:val="A290570"/>
              <w:spacing w:before="120" w:after="120" w:line="360" w:lineRule="auto"/>
              <w:ind w:left="0" w:firstLine="0"/>
              <w:jc w:val="center"/>
              <w:rPr>
                <w:rFonts w:ascii="Arial Narrow" w:hAnsi="Arial Narrow" w:cs="Arial"/>
                <w:color w:val="000000"/>
                <w:szCs w:val="24"/>
              </w:rPr>
            </w:pPr>
            <w:r w:rsidRPr="0095716E">
              <w:rPr>
                <w:rFonts w:ascii="Arial Narrow" w:hAnsi="Arial Narrow" w:cs="Arial"/>
                <w:color w:val="000000"/>
                <w:szCs w:val="24"/>
              </w:rPr>
              <w:t xml:space="preserve">01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ED" w:rsidRPr="0095716E" w:rsidRDefault="00BF32ED" w:rsidP="009B5ABC">
            <w:pPr>
              <w:pStyle w:val="A290570"/>
              <w:spacing w:before="120" w:after="120" w:line="360" w:lineRule="auto"/>
              <w:ind w:left="0" w:firstLine="0"/>
              <w:jc w:val="center"/>
              <w:rPr>
                <w:rFonts w:ascii="Arial Narrow" w:hAnsi="Arial Narrow" w:cs="Arial"/>
                <w:color w:val="000000"/>
                <w:szCs w:val="24"/>
              </w:rPr>
            </w:pPr>
            <w:r w:rsidRPr="0095716E">
              <w:rPr>
                <w:rFonts w:ascii="Arial Narrow" w:hAnsi="Arial Narrow" w:cs="Arial"/>
                <w:color w:val="000000"/>
                <w:szCs w:val="24"/>
              </w:rPr>
              <w:t>Serviço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ED" w:rsidRPr="0095716E" w:rsidRDefault="00BF32ED" w:rsidP="009B5ABC">
            <w:pPr>
              <w:pStyle w:val="A290570"/>
              <w:spacing w:before="120" w:after="120" w:line="360" w:lineRule="auto"/>
              <w:ind w:left="0" w:firstLine="0"/>
              <w:jc w:val="center"/>
              <w:rPr>
                <w:rFonts w:ascii="Arial Narrow" w:hAnsi="Arial Narrow" w:cs="Arial"/>
                <w:color w:val="000000"/>
                <w:szCs w:val="24"/>
              </w:rPr>
            </w:pPr>
            <w:r w:rsidRPr="0095716E">
              <w:rPr>
                <w:rFonts w:ascii="Arial Narrow" w:hAnsi="Arial Narrow" w:cs="Arial"/>
                <w:color w:val="000000"/>
                <w:szCs w:val="24"/>
              </w:rPr>
              <w:t>01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ED" w:rsidRPr="0095716E" w:rsidRDefault="00BF32ED" w:rsidP="009B5ABC">
            <w:pPr>
              <w:rPr>
                <w:rFonts w:ascii="Arial Narrow" w:hAnsi="Arial Narrow"/>
                <w:b/>
                <w:szCs w:val="24"/>
              </w:rPr>
            </w:pPr>
            <w:r w:rsidRPr="0095716E">
              <w:rPr>
                <w:rFonts w:ascii="Arial Narrow" w:hAnsi="Arial Narrow"/>
                <w:b/>
                <w:szCs w:val="24"/>
              </w:rPr>
              <w:t>AMBULÂNCIA TIPO D, SUPORTE AVANÇADO.</w:t>
            </w:r>
          </w:p>
          <w:p w:rsidR="00BF32ED" w:rsidRPr="0095716E" w:rsidRDefault="00BF32ED" w:rsidP="009B5ABC">
            <w:pPr>
              <w:rPr>
                <w:rFonts w:ascii="Arial Narrow" w:hAnsi="Arial Narrow"/>
                <w:szCs w:val="24"/>
              </w:rPr>
            </w:pPr>
            <w:r w:rsidRPr="0095716E">
              <w:rPr>
                <w:rFonts w:ascii="Arial Narrow" w:hAnsi="Arial Narrow"/>
                <w:szCs w:val="24"/>
              </w:rPr>
              <w:t>Veículo destinado ao atendimento de pacientes de auto risco em emergências pré-hospitalares e /ou transporte inter hospitalar que necessitam de cuidados médicos intensivos, bem como dos materiais, medicamentos e equipamentos previstos na portaria 2048</w:t>
            </w:r>
            <w:r>
              <w:rPr>
                <w:rFonts w:ascii="Arial Narrow" w:hAnsi="Arial Narrow"/>
                <w:szCs w:val="24"/>
              </w:rPr>
              <w:t>/</w:t>
            </w:r>
            <w:r w:rsidRPr="0095716E">
              <w:rPr>
                <w:rFonts w:ascii="Arial Narrow" w:hAnsi="Arial Narrow"/>
                <w:szCs w:val="24"/>
              </w:rPr>
              <w:t>de novembro de 2022, do ministério da saúde.</w:t>
            </w:r>
          </w:p>
          <w:p w:rsidR="00BF32ED" w:rsidRPr="0095716E" w:rsidRDefault="00BF32ED" w:rsidP="009B5ABC">
            <w:pPr>
              <w:rPr>
                <w:rFonts w:ascii="Arial Narrow" w:hAnsi="Arial Narrow"/>
                <w:szCs w:val="24"/>
              </w:rPr>
            </w:pPr>
            <w:r w:rsidRPr="0095716E">
              <w:rPr>
                <w:rFonts w:ascii="Arial Narrow" w:hAnsi="Arial Narrow"/>
                <w:szCs w:val="24"/>
              </w:rPr>
              <w:t xml:space="preserve">Ambulância </w:t>
            </w:r>
            <w:r>
              <w:rPr>
                <w:rFonts w:ascii="Arial Narrow" w:hAnsi="Arial Narrow"/>
                <w:szCs w:val="24"/>
              </w:rPr>
              <w:t>U</w:t>
            </w:r>
            <w:r w:rsidRPr="0095716E">
              <w:rPr>
                <w:rFonts w:ascii="Arial Narrow" w:hAnsi="Arial Narrow"/>
                <w:szCs w:val="24"/>
              </w:rPr>
              <w:t>TI tripulada conforme</w:t>
            </w:r>
          </w:p>
          <w:p w:rsidR="00BF32ED" w:rsidRPr="0095716E" w:rsidRDefault="00BF32ED" w:rsidP="009B5ABC">
            <w:pPr>
              <w:rPr>
                <w:rFonts w:ascii="Arial Narrow" w:hAnsi="Arial Narrow"/>
                <w:szCs w:val="24"/>
              </w:rPr>
            </w:pPr>
            <w:r w:rsidRPr="0095716E">
              <w:rPr>
                <w:rFonts w:ascii="Arial Narrow" w:hAnsi="Arial Narrow"/>
                <w:szCs w:val="24"/>
              </w:rPr>
              <w:t>Portaria 2048 do Ministério da</w:t>
            </w:r>
          </w:p>
          <w:p w:rsidR="00BF32ED" w:rsidRPr="0095716E" w:rsidRDefault="00BF32ED" w:rsidP="009B5ABC">
            <w:pPr>
              <w:rPr>
                <w:rFonts w:ascii="Arial Narrow" w:hAnsi="Arial Narrow"/>
                <w:szCs w:val="24"/>
              </w:rPr>
            </w:pPr>
            <w:r w:rsidRPr="0095716E">
              <w:rPr>
                <w:rFonts w:ascii="Arial Narrow" w:hAnsi="Arial Narrow"/>
                <w:szCs w:val="24"/>
              </w:rPr>
              <w:t>Saude com:</w:t>
            </w:r>
          </w:p>
          <w:p w:rsidR="00BF32ED" w:rsidRPr="0095716E" w:rsidRDefault="00BF32ED" w:rsidP="009B5ABC">
            <w:pPr>
              <w:rPr>
                <w:rFonts w:ascii="Arial Narrow" w:hAnsi="Arial Narrow"/>
                <w:szCs w:val="24"/>
              </w:rPr>
            </w:pPr>
            <w:r w:rsidRPr="0095716E">
              <w:rPr>
                <w:rFonts w:ascii="Arial Narrow" w:hAnsi="Arial Narrow"/>
                <w:szCs w:val="24"/>
              </w:rPr>
              <w:t>1-Profissional Médica via central de regulação 0800</w:t>
            </w:r>
          </w:p>
          <w:p w:rsidR="00BF32ED" w:rsidRPr="0095716E" w:rsidRDefault="00BF32ED" w:rsidP="009B5ABC">
            <w:pPr>
              <w:rPr>
                <w:rFonts w:ascii="Arial Narrow" w:hAnsi="Arial Narrow"/>
                <w:szCs w:val="24"/>
              </w:rPr>
            </w:pPr>
            <w:r w:rsidRPr="0095716E">
              <w:rPr>
                <w:rFonts w:ascii="Arial Narrow" w:hAnsi="Arial Narrow"/>
                <w:szCs w:val="24"/>
              </w:rPr>
              <w:t>1-Profissional Condutor Socorrista</w:t>
            </w:r>
          </w:p>
          <w:p w:rsidR="00BF32ED" w:rsidRPr="0095716E" w:rsidRDefault="00BF32ED" w:rsidP="009B5ABC">
            <w:pPr>
              <w:rPr>
                <w:rFonts w:ascii="Arial Narrow" w:hAnsi="Arial Narrow"/>
                <w:szCs w:val="24"/>
              </w:rPr>
            </w:pPr>
            <w:r w:rsidRPr="0095716E">
              <w:rPr>
                <w:rFonts w:ascii="Arial Narrow" w:hAnsi="Arial Narrow"/>
                <w:szCs w:val="24"/>
              </w:rPr>
              <w:t>1 - Profissional de Enfermagem.</w:t>
            </w:r>
          </w:p>
          <w:p w:rsidR="00BF32ED" w:rsidRPr="0095716E" w:rsidRDefault="00BF32ED" w:rsidP="009B5ABC">
            <w:pPr>
              <w:rPr>
                <w:rFonts w:ascii="Arial Narrow" w:hAnsi="Arial Narrow"/>
                <w:szCs w:val="24"/>
              </w:rPr>
            </w:pPr>
            <w:r w:rsidRPr="0095716E">
              <w:rPr>
                <w:rFonts w:ascii="Arial Narrow" w:hAnsi="Arial Narrow"/>
                <w:szCs w:val="24"/>
              </w:rPr>
              <w:t>Ambulância equipada com cilindros de oxigênio portátil, desfibrilador, axiômetro de pulso, materiais de Urgência e Emergência.</w:t>
            </w:r>
          </w:p>
          <w:p w:rsidR="00BF32ED" w:rsidRPr="0095716E" w:rsidRDefault="00BF32ED" w:rsidP="009B5ABC">
            <w:pPr>
              <w:rPr>
                <w:rFonts w:ascii="Arial Narrow" w:hAnsi="Arial Narrow"/>
                <w:szCs w:val="24"/>
              </w:rPr>
            </w:pPr>
            <w:r w:rsidRPr="0095716E">
              <w:rPr>
                <w:rFonts w:ascii="Arial Narrow" w:hAnsi="Arial Narrow"/>
                <w:szCs w:val="24"/>
              </w:rPr>
              <w:t xml:space="preserve">Para atendimento nos dias </w:t>
            </w:r>
            <w:r>
              <w:rPr>
                <w:rFonts w:ascii="Arial Narrow" w:hAnsi="Arial Narrow"/>
                <w:szCs w:val="24"/>
              </w:rPr>
              <w:t>08, 09 e 10</w:t>
            </w:r>
            <w:r w:rsidRPr="0095716E">
              <w:rPr>
                <w:rFonts w:ascii="Arial Narrow" w:hAnsi="Arial Narrow"/>
                <w:szCs w:val="24"/>
              </w:rPr>
              <w:t xml:space="preserve"> de novembro.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ED" w:rsidRPr="0095716E" w:rsidRDefault="00BF32ED" w:rsidP="009B5ABC">
            <w:pPr>
              <w:pStyle w:val="A290570"/>
              <w:spacing w:before="120" w:after="120" w:line="360" w:lineRule="auto"/>
              <w:ind w:left="0" w:firstLine="0"/>
              <w:jc w:val="center"/>
              <w:rPr>
                <w:rFonts w:ascii="Arial Narrow" w:hAnsi="Arial Narrow" w:cs="Arial"/>
                <w:color w:val="000000"/>
                <w:szCs w:val="24"/>
              </w:rPr>
            </w:pPr>
            <w:r>
              <w:rPr>
                <w:rFonts w:ascii="Arial Narrow" w:hAnsi="Arial Narrow"/>
                <w:szCs w:val="24"/>
              </w:rPr>
              <w:t>R$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ED" w:rsidRPr="0095716E" w:rsidRDefault="00BF32ED" w:rsidP="009B5ABC">
            <w:pPr>
              <w:pStyle w:val="A290570"/>
              <w:spacing w:before="120" w:after="120" w:line="360" w:lineRule="auto"/>
              <w:ind w:left="0" w:firstLine="0"/>
              <w:jc w:val="center"/>
              <w:rPr>
                <w:rFonts w:ascii="Arial Narrow" w:hAnsi="Arial Narrow" w:cs="Arial"/>
                <w:color w:val="000000"/>
                <w:szCs w:val="24"/>
              </w:rPr>
            </w:pPr>
            <w:r>
              <w:rPr>
                <w:rFonts w:ascii="Arial Narrow" w:hAnsi="Arial Narrow"/>
                <w:szCs w:val="24"/>
              </w:rPr>
              <w:t>R$</w:t>
            </w:r>
            <w:bookmarkStart w:id="5" w:name="_GoBack"/>
            <w:bookmarkEnd w:id="5"/>
          </w:p>
        </w:tc>
      </w:tr>
    </w:tbl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bookmarkStart w:id="6" w:name="art6xxiiij"/>
      <w:bookmarkEnd w:id="6"/>
      <w:r w:rsidRPr="0095716E">
        <w:rPr>
          <w:rFonts w:ascii="Arial Narrow" w:hAnsi="Arial Narrow"/>
          <w:b/>
        </w:rPr>
        <w:t>X - ADEQUAÇÃO ORÇAMENTÁRIA:</w:t>
      </w:r>
    </w:p>
    <w:p w:rsidR="00BF32ED" w:rsidRPr="0095716E" w:rsidRDefault="00BF32ED" w:rsidP="00BF32ED">
      <w:pPr>
        <w:adjustRightInd w:val="0"/>
        <w:rPr>
          <w:rFonts w:ascii="Arial Narrow" w:hAnsi="Arial Narrow" w:cs="Calibri"/>
          <w:szCs w:val="24"/>
        </w:rPr>
      </w:pPr>
      <w:r w:rsidRPr="0095716E">
        <w:rPr>
          <w:rFonts w:ascii="Arial Narrow" w:hAnsi="Arial Narrow" w:cs="Calibri"/>
          <w:b/>
          <w:szCs w:val="24"/>
        </w:rPr>
        <w:t xml:space="preserve">Órgão: </w:t>
      </w:r>
      <w:r w:rsidRPr="0095716E">
        <w:rPr>
          <w:rFonts w:ascii="Arial Narrow" w:hAnsi="Arial Narrow" w:cs="Calibri"/>
          <w:szCs w:val="24"/>
        </w:rPr>
        <w:t>08 – Secretaria da Industria, Comércio, Turismo e Esporte</w:t>
      </w:r>
    </w:p>
    <w:p w:rsidR="00BF32ED" w:rsidRPr="0095716E" w:rsidRDefault="00BF32ED" w:rsidP="00BF32ED">
      <w:pPr>
        <w:adjustRightInd w:val="0"/>
        <w:rPr>
          <w:rFonts w:ascii="Arial Narrow" w:hAnsi="Arial Narrow" w:cs="Calibri"/>
          <w:szCs w:val="24"/>
        </w:rPr>
      </w:pPr>
      <w:r w:rsidRPr="0095716E">
        <w:rPr>
          <w:rFonts w:ascii="Arial Narrow" w:hAnsi="Arial Narrow" w:cs="Calibri"/>
          <w:b/>
          <w:szCs w:val="24"/>
        </w:rPr>
        <w:t xml:space="preserve">Unidade: </w:t>
      </w:r>
      <w:r w:rsidRPr="0095716E">
        <w:rPr>
          <w:rFonts w:ascii="Arial Narrow" w:hAnsi="Arial Narrow" w:cs="Calibri"/>
          <w:szCs w:val="24"/>
        </w:rPr>
        <w:t>02 – Fundo Municipal de Desenvolvimento do Esporte e Turismo</w:t>
      </w:r>
    </w:p>
    <w:p w:rsidR="00BF32ED" w:rsidRPr="0095716E" w:rsidRDefault="00BF32ED" w:rsidP="00BF32ED">
      <w:pPr>
        <w:adjustRightInd w:val="0"/>
        <w:rPr>
          <w:rFonts w:ascii="Arial Narrow" w:hAnsi="Arial Narrow" w:cs="Calibri"/>
          <w:szCs w:val="24"/>
        </w:rPr>
      </w:pPr>
      <w:r w:rsidRPr="0095716E">
        <w:rPr>
          <w:rFonts w:ascii="Arial Narrow" w:hAnsi="Arial Narrow" w:cs="Calibri"/>
          <w:b/>
          <w:szCs w:val="24"/>
        </w:rPr>
        <w:t xml:space="preserve">Projeto/Atividade: </w:t>
      </w:r>
      <w:r w:rsidRPr="0095716E">
        <w:rPr>
          <w:rFonts w:ascii="Arial Narrow" w:hAnsi="Arial Narrow" w:cs="Calibri"/>
          <w:szCs w:val="24"/>
        </w:rPr>
        <w:t>2.044 – Manutenção do Setor de Turismo e CAT</w:t>
      </w:r>
      <w:r w:rsidRPr="0095716E">
        <w:rPr>
          <w:rFonts w:ascii="Arial Narrow" w:hAnsi="Arial Narrow" w:cs="Calibri"/>
          <w:b/>
          <w:szCs w:val="24"/>
        </w:rPr>
        <w:t xml:space="preserve"> </w:t>
      </w:r>
    </w:p>
    <w:p w:rsidR="00BF32ED" w:rsidRPr="0095716E" w:rsidRDefault="00BF32ED" w:rsidP="00BF32ED">
      <w:pPr>
        <w:ind w:right="283"/>
        <w:rPr>
          <w:rFonts w:ascii="Arial Narrow" w:hAnsi="Arial Narrow" w:cs="Calibri"/>
          <w:szCs w:val="24"/>
        </w:rPr>
      </w:pPr>
      <w:r w:rsidRPr="0095716E">
        <w:rPr>
          <w:rFonts w:ascii="Arial Narrow" w:hAnsi="Arial Narrow" w:cs="Calibri"/>
          <w:b/>
          <w:szCs w:val="24"/>
        </w:rPr>
        <w:t xml:space="preserve">Despesa: </w:t>
      </w:r>
      <w:r w:rsidRPr="0095716E">
        <w:rPr>
          <w:rFonts w:ascii="Arial Narrow" w:hAnsi="Arial Narrow" w:cs="Calibri"/>
          <w:szCs w:val="24"/>
        </w:rPr>
        <w:t>188 – 3.3.90.00.00.00.00.00.0.1.0500</w:t>
      </w:r>
    </w:p>
    <w:p w:rsidR="00BF32ED" w:rsidRPr="0095716E" w:rsidRDefault="00BF32ED" w:rsidP="00BF32ED">
      <w:pPr>
        <w:pStyle w:val="NormalWeb"/>
        <w:spacing w:before="0" w:beforeAutospacing="0" w:after="0" w:afterAutospacing="0"/>
        <w:jc w:val="both"/>
        <w:rPr>
          <w:rFonts w:ascii="Arial Narrow" w:hAnsi="Arial Narrow"/>
        </w:rPr>
      </w:pPr>
    </w:p>
    <w:p w:rsidR="00BF32ED" w:rsidRPr="0095716E" w:rsidRDefault="00BF32ED" w:rsidP="00BF32ED">
      <w:pPr>
        <w:pStyle w:val="NormalWeb"/>
        <w:spacing w:before="0" w:beforeAutospacing="0" w:after="0" w:afterAutospacing="0"/>
        <w:jc w:val="both"/>
        <w:rPr>
          <w:rFonts w:ascii="Arial Narrow" w:hAnsi="Arial Narrow"/>
        </w:rPr>
      </w:pP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r w:rsidRPr="0095716E">
        <w:rPr>
          <w:rFonts w:ascii="Arial Narrow" w:hAnsi="Arial Narrow"/>
          <w:b/>
        </w:rPr>
        <w:t>XI - ESPECIFICAÇÃO DO PRODUTO, PREFERENCIALMENTE CONFORME CATÁLOGO ELETRÔNICO DE PADRONIZAÇÃO, OBSERVADOS OS REQUISITOS DE QUALIDADE, RENDIMENTO, COMPATIBILIDADE, DURABILIDADE E SEGURANÇA:</w:t>
      </w:r>
    </w:p>
    <w:p w:rsidR="00BF32ED" w:rsidRPr="0095716E" w:rsidRDefault="00BF32ED" w:rsidP="00BF32ED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95716E">
        <w:rPr>
          <w:rFonts w:ascii="Arial Narrow" w:hAnsi="Arial Narrow"/>
        </w:rPr>
        <w:t xml:space="preserve">O Município adotará o catálogo eletrônico de padronização de compras, serviços e obras, instituído pelo Poder Executivo Federal, conforme possibilidade prevista no artigo 19, inciso II, da Lei </w:t>
      </w:r>
      <w:proofErr w:type="gramStart"/>
      <w:r w:rsidRPr="0095716E">
        <w:rPr>
          <w:rFonts w:ascii="Arial Narrow" w:hAnsi="Arial Narrow"/>
        </w:rPr>
        <w:t>n.º</w:t>
      </w:r>
      <w:proofErr w:type="gramEnd"/>
      <w:r w:rsidRPr="0095716E">
        <w:rPr>
          <w:rFonts w:ascii="Arial Narrow" w:hAnsi="Arial Narrow"/>
        </w:rPr>
        <w:t xml:space="preserve"> 14.133, de 1º de abril de 2021, bem como os catálogos constantes no PNCP (Portal Nacional de Contratações Públicas), sendo que o referido objeto não encontra-se ainda previsto no referido catálogo. </w:t>
      </w: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</w:p>
    <w:p w:rsidR="00BF32ED" w:rsidRPr="0095716E" w:rsidRDefault="00BF32ED" w:rsidP="00BF32E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bookmarkStart w:id="7" w:name="art40§1ii"/>
      <w:bookmarkEnd w:id="7"/>
      <w:r w:rsidRPr="0095716E">
        <w:rPr>
          <w:rFonts w:ascii="Arial Narrow" w:hAnsi="Arial Narrow"/>
          <w:b/>
        </w:rPr>
        <w:t>XII – LOCAIS DE EXECUÇÃO:</w:t>
      </w:r>
    </w:p>
    <w:p w:rsidR="00BF32ED" w:rsidRPr="0095716E" w:rsidRDefault="00BF32ED" w:rsidP="00BF32ED">
      <w:pPr>
        <w:spacing w:line="360" w:lineRule="auto"/>
        <w:rPr>
          <w:rFonts w:ascii="Arial Narrow" w:hAnsi="Arial Narrow"/>
          <w:color w:val="000000" w:themeColor="text1"/>
          <w:szCs w:val="24"/>
        </w:rPr>
      </w:pPr>
      <w:r w:rsidRPr="0095716E">
        <w:rPr>
          <w:rFonts w:ascii="Arial Narrow" w:hAnsi="Arial Narrow"/>
          <w:color w:val="000000" w:themeColor="text1"/>
          <w:szCs w:val="24"/>
        </w:rPr>
        <w:t xml:space="preserve">Os serviços devem ser prestados no local do evento, que será na Sociedade esportiva e Recreativa Antônio Carlos, localizado na Rua 6 de Novembro - Centro, Antonio Carlos – SC. </w:t>
      </w:r>
    </w:p>
    <w:p w:rsidR="00BF32ED" w:rsidRPr="0095716E" w:rsidRDefault="00BF32ED" w:rsidP="00BF32ED">
      <w:pPr>
        <w:rPr>
          <w:rFonts w:ascii="Arial Narrow" w:hAnsi="Arial Narrow"/>
          <w:szCs w:val="24"/>
        </w:rPr>
      </w:pPr>
    </w:p>
    <w:p w:rsidR="00BF32ED" w:rsidRPr="0095716E" w:rsidRDefault="00BF32ED" w:rsidP="00BF32ED">
      <w:pPr>
        <w:rPr>
          <w:rFonts w:ascii="Arial Narrow" w:eastAsia="Arial" w:hAnsi="Arial Narrow"/>
          <w:szCs w:val="24"/>
        </w:rPr>
      </w:pPr>
    </w:p>
    <w:p w:rsidR="00BF32ED" w:rsidRPr="0095716E" w:rsidRDefault="00BF32ED" w:rsidP="00BF32ED">
      <w:pPr>
        <w:rPr>
          <w:rFonts w:ascii="Arial Narrow" w:eastAsia="Arial" w:hAnsi="Arial Narrow"/>
          <w:szCs w:val="24"/>
        </w:rPr>
      </w:pPr>
    </w:p>
    <w:p w:rsidR="00BF32ED" w:rsidRPr="0095716E" w:rsidRDefault="00BF32ED" w:rsidP="00BF32ED">
      <w:pPr>
        <w:rPr>
          <w:rFonts w:ascii="Arial Narrow" w:hAnsi="Arial Narrow"/>
          <w:szCs w:val="24"/>
        </w:rPr>
      </w:pPr>
      <w:r w:rsidRPr="0095716E">
        <w:rPr>
          <w:rFonts w:ascii="Arial Narrow" w:hAnsi="Arial Narrow"/>
          <w:color w:val="000000" w:themeColor="text1"/>
          <w:szCs w:val="24"/>
        </w:rPr>
        <w:t xml:space="preserve">                                                                                              </w:t>
      </w:r>
      <w:r w:rsidRPr="0095716E">
        <w:rPr>
          <w:rFonts w:ascii="Arial Narrow" w:hAnsi="Arial Narrow"/>
          <w:szCs w:val="24"/>
        </w:rPr>
        <w:t>Antônio Carlos, 29 de outubro de 2024.</w:t>
      </w:r>
    </w:p>
    <w:p w:rsidR="00BF32ED" w:rsidRPr="0095716E" w:rsidRDefault="00BF32ED" w:rsidP="00BF32ED">
      <w:pPr>
        <w:rPr>
          <w:rFonts w:ascii="Arial Narrow" w:hAnsi="Arial Narrow"/>
          <w:szCs w:val="24"/>
        </w:rPr>
      </w:pPr>
    </w:p>
    <w:p w:rsidR="00BF32ED" w:rsidRPr="0095716E" w:rsidRDefault="00BF32ED" w:rsidP="00BF32ED">
      <w:pPr>
        <w:rPr>
          <w:rFonts w:ascii="Arial Narrow" w:hAnsi="Arial Narrow"/>
          <w:szCs w:val="24"/>
        </w:rPr>
      </w:pPr>
    </w:p>
    <w:p w:rsidR="00BF32ED" w:rsidRPr="0095716E" w:rsidRDefault="00BF32ED" w:rsidP="00BF32ED">
      <w:pPr>
        <w:rPr>
          <w:rFonts w:ascii="Arial Narrow" w:hAnsi="Arial Narrow"/>
          <w:szCs w:val="24"/>
        </w:rPr>
      </w:pPr>
    </w:p>
    <w:p w:rsidR="00BF32ED" w:rsidRPr="0095716E" w:rsidRDefault="00BF32ED" w:rsidP="00BF32ED">
      <w:pPr>
        <w:rPr>
          <w:rFonts w:ascii="Arial Narrow" w:hAnsi="Arial Narrow"/>
          <w:szCs w:val="24"/>
        </w:rPr>
      </w:pPr>
    </w:p>
    <w:p w:rsidR="00BF32ED" w:rsidRPr="0095716E" w:rsidRDefault="00BF32ED" w:rsidP="00BF32ED">
      <w:pPr>
        <w:rPr>
          <w:rFonts w:ascii="Arial Narrow" w:hAnsi="Arial Narrow"/>
          <w:szCs w:val="24"/>
        </w:rPr>
      </w:pPr>
    </w:p>
    <w:p w:rsidR="00BF32ED" w:rsidRPr="0095716E" w:rsidRDefault="00BF32ED" w:rsidP="00BF32ED">
      <w:pPr>
        <w:jc w:val="center"/>
        <w:rPr>
          <w:rFonts w:ascii="Arial Narrow" w:hAnsi="Arial Narrow"/>
          <w:b/>
          <w:szCs w:val="24"/>
        </w:rPr>
      </w:pPr>
      <w:r w:rsidRPr="0095716E">
        <w:rPr>
          <w:rFonts w:ascii="Arial Narrow" w:hAnsi="Arial Narrow"/>
          <w:b/>
          <w:szCs w:val="24"/>
        </w:rPr>
        <w:t>Mirlene Manes</w:t>
      </w:r>
    </w:p>
    <w:p w:rsidR="00BF32ED" w:rsidRPr="00BF32ED" w:rsidRDefault="00BF32ED" w:rsidP="00BF32ED">
      <w:pPr>
        <w:jc w:val="center"/>
        <w:rPr>
          <w:rFonts w:ascii="Arial Narrow" w:hAnsi="Arial Narrow"/>
          <w:b/>
          <w:szCs w:val="24"/>
        </w:rPr>
      </w:pPr>
      <w:r w:rsidRPr="0095716E">
        <w:rPr>
          <w:rFonts w:ascii="Arial Narrow" w:hAnsi="Arial Narrow"/>
          <w:b/>
          <w:szCs w:val="24"/>
        </w:rPr>
        <w:t>Chefe de Gabinete Municipal</w:t>
      </w:r>
    </w:p>
    <w:sectPr w:rsidR="00BF32ED" w:rsidRPr="00BF32ED" w:rsidSect="000F4EA5">
      <w:headerReference w:type="default" r:id="rId10"/>
      <w:pgSz w:w="11920" w:h="16850"/>
      <w:pgMar w:top="2300" w:right="1288" w:bottom="568" w:left="160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47" w:rsidRDefault="00533E47">
      <w:r>
        <w:separator/>
      </w:r>
    </w:p>
  </w:endnote>
  <w:endnote w:type="continuationSeparator" w:id="0">
    <w:p w:rsidR="00533E47" w:rsidRDefault="0053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47" w:rsidRDefault="00533E47">
      <w:r>
        <w:separator/>
      </w:r>
    </w:p>
  </w:footnote>
  <w:footnote w:type="continuationSeparator" w:id="0">
    <w:p w:rsidR="00533E47" w:rsidRDefault="0053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E2" w:rsidRDefault="00A011E7">
    <w:pPr>
      <w:pStyle w:val="Cabealho"/>
    </w:pPr>
    <w:r>
      <w:rPr>
        <w:noProof/>
        <w:lang w:val="pt-BR" w:eastAsia="pt-BR"/>
      </w:rPr>
      <w:drawing>
        <wp:inline distT="0" distB="0" distL="0" distR="0" wp14:anchorId="67422A92" wp14:editId="706813A7">
          <wp:extent cx="5400040" cy="816403"/>
          <wp:effectExtent l="0" t="0" r="0" b="317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e fec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16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4D4B"/>
    <w:multiLevelType w:val="hybridMultilevel"/>
    <w:tmpl w:val="D50233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C5881"/>
    <w:multiLevelType w:val="hybridMultilevel"/>
    <w:tmpl w:val="7AF21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F20CC"/>
    <w:multiLevelType w:val="hybridMultilevel"/>
    <w:tmpl w:val="B088F222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812BF"/>
    <w:multiLevelType w:val="hybridMultilevel"/>
    <w:tmpl w:val="66FEBA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9D"/>
    <w:rsid w:val="00037358"/>
    <w:rsid w:val="00054D0E"/>
    <w:rsid w:val="00055F80"/>
    <w:rsid w:val="000610BA"/>
    <w:rsid w:val="00082014"/>
    <w:rsid w:val="000911B1"/>
    <w:rsid w:val="000F0212"/>
    <w:rsid w:val="000F4EA5"/>
    <w:rsid w:val="001031FB"/>
    <w:rsid w:val="0010363A"/>
    <w:rsid w:val="001206E8"/>
    <w:rsid w:val="00124B23"/>
    <w:rsid w:val="00130AD4"/>
    <w:rsid w:val="001A24B5"/>
    <w:rsid w:val="001B4C47"/>
    <w:rsid w:val="001B6DC3"/>
    <w:rsid w:val="001D31B1"/>
    <w:rsid w:val="001F671C"/>
    <w:rsid w:val="00226EF0"/>
    <w:rsid w:val="00235680"/>
    <w:rsid w:val="00256C70"/>
    <w:rsid w:val="002B1AEA"/>
    <w:rsid w:val="002C4AD9"/>
    <w:rsid w:val="002D1F3B"/>
    <w:rsid w:val="002F3814"/>
    <w:rsid w:val="00360D49"/>
    <w:rsid w:val="00376EC6"/>
    <w:rsid w:val="003A1D67"/>
    <w:rsid w:val="003B3E51"/>
    <w:rsid w:val="003E64F4"/>
    <w:rsid w:val="003F4900"/>
    <w:rsid w:val="00461E9D"/>
    <w:rsid w:val="004A754A"/>
    <w:rsid w:val="004B09D3"/>
    <w:rsid w:val="004F59CA"/>
    <w:rsid w:val="00522D0E"/>
    <w:rsid w:val="00533E47"/>
    <w:rsid w:val="00544A24"/>
    <w:rsid w:val="00577EF5"/>
    <w:rsid w:val="005802A6"/>
    <w:rsid w:val="00591295"/>
    <w:rsid w:val="005963A5"/>
    <w:rsid w:val="005B3383"/>
    <w:rsid w:val="005E71C3"/>
    <w:rsid w:val="005F2F7C"/>
    <w:rsid w:val="005F7EC8"/>
    <w:rsid w:val="0060215B"/>
    <w:rsid w:val="00604A5A"/>
    <w:rsid w:val="00641E0E"/>
    <w:rsid w:val="0064635C"/>
    <w:rsid w:val="006705C4"/>
    <w:rsid w:val="00670754"/>
    <w:rsid w:val="00685BBB"/>
    <w:rsid w:val="006977FC"/>
    <w:rsid w:val="006C371D"/>
    <w:rsid w:val="00700341"/>
    <w:rsid w:val="007042E2"/>
    <w:rsid w:val="00706A01"/>
    <w:rsid w:val="00721601"/>
    <w:rsid w:val="00762B35"/>
    <w:rsid w:val="007803A4"/>
    <w:rsid w:val="007972D5"/>
    <w:rsid w:val="0079788B"/>
    <w:rsid w:val="007F56E8"/>
    <w:rsid w:val="0080175B"/>
    <w:rsid w:val="008475EB"/>
    <w:rsid w:val="00885996"/>
    <w:rsid w:val="008A2FC4"/>
    <w:rsid w:val="008B4B2A"/>
    <w:rsid w:val="008D7474"/>
    <w:rsid w:val="008E371E"/>
    <w:rsid w:val="00905E48"/>
    <w:rsid w:val="00917F7E"/>
    <w:rsid w:val="0095126C"/>
    <w:rsid w:val="00976FC9"/>
    <w:rsid w:val="00987997"/>
    <w:rsid w:val="009A2250"/>
    <w:rsid w:val="009C6AEB"/>
    <w:rsid w:val="00A011E7"/>
    <w:rsid w:val="00A7415D"/>
    <w:rsid w:val="00B759F8"/>
    <w:rsid w:val="00BA0D59"/>
    <w:rsid w:val="00BC2A3C"/>
    <w:rsid w:val="00BD327F"/>
    <w:rsid w:val="00BE7B1D"/>
    <w:rsid w:val="00BF32ED"/>
    <w:rsid w:val="00C063A8"/>
    <w:rsid w:val="00C16635"/>
    <w:rsid w:val="00C548A1"/>
    <w:rsid w:val="00C82EA1"/>
    <w:rsid w:val="00C97EE2"/>
    <w:rsid w:val="00CA17EA"/>
    <w:rsid w:val="00CB1A54"/>
    <w:rsid w:val="00CC5354"/>
    <w:rsid w:val="00D45E3B"/>
    <w:rsid w:val="00DB078B"/>
    <w:rsid w:val="00DE49AD"/>
    <w:rsid w:val="00DF387A"/>
    <w:rsid w:val="00E75B77"/>
    <w:rsid w:val="00EC2E78"/>
    <w:rsid w:val="00ED4DED"/>
    <w:rsid w:val="00EF65E9"/>
    <w:rsid w:val="00F34B95"/>
    <w:rsid w:val="00F64DC9"/>
    <w:rsid w:val="00FA1C46"/>
    <w:rsid w:val="00FA2DA6"/>
    <w:rsid w:val="00FB1815"/>
    <w:rsid w:val="00FB1E3F"/>
    <w:rsid w:val="00FD174F"/>
    <w:rsid w:val="00FD2F34"/>
    <w:rsid w:val="00FE0D99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C12EACA"/>
  <w15:docId w15:val="{ADBCC7DE-A614-4389-AB58-9DCCA249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7EF5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1"/>
      <w:ind w:left="1399" w:right="1851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42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"/>
      <w:ind w:left="951" w:right="1268" w:firstLine="309"/>
    </w:pPr>
    <w:rPr>
      <w:rFonts w:ascii="Cambria" w:eastAsia="Cambria" w:hAnsi="Cambria" w:cs="Cambria"/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978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788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78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788B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2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250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A754A"/>
    <w:rPr>
      <w:color w:val="0000FF" w:themeColor="hyperlink"/>
      <w:u w:val="single"/>
    </w:rPr>
  </w:style>
  <w:style w:type="character" w:customStyle="1" w:styleId="selectable-text">
    <w:name w:val="selectable-text"/>
    <w:basedOn w:val="Fontepargpadro"/>
    <w:rsid w:val="00376EC6"/>
  </w:style>
  <w:style w:type="paragraph" w:styleId="NormalWeb">
    <w:name w:val="Normal (Web)"/>
    <w:basedOn w:val="Normal"/>
    <w:uiPriority w:val="99"/>
    <w:unhideWhenUsed/>
    <w:rsid w:val="0008201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082014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8201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64DC9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360D49"/>
    <w:rPr>
      <w:rFonts w:ascii="Cambria" w:eastAsia="Cambria" w:hAnsi="Cambria" w:cs="Cambria"/>
      <w:b/>
      <w:bCs/>
      <w:sz w:val="28"/>
      <w:szCs w:val="28"/>
      <w:lang w:val="pt-PT"/>
    </w:rPr>
  </w:style>
  <w:style w:type="paragraph" w:customStyle="1" w:styleId="pspdfkit-8ayy4hjz5h5sb5mqfjxzpc42zw">
    <w:name w:val="pspdfkit-8ayy4hjz5h5sb5mqfjxzpc42zw"/>
    <w:basedOn w:val="Normal"/>
    <w:rsid w:val="004F59C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pspdfkit-6fq5ysqkmc2gc1fek9b659qfh8">
    <w:name w:val="pspdfkit-6fq5ysqkmc2gc1fek9b659qfh8"/>
    <w:basedOn w:val="Fontepargpadro"/>
    <w:rsid w:val="004F59CA"/>
  </w:style>
  <w:style w:type="paragraph" w:customStyle="1" w:styleId="Default">
    <w:name w:val="Default"/>
    <w:rsid w:val="004F59C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4F59CA"/>
    <w:pPr>
      <w:widowControl/>
      <w:autoSpaceDE/>
      <w:autoSpaceDN/>
    </w:pPr>
    <w:rPr>
      <w:lang w:val="pt-BR"/>
    </w:rPr>
  </w:style>
  <w:style w:type="paragraph" w:customStyle="1" w:styleId="LO-normal">
    <w:name w:val="LO-normal"/>
    <w:qFormat/>
    <w:rsid w:val="00CA17EA"/>
    <w:pPr>
      <w:suppressAutoHyphens/>
      <w:autoSpaceDE/>
      <w:autoSpaceDN/>
    </w:pPr>
    <w:rPr>
      <w:rFonts w:ascii="Calibri" w:eastAsia="Calibri" w:hAnsi="Calibri" w:cs="Calibri"/>
      <w:sz w:val="24"/>
      <w:szCs w:val="24"/>
      <w:lang w:val="pt-BR" w:eastAsia="zh-CN" w:bidi="hi-IN"/>
    </w:rPr>
  </w:style>
  <w:style w:type="paragraph" w:customStyle="1" w:styleId="A290570">
    <w:name w:val="_A290570"/>
    <w:basedOn w:val="Normal"/>
    <w:rsid w:val="00BF32ED"/>
    <w:pPr>
      <w:suppressAutoHyphens/>
      <w:autoSpaceDE/>
      <w:autoSpaceDN/>
      <w:ind w:left="576" w:firstLine="4032"/>
      <w:jc w:val="both"/>
    </w:pPr>
    <w:rPr>
      <w:sz w:val="24"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2@antoniocarlos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toniocarlo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8D1E6-FE60-4978-B668-58C85142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1513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Gabinete</cp:lastModifiedBy>
  <cp:revision>62</cp:revision>
  <cp:lastPrinted>2024-08-07T13:19:00Z</cp:lastPrinted>
  <dcterms:created xsi:type="dcterms:W3CDTF">2024-06-05T20:24:00Z</dcterms:created>
  <dcterms:modified xsi:type="dcterms:W3CDTF">2024-11-01T18:38:00Z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2024-02-21T00:00:00Z</vt:filetime>
  </property>
</Properties>
</file>