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E417" w14:textId="528A4E05" w:rsidR="00DF09DB" w:rsidRPr="00D23F73" w:rsidRDefault="00DF09DB" w:rsidP="00D23F7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ESTUDO TÉCNICO PRELIMINAR</w:t>
      </w:r>
      <w:r w:rsidR="00346343">
        <w:rPr>
          <w:rFonts w:ascii="Arial Narrow" w:hAnsi="Arial Narrow"/>
          <w:b/>
          <w:sz w:val="24"/>
          <w:szCs w:val="24"/>
        </w:rPr>
        <w:t xml:space="preserve"> Nº 0</w:t>
      </w:r>
      <w:r w:rsidR="00C20B94">
        <w:rPr>
          <w:rFonts w:ascii="Arial Narrow" w:hAnsi="Arial Narrow"/>
          <w:b/>
          <w:sz w:val="24"/>
          <w:szCs w:val="24"/>
        </w:rPr>
        <w:t>29</w:t>
      </w:r>
      <w:r w:rsidR="0046781A">
        <w:rPr>
          <w:rFonts w:ascii="Arial Narrow" w:hAnsi="Arial Narrow"/>
          <w:b/>
          <w:sz w:val="24"/>
          <w:szCs w:val="24"/>
        </w:rPr>
        <w:t>/2024 - SDU</w:t>
      </w:r>
    </w:p>
    <w:p w14:paraId="4D243480" w14:textId="77777777" w:rsidR="00DF09DB" w:rsidRPr="00D23F73" w:rsidRDefault="00DF09DB" w:rsidP="00D23F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0FEECCB" w14:textId="77777777" w:rsidR="00150AFB" w:rsidRPr="00D23F73" w:rsidRDefault="004B6F4B" w:rsidP="00D23F73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34E44">
        <w:rPr>
          <w:rFonts w:ascii="Arial Narrow" w:hAnsi="Arial Narrow"/>
          <w:b/>
          <w:sz w:val="24"/>
          <w:szCs w:val="24"/>
        </w:rPr>
        <w:t>I - DESCRIÇÃO D</w:t>
      </w:r>
      <w:r w:rsidR="00D50BA3" w:rsidRPr="00934E44">
        <w:rPr>
          <w:rFonts w:ascii="Arial Narrow" w:hAnsi="Arial Narrow"/>
          <w:b/>
          <w:sz w:val="24"/>
          <w:szCs w:val="24"/>
        </w:rPr>
        <w:t>A NECESSIDADE DA CONTRATAÇÃO:</w:t>
      </w:r>
    </w:p>
    <w:p w14:paraId="4ECED680" w14:textId="2D1EB6DC" w:rsidR="004B6F4B" w:rsidRPr="00D23F73" w:rsidRDefault="00C20B94" w:rsidP="00F96D8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C87933" w:rsidRPr="001B36F8">
        <w:rPr>
          <w:rFonts w:ascii="Arial Narrow" w:hAnsi="Arial Narrow"/>
          <w:b/>
          <w:bCs/>
          <w:sz w:val="24"/>
          <w:szCs w:val="24"/>
        </w:rPr>
        <w:t xml:space="preserve"> enrocamento de pedra </w:t>
      </w:r>
      <w:r>
        <w:rPr>
          <w:rFonts w:ascii="Arial Narrow" w:hAnsi="Arial Narrow"/>
          <w:b/>
          <w:bCs/>
          <w:sz w:val="24"/>
          <w:szCs w:val="24"/>
        </w:rPr>
        <w:t xml:space="preserve">arrumada </w:t>
      </w:r>
      <w:r w:rsidR="00C87933" w:rsidRPr="001B36F8">
        <w:rPr>
          <w:rFonts w:ascii="Arial Narrow" w:hAnsi="Arial Narrow"/>
          <w:b/>
          <w:bCs/>
          <w:sz w:val="24"/>
          <w:szCs w:val="24"/>
        </w:rPr>
        <w:t xml:space="preserve">na Rua </w:t>
      </w:r>
      <w:r>
        <w:rPr>
          <w:rFonts w:ascii="Arial Narrow" w:hAnsi="Arial Narrow"/>
          <w:b/>
          <w:bCs/>
          <w:sz w:val="24"/>
          <w:szCs w:val="24"/>
        </w:rPr>
        <w:t>de Fátima</w:t>
      </w:r>
      <w:r w:rsidR="005C7335">
        <w:rPr>
          <w:rFonts w:ascii="Arial Narrow" w:hAnsi="Arial Narrow"/>
          <w:sz w:val="24"/>
          <w:szCs w:val="24"/>
        </w:rPr>
        <w:t xml:space="preserve"> é de suma importância</w:t>
      </w:r>
      <w:r w:rsidR="00B0239E" w:rsidRPr="00B0239E">
        <w:rPr>
          <w:rFonts w:ascii="Arial Narrow" w:hAnsi="Arial Narrow"/>
          <w:sz w:val="24"/>
          <w:szCs w:val="24"/>
        </w:rPr>
        <w:t xml:space="preserve"> </w:t>
      </w:r>
      <w:r w:rsidR="005C7335" w:rsidRPr="005C7335">
        <w:rPr>
          <w:rFonts w:ascii="Arial Narrow" w:hAnsi="Arial Narrow"/>
          <w:sz w:val="24"/>
          <w:szCs w:val="24"/>
        </w:rPr>
        <w:t xml:space="preserve">para enfrentar os problemas de caimento de terra e erosão que têm sido </w:t>
      </w:r>
      <w:r w:rsidR="005C7335">
        <w:rPr>
          <w:rFonts w:ascii="Arial Narrow" w:hAnsi="Arial Narrow"/>
          <w:sz w:val="24"/>
          <w:szCs w:val="24"/>
        </w:rPr>
        <w:t>acentuado</w:t>
      </w:r>
      <w:r w:rsidR="005C7335" w:rsidRPr="005C7335">
        <w:rPr>
          <w:rFonts w:ascii="Arial Narrow" w:hAnsi="Arial Narrow"/>
          <w:sz w:val="24"/>
          <w:szCs w:val="24"/>
        </w:rPr>
        <w:t xml:space="preserve"> por chuvas e enchentes.</w:t>
      </w:r>
      <w:r w:rsidR="005C7335">
        <w:rPr>
          <w:rFonts w:ascii="Arial Narrow" w:hAnsi="Arial Narrow"/>
          <w:sz w:val="24"/>
          <w:szCs w:val="24"/>
        </w:rPr>
        <w:t xml:space="preserve"> </w:t>
      </w:r>
      <w:r w:rsidR="009061C5" w:rsidRPr="005C7335">
        <w:rPr>
          <w:rFonts w:ascii="Arial Narrow" w:hAnsi="Arial Narrow"/>
          <w:sz w:val="24"/>
          <w:szCs w:val="24"/>
        </w:rPr>
        <w:t>Considerando que o fator econômico do Município está baseado na Agricultura e no Turismo, esta obra proporcionar</w:t>
      </w:r>
      <w:r w:rsidR="001B36F8" w:rsidRPr="005C7335">
        <w:rPr>
          <w:rFonts w:ascii="Arial Narrow" w:hAnsi="Arial Narrow"/>
          <w:sz w:val="24"/>
          <w:szCs w:val="24"/>
        </w:rPr>
        <w:t>á</w:t>
      </w:r>
      <w:r w:rsidR="009061C5" w:rsidRPr="005C7335">
        <w:rPr>
          <w:rFonts w:ascii="Arial Narrow" w:hAnsi="Arial Narrow"/>
          <w:sz w:val="24"/>
          <w:szCs w:val="24"/>
        </w:rPr>
        <w:t xml:space="preserve"> melhorias na infraestrutura viária e n</w:t>
      </w:r>
      <w:r w:rsidR="00B0239E" w:rsidRPr="005C7335">
        <w:rPr>
          <w:rFonts w:ascii="Arial Narrow" w:hAnsi="Arial Narrow"/>
          <w:sz w:val="24"/>
          <w:szCs w:val="24"/>
        </w:rPr>
        <w:t>o escoamento da produção rural</w:t>
      </w:r>
      <w:r w:rsidR="001B36F8" w:rsidRPr="005C7335">
        <w:rPr>
          <w:rFonts w:ascii="Arial Narrow" w:hAnsi="Arial Narrow"/>
          <w:sz w:val="24"/>
          <w:szCs w:val="24"/>
        </w:rPr>
        <w:t>.</w:t>
      </w:r>
      <w:r w:rsidR="001B36F8">
        <w:rPr>
          <w:rFonts w:ascii="Arial Narrow" w:hAnsi="Arial Narrow"/>
          <w:sz w:val="24"/>
          <w:szCs w:val="24"/>
        </w:rPr>
        <w:t xml:space="preserve"> </w:t>
      </w:r>
      <w:r w:rsidR="009061C5">
        <w:rPr>
          <w:rFonts w:ascii="Arial Narrow" w:hAnsi="Arial Narrow"/>
          <w:sz w:val="24"/>
          <w:szCs w:val="24"/>
        </w:rPr>
        <w:t xml:space="preserve"> </w:t>
      </w:r>
      <w:r w:rsidR="00506E5A" w:rsidRPr="00D23F73">
        <w:rPr>
          <w:rFonts w:ascii="Arial Narrow" w:hAnsi="Arial Narrow"/>
          <w:sz w:val="24"/>
          <w:szCs w:val="24"/>
        </w:rPr>
        <w:t xml:space="preserve"> </w:t>
      </w:r>
      <w:r w:rsidR="004B6F4B" w:rsidRPr="00D23F73">
        <w:rPr>
          <w:rFonts w:ascii="Arial Narrow" w:hAnsi="Arial Narrow"/>
          <w:sz w:val="24"/>
          <w:szCs w:val="24"/>
        </w:rPr>
        <w:t xml:space="preserve"> </w:t>
      </w:r>
    </w:p>
    <w:p w14:paraId="7007D386" w14:textId="77777777" w:rsidR="004B6F4B" w:rsidRPr="00D23F73" w:rsidRDefault="004B6F4B" w:rsidP="00D23F73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II - DEMONSTRAÇÃO DA PREVISÃO DA CONTRATAÇÃO NO PLANO DE CONTRATAÇÕES ANUAL</w:t>
      </w:r>
      <w:r w:rsidR="00D50BA3" w:rsidRPr="00D23F73">
        <w:rPr>
          <w:rFonts w:ascii="Arial Narrow" w:hAnsi="Arial Narrow"/>
          <w:b/>
          <w:sz w:val="24"/>
          <w:szCs w:val="24"/>
        </w:rPr>
        <w:t>:</w:t>
      </w:r>
    </w:p>
    <w:p w14:paraId="7FEB5890" w14:textId="6E4C0E03" w:rsidR="005C7335" w:rsidRDefault="00506E5A" w:rsidP="005C7335">
      <w:pPr>
        <w:shd w:val="clear" w:color="auto" w:fill="FFFFFF"/>
        <w:spacing w:after="16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5C733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O objeto em questão </w:t>
      </w:r>
      <w:r w:rsidR="005C7335" w:rsidRPr="005C733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não </w:t>
      </w:r>
      <w:r w:rsidRPr="005C733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encontra- se previsto </w:t>
      </w:r>
      <w:r w:rsidR="005C7335" w:rsidRPr="005C7335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no Plano de Contratações Anual, uma vez que os problemas de caimento de terra e erosão se agravaram recentemente devido a chuvas intensas. Essa situação inesperada exige uma resposta urgente, pois a erosão das margens representa uma ameaça à segurança das vias públicas.</w:t>
      </w:r>
    </w:p>
    <w:p w14:paraId="09671B3B" w14:textId="02B17E6F" w:rsidR="004B6F4B" w:rsidRPr="00D23F73" w:rsidRDefault="004B6F4B" w:rsidP="005C7335">
      <w:pPr>
        <w:shd w:val="clear" w:color="auto" w:fill="FFFFFF"/>
        <w:spacing w:after="16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III – REQUISITOS DE CONTRATAÇÃO:</w:t>
      </w:r>
    </w:p>
    <w:p w14:paraId="538C6034" w14:textId="77777777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 xml:space="preserve">A obra </w:t>
      </w:r>
      <w:r w:rsidR="002472A9">
        <w:rPr>
          <w:rFonts w:ascii="Arial Narrow" w:hAnsi="Arial Narrow"/>
          <w:sz w:val="24"/>
          <w:szCs w:val="24"/>
        </w:rPr>
        <w:t xml:space="preserve">comum </w:t>
      </w:r>
      <w:r w:rsidRPr="00445A38">
        <w:rPr>
          <w:rFonts w:ascii="Arial Narrow" w:hAnsi="Arial Narrow"/>
          <w:sz w:val="24"/>
          <w:szCs w:val="24"/>
        </w:rPr>
        <w:t>de engenharia a ser contratada deverá atender às quantidades solicitadas no projeto de engenharia, além de ser executada com segurança através do uso de Equipamentos de Segurança Individuais e Coletivos que se fizerem necessários durante a execução do objeto, além de seguir as Normas Técnicas vigentes para os serviços prestados.</w:t>
      </w:r>
    </w:p>
    <w:p w14:paraId="4B538674" w14:textId="77777777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Ainda, o fornecedor deverá:</w:t>
      </w:r>
    </w:p>
    <w:p w14:paraId="5E59E8A1" w14:textId="77777777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 xml:space="preserve">a) possuir 01 (um) engenheiro civil no quadro funcional da empresa, cuja forma de vinculação deste profissional à empresa será </w:t>
      </w:r>
      <w:r w:rsidR="002472A9">
        <w:rPr>
          <w:rFonts w:ascii="Arial Narrow" w:hAnsi="Arial Narrow"/>
          <w:sz w:val="24"/>
          <w:szCs w:val="24"/>
        </w:rPr>
        <w:t>especificada</w:t>
      </w:r>
      <w:r w:rsidRPr="00445A38">
        <w:rPr>
          <w:rFonts w:ascii="Arial Narrow" w:hAnsi="Arial Narrow"/>
          <w:sz w:val="24"/>
          <w:szCs w:val="24"/>
        </w:rPr>
        <w:t xml:space="preserve"> no Termo de Referência;</w:t>
      </w:r>
    </w:p>
    <w:p w14:paraId="3A3E562F" w14:textId="77777777" w:rsidR="00445A38" w:rsidRPr="00445A38" w:rsidRDefault="00816384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fornecer ART</w:t>
      </w:r>
      <w:r w:rsidR="00445A38" w:rsidRPr="00445A38">
        <w:rPr>
          <w:rFonts w:ascii="Arial Narrow" w:hAnsi="Arial Narrow"/>
          <w:sz w:val="24"/>
          <w:szCs w:val="24"/>
        </w:rPr>
        <w:t xml:space="preserve"> de execução das atividades realizadas;</w:t>
      </w:r>
    </w:p>
    <w:p w14:paraId="047D1FEC" w14:textId="77777777" w:rsid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c) comprovar capacidade técnica-operacional da forma que será especificada no Termo de Referência.</w:t>
      </w:r>
    </w:p>
    <w:p w14:paraId="4F3E41DA" w14:textId="77777777" w:rsidR="004B6F4B" w:rsidRPr="00D23F73" w:rsidRDefault="004B6F4B" w:rsidP="00D23F73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IV - ESTIMATIVAS DAS</w:t>
      </w:r>
      <w:r w:rsidR="00D50BA3" w:rsidRPr="00D23F73">
        <w:rPr>
          <w:rFonts w:ascii="Arial Narrow" w:hAnsi="Arial Narrow"/>
          <w:b/>
          <w:sz w:val="24"/>
          <w:szCs w:val="24"/>
        </w:rPr>
        <w:t xml:space="preserve"> QUANTIDADES PARA A CONTRATAÇÃO:</w:t>
      </w:r>
    </w:p>
    <w:p w14:paraId="22712CFA" w14:textId="77777777" w:rsidR="002472A9" w:rsidRPr="00445A38" w:rsidRDefault="00445A38" w:rsidP="002472A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 xml:space="preserve">A previsão do quantitativo total para cada item que compõe a obra </w:t>
      </w:r>
      <w:r w:rsidR="002472A9">
        <w:rPr>
          <w:rFonts w:ascii="Arial Narrow" w:hAnsi="Arial Narrow"/>
          <w:sz w:val="24"/>
          <w:szCs w:val="24"/>
        </w:rPr>
        <w:t xml:space="preserve">comum </w:t>
      </w:r>
      <w:r w:rsidRPr="00445A38">
        <w:rPr>
          <w:rFonts w:ascii="Arial Narrow" w:hAnsi="Arial Narrow"/>
          <w:sz w:val="24"/>
          <w:szCs w:val="24"/>
        </w:rPr>
        <w:t>está especificada no arquivo PLANILHA ORÇAMENTÁRIA do projeto de engenharia em anexo</w:t>
      </w:r>
      <w:r w:rsidR="002472A9">
        <w:rPr>
          <w:rFonts w:ascii="Arial Narrow" w:hAnsi="Arial Narrow"/>
          <w:sz w:val="24"/>
          <w:szCs w:val="24"/>
        </w:rPr>
        <w:t>.</w:t>
      </w:r>
      <w:r w:rsidRPr="00445A38">
        <w:rPr>
          <w:rFonts w:ascii="Arial Narrow" w:hAnsi="Arial Narrow"/>
          <w:sz w:val="24"/>
          <w:szCs w:val="24"/>
        </w:rPr>
        <w:t xml:space="preserve"> </w:t>
      </w:r>
    </w:p>
    <w:p w14:paraId="6AD7320F" w14:textId="77777777" w:rsidR="00445A38" w:rsidRPr="00445A38" w:rsidRDefault="002472A9" w:rsidP="00F96D8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lastRenderedPageBreak/>
        <w:t>Todos</w:t>
      </w:r>
      <w:r w:rsidR="00445A38" w:rsidRPr="00445A38">
        <w:rPr>
          <w:rFonts w:ascii="Arial Narrow" w:hAnsi="Arial Narrow"/>
          <w:sz w:val="24"/>
          <w:szCs w:val="24"/>
        </w:rPr>
        <w:t xml:space="preserve"> os quantitativos podem ser encontrados na planilha orçamentária.</w:t>
      </w:r>
    </w:p>
    <w:p w14:paraId="5CA84EFA" w14:textId="56B4141A" w:rsid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A00FA">
        <w:rPr>
          <w:rFonts w:ascii="Arial Narrow" w:hAnsi="Arial Narrow"/>
          <w:sz w:val="24"/>
          <w:szCs w:val="24"/>
        </w:rPr>
        <w:t>A quantidade de cada item a ser contratada é a necessária para execução da obra considerando-se as especificações do projeto, ou seja, a quantidade é a necessária para execução d</w:t>
      </w:r>
      <w:r w:rsidR="00C87933">
        <w:rPr>
          <w:rFonts w:ascii="Arial Narrow" w:hAnsi="Arial Narrow"/>
          <w:sz w:val="24"/>
          <w:szCs w:val="24"/>
        </w:rPr>
        <w:t xml:space="preserve">o </w:t>
      </w:r>
      <w:r w:rsidR="00C87933" w:rsidRPr="00C87933">
        <w:rPr>
          <w:rFonts w:ascii="Arial Narrow" w:hAnsi="Arial Narrow"/>
          <w:sz w:val="24"/>
          <w:szCs w:val="24"/>
        </w:rPr>
        <w:t xml:space="preserve">enrocamento de pedra na Rua </w:t>
      </w:r>
      <w:r w:rsidR="00247302">
        <w:rPr>
          <w:rFonts w:ascii="Arial Narrow" w:hAnsi="Arial Narrow"/>
          <w:sz w:val="24"/>
          <w:szCs w:val="24"/>
        </w:rPr>
        <w:t>De Fátima</w:t>
      </w:r>
      <w:r w:rsidRPr="007A00FA">
        <w:rPr>
          <w:rFonts w:ascii="Arial Narrow" w:hAnsi="Arial Narrow"/>
          <w:sz w:val="24"/>
          <w:szCs w:val="24"/>
        </w:rPr>
        <w:t xml:space="preserve">, no </w:t>
      </w:r>
      <w:bookmarkStart w:id="0" w:name="_GoBack"/>
      <w:r w:rsidR="00D27C08" w:rsidRPr="007A00FA">
        <w:rPr>
          <w:rFonts w:ascii="Arial Narrow" w:hAnsi="Arial Narrow"/>
          <w:sz w:val="24"/>
          <w:szCs w:val="24"/>
        </w:rPr>
        <w:t>bairro</w:t>
      </w:r>
      <w:bookmarkEnd w:id="0"/>
      <w:r w:rsidR="00D27C08" w:rsidRPr="007A00FA">
        <w:rPr>
          <w:rFonts w:ascii="Arial Narrow" w:hAnsi="Arial Narrow"/>
          <w:sz w:val="24"/>
          <w:szCs w:val="24"/>
        </w:rPr>
        <w:t xml:space="preserve"> </w:t>
      </w:r>
      <w:r w:rsidR="00247302">
        <w:rPr>
          <w:rFonts w:ascii="Arial Narrow" w:hAnsi="Arial Narrow"/>
          <w:sz w:val="24"/>
          <w:szCs w:val="24"/>
        </w:rPr>
        <w:t>Rio Farias</w:t>
      </w:r>
      <w:r w:rsidRPr="007A00FA">
        <w:rPr>
          <w:rFonts w:ascii="Arial Narrow" w:hAnsi="Arial Narrow"/>
          <w:sz w:val="24"/>
          <w:szCs w:val="24"/>
        </w:rPr>
        <w:t xml:space="preserve"> </w:t>
      </w:r>
      <w:r w:rsidR="007A00FA" w:rsidRPr="007A00FA">
        <w:rPr>
          <w:rFonts w:ascii="Arial Narrow" w:hAnsi="Arial Narrow"/>
          <w:sz w:val="24"/>
          <w:szCs w:val="24"/>
        </w:rPr>
        <w:t>n</w:t>
      </w:r>
      <w:r w:rsidR="00D27C08" w:rsidRPr="007A00FA">
        <w:rPr>
          <w:rFonts w:ascii="Arial Narrow" w:hAnsi="Arial Narrow"/>
          <w:sz w:val="24"/>
          <w:szCs w:val="24"/>
        </w:rPr>
        <w:t>este</w:t>
      </w:r>
      <w:r w:rsidRPr="007A00FA">
        <w:rPr>
          <w:rFonts w:ascii="Arial Narrow" w:hAnsi="Arial Narrow"/>
          <w:sz w:val="24"/>
          <w:szCs w:val="24"/>
        </w:rPr>
        <w:t xml:space="preserve"> Município.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FEAAB74" w14:textId="77777777" w:rsidR="004B6F4B" w:rsidRPr="004069C1" w:rsidRDefault="00D50BA3" w:rsidP="00445A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069C1">
        <w:rPr>
          <w:rFonts w:ascii="Arial Narrow" w:hAnsi="Arial Narrow"/>
          <w:b/>
          <w:sz w:val="24"/>
          <w:szCs w:val="24"/>
        </w:rPr>
        <w:t>V – LEVANTAMENTO DE MERCADO:</w:t>
      </w:r>
    </w:p>
    <w:p w14:paraId="28C06ACB" w14:textId="77777777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Diante das necessidades apontadas neste estudo, o atendimento à solução exige a contratação de empresa especializada cujo ramo de atividade seja compatível com o objeto pretendido.</w:t>
      </w:r>
    </w:p>
    <w:p w14:paraId="78CDA591" w14:textId="77777777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Não foi possível encontrar contratações idênticas em outros editais e meios de contratação, visto que se trata de obra de pavimentação, portanto, de características únicas devido à via em que se pretende executar a obra.</w:t>
      </w:r>
    </w:p>
    <w:p w14:paraId="045591E2" w14:textId="4A0FEE55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Logo, por se tratar de obra de engenharia, os levantamentos de valores referenciais ocorr</w:t>
      </w:r>
      <w:r w:rsidR="00C20B94">
        <w:rPr>
          <w:rFonts w:ascii="Arial Narrow" w:hAnsi="Arial Narrow"/>
          <w:sz w:val="24"/>
          <w:szCs w:val="24"/>
        </w:rPr>
        <w:t>eram por meio de planilha SINAPI</w:t>
      </w:r>
      <w:r w:rsidRPr="00445A38">
        <w:rPr>
          <w:rFonts w:ascii="Arial Narrow" w:hAnsi="Arial Narrow"/>
          <w:sz w:val="24"/>
          <w:szCs w:val="24"/>
        </w:rPr>
        <w:t>, utilizando-se os quantitativos e itens SINAPI especificados no projeto de engenharia.</w:t>
      </w:r>
    </w:p>
    <w:p w14:paraId="61CA3549" w14:textId="04E3D151" w:rsid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 xml:space="preserve">Considerando que se trata de obra </w:t>
      </w:r>
      <w:r w:rsidR="002472A9">
        <w:rPr>
          <w:rFonts w:ascii="Arial Narrow" w:hAnsi="Arial Narrow"/>
          <w:sz w:val="24"/>
          <w:szCs w:val="24"/>
        </w:rPr>
        <w:t xml:space="preserve">comum </w:t>
      </w:r>
      <w:r w:rsidRPr="00445A38">
        <w:rPr>
          <w:rFonts w:ascii="Arial Narrow" w:hAnsi="Arial Narrow"/>
          <w:sz w:val="24"/>
          <w:szCs w:val="24"/>
        </w:rPr>
        <w:t xml:space="preserve">de engenharia e que, apesar de obras com especificações diferentes - mas que possuem a mesma natureza, qual seja, obras de </w:t>
      </w:r>
      <w:r w:rsidR="00C4166A">
        <w:rPr>
          <w:rFonts w:ascii="Arial Narrow" w:hAnsi="Arial Narrow"/>
          <w:sz w:val="24"/>
          <w:szCs w:val="24"/>
        </w:rPr>
        <w:t>enrocamento</w:t>
      </w:r>
      <w:r w:rsidR="009859A9">
        <w:rPr>
          <w:rFonts w:ascii="Arial Narrow" w:hAnsi="Arial Narrow"/>
          <w:sz w:val="24"/>
          <w:szCs w:val="24"/>
        </w:rPr>
        <w:t xml:space="preserve"> </w:t>
      </w:r>
      <w:r w:rsidRPr="00445A38">
        <w:rPr>
          <w:rFonts w:ascii="Arial Narrow" w:hAnsi="Arial Narrow"/>
          <w:sz w:val="24"/>
          <w:szCs w:val="24"/>
        </w:rPr>
        <w:t>- foram encontradas variedade de empresas que poderiam executar o objeto deste ETP, verificando-se então a ampla disponibilidade de empresas aptas à contratação, conforme os requisitos estabelecidos neste documento.</w:t>
      </w:r>
    </w:p>
    <w:p w14:paraId="256B157A" w14:textId="77777777" w:rsidR="004B6F4B" w:rsidRPr="005942B8" w:rsidRDefault="004B6F4B" w:rsidP="00445A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942B8">
        <w:rPr>
          <w:rFonts w:ascii="Arial Narrow" w:hAnsi="Arial Narrow"/>
          <w:b/>
          <w:sz w:val="24"/>
          <w:szCs w:val="24"/>
        </w:rPr>
        <w:t>VI - ESTI</w:t>
      </w:r>
      <w:r w:rsidR="00D50BA3" w:rsidRPr="005942B8">
        <w:rPr>
          <w:rFonts w:ascii="Arial Narrow" w:hAnsi="Arial Narrow"/>
          <w:b/>
          <w:sz w:val="24"/>
          <w:szCs w:val="24"/>
        </w:rPr>
        <w:t>MATIVA DO VALOR DA CONTRATAÇÃO:</w:t>
      </w:r>
    </w:p>
    <w:p w14:paraId="1823A8A3" w14:textId="603712DC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>Tratando-se de obra de engenharia, o valor referencial da obra foi obtido por meio de planilha SINAPI, conforme exposto no Item V deste ETP.</w:t>
      </w:r>
    </w:p>
    <w:p w14:paraId="2B093B59" w14:textId="3F13AD63" w:rsidR="00445A38" w:rsidRPr="00445A38" w:rsidRDefault="00445A38" w:rsidP="00445A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45A38">
        <w:rPr>
          <w:rFonts w:ascii="Arial Narrow" w:hAnsi="Arial Narrow"/>
          <w:sz w:val="24"/>
          <w:szCs w:val="24"/>
        </w:rPr>
        <w:t xml:space="preserve">Logo, obteve-se o valor da contratação estimado em </w:t>
      </w:r>
      <w:r w:rsidR="00C20B94" w:rsidRPr="00C20B94">
        <w:rPr>
          <w:rFonts w:ascii="Arial Narrow" w:hAnsi="Arial Narrow"/>
          <w:b/>
          <w:bCs/>
          <w:sz w:val="24"/>
          <w:szCs w:val="24"/>
        </w:rPr>
        <w:t xml:space="preserve">R$ 46.735,18 </w:t>
      </w:r>
      <w:r w:rsidR="00C20B94" w:rsidRPr="00C20B94">
        <w:rPr>
          <w:rFonts w:ascii="Arial Narrow" w:hAnsi="Arial Narrow"/>
          <w:bCs/>
          <w:sz w:val="24"/>
          <w:szCs w:val="24"/>
        </w:rPr>
        <w:t>(Quarenta e seis mil, setecentos e trinta e cinco reais e dezoito centavos)</w:t>
      </w:r>
      <w:r w:rsidR="00C20B94">
        <w:rPr>
          <w:rFonts w:ascii="Arial Narrow" w:hAnsi="Arial Narrow"/>
          <w:sz w:val="24"/>
          <w:szCs w:val="24"/>
        </w:rPr>
        <w:t xml:space="preserve"> </w:t>
      </w:r>
      <w:r w:rsidRPr="00445A38">
        <w:rPr>
          <w:rFonts w:ascii="Arial Narrow" w:hAnsi="Arial Narrow"/>
          <w:sz w:val="24"/>
          <w:szCs w:val="24"/>
        </w:rPr>
        <w:t>conforme detalhado na Planilha Orçamentária anexa ao projeto de engenharia</w:t>
      </w:r>
      <w:r w:rsidR="00D27C08">
        <w:rPr>
          <w:rFonts w:ascii="Arial Narrow" w:hAnsi="Arial Narrow"/>
          <w:sz w:val="24"/>
          <w:szCs w:val="24"/>
        </w:rPr>
        <w:t>.</w:t>
      </w:r>
    </w:p>
    <w:p w14:paraId="1C369FC6" w14:textId="77777777" w:rsidR="004B6F4B" w:rsidRPr="005942B8" w:rsidRDefault="004B6F4B" w:rsidP="00445A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45A38">
        <w:rPr>
          <w:rFonts w:ascii="Arial Narrow" w:hAnsi="Arial Narrow"/>
          <w:b/>
          <w:sz w:val="24"/>
          <w:szCs w:val="24"/>
        </w:rPr>
        <w:t>VII</w:t>
      </w:r>
      <w:r w:rsidRPr="005942B8">
        <w:rPr>
          <w:rFonts w:ascii="Arial Narrow" w:hAnsi="Arial Narrow"/>
          <w:b/>
          <w:sz w:val="24"/>
          <w:szCs w:val="24"/>
        </w:rPr>
        <w:t xml:space="preserve"> – DES</w:t>
      </w:r>
      <w:r w:rsidR="00D50BA3" w:rsidRPr="005942B8">
        <w:rPr>
          <w:rFonts w:ascii="Arial Narrow" w:hAnsi="Arial Narrow"/>
          <w:b/>
          <w:sz w:val="24"/>
          <w:szCs w:val="24"/>
        </w:rPr>
        <w:t>CRIÇÃO DA SOLUÇÃO COMO UM TODO:</w:t>
      </w:r>
    </w:p>
    <w:p w14:paraId="769C2B9E" w14:textId="3187EC02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00D0">
        <w:rPr>
          <w:rFonts w:ascii="Arial Narrow" w:hAnsi="Arial Narrow"/>
          <w:sz w:val="24"/>
          <w:szCs w:val="24"/>
        </w:rPr>
        <w:t>O objeto deste</w:t>
      </w:r>
      <w:r w:rsidR="00F96D8C" w:rsidRPr="002D00D0">
        <w:rPr>
          <w:rFonts w:ascii="Arial Narrow" w:hAnsi="Arial Narrow"/>
          <w:sz w:val="24"/>
          <w:szCs w:val="24"/>
        </w:rPr>
        <w:t xml:space="preserve"> ETP é </w:t>
      </w:r>
      <w:r w:rsidR="00C20B94">
        <w:rPr>
          <w:rFonts w:ascii="Arial Narrow" w:hAnsi="Arial Narrow"/>
          <w:sz w:val="24"/>
          <w:szCs w:val="24"/>
        </w:rPr>
        <w:t>o</w:t>
      </w:r>
      <w:r w:rsidR="00A1080C" w:rsidRPr="00A1080C">
        <w:rPr>
          <w:rFonts w:ascii="Arial Narrow" w:hAnsi="Arial Narrow"/>
          <w:b/>
          <w:bCs/>
          <w:sz w:val="24"/>
          <w:szCs w:val="24"/>
        </w:rPr>
        <w:t xml:space="preserve"> enrocamento de pedra </w:t>
      </w:r>
      <w:r w:rsidR="00C20B94">
        <w:rPr>
          <w:rFonts w:ascii="Arial Narrow" w:hAnsi="Arial Narrow"/>
          <w:b/>
          <w:bCs/>
          <w:sz w:val="24"/>
          <w:szCs w:val="24"/>
        </w:rPr>
        <w:t xml:space="preserve">arrumada </w:t>
      </w:r>
      <w:r w:rsidR="00A1080C" w:rsidRPr="00A1080C">
        <w:rPr>
          <w:rFonts w:ascii="Arial Narrow" w:hAnsi="Arial Narrow"/>
          <w:b/>
          <w:bCs/>
          <w:sz w:val="24"/>
          <w:szCs w:val="24"/>
        </w:rPr>
        <w:t xml:space="preserve">na Rua </w:t>
      </w:r>
      <w:r w:rsidR="00C20B94">
        <w:rPr>
          <w:rFonts w:ascii="Arial Narrow" w:hAnsi="Arial Narrow"/>
          <w:b/>
          <w:bCs/>
          <w:sz w:val="24"/>
          <w:szCs w:val="24"/>
        </w:rPr>
        <w:t>de Fátima</w:t>
      </w:r>
      <w:r w:rsidR="00A1080C">
        <w:rPr>
          <w:rFonts w:ascii="Arial Narrow" w:hAnsi="Arial Narrow"/>
          <w:sz w:val="24"/>
          <w:szCs w:val="24"/>
        </w:rPr>
        <w:t>.</w:t>
      </w:r>
    </w:p>
    <w:p w14:paraId="6042518B" w14:textId="77777777" w:rsid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lastRenderedPageBreak/>
        <w:t>Diante disso, a empresa a ser contratada para execução desta obra será responsável pelas seguintes etapas como um todo:</w:t>
      </w:r>
    </w:p>
    <w:p w14:paraId="6B3F3927" w14:textId="77777777" w:rsidR="00EF0E46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- Serviços iniciais;</w:t>
      </w:r>
    </w:p>
    <w:p w14:paraId="73809071" w14:textId="1966251A" w:rsid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 xml:space="preserve">- </w:t>
      </w:r>
      <w:r w:rsidR="00A1080C">
        <w:rPr>
          <w:rFonts w:ascii="Arial Narrow" w:hAnsi="Arial Narrow"/>
          <w:sz w:val="24"/>
          <w:szCs w:val="24"/>
        </w:rPr>
        <w:t>Escavação</w:t>
      </w:r>
      <w:r w:rsidRPr="0096354D">
        <w:rPr>
          <w:rFonts w:ascii="Arial Narrow" w:hAnsi="Arial Narrow"/>
          <w:sz w:val="24"/>
          <w:szCs w:val="24"/>
        </w:rPr>
        <w:t>;</w:t>
      </w:r>
    </w:p>
    <w:p w14:paraId="32A1D7DF" w14:textId="61847B73" w:rsidR="00827E5E" w:rsidRPr="0096354D" w:rsidRDefault="00827E5E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A1080C">
        <w:rPr>
          <w:rFonts w:ascii="Arial Narrow" w:hAnsi="Arial Narrow"/>
          <w:sz w:val="24"/>
          <w:szCs w:val="24"/>
        </w:rPr>
        <w:t>Enrocamento</w:t>
      </w:r>
      <w:r>
        <w:rPr>
          <w:rFonts w:ascii="Arial Narrow" w:hAnsi="Arial Narrow"/>
          <w:sz w:val="24"/>
          <w:szCs w:val="24"/>
        </w:rPr>
        <w:t>;</w:t>
      </w:r>
    </w:p>
    <w:p w14:paraId="263221E2" w14:textId="77777777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A empresa, ainda, será responsável pela assistência técnica durante a execução da obra, visando dirimir eventuais questionamentos quanto aos materiais, equipamentos e/ou mão de obra empregados, além de prestar, prontamente, assistência no caso de reparos que venham a acontecer pela má execução do objeto contratado.</w:t>
      </w:r>
    </w:p>
    <w:p w14:paraId="6C4AA50E" w14:textId="10859BF6" w:rsid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 xml:space="preserve">É importante também salientar a necessidade de que a empresa contratada execute todas as etapas necessárias para a conclusão da obra, objeto deste ETP e do projeto de engenharia elaborado pelo Município de </w:t>
      </w:r>
      <w:r>
        <w:rPr>
          <w:rFonts w:ascii="Arial Narrow" w:hAnsi="Arial Narrow"/>
          <w:sz w:val="24"/>
          <w:szCs w:val="24"/>
        </w:rPr>
        <w:t>Antônio Carlos</w:t>
      </w:r>
      <w:r w:rsidRPr="0096354D">
        <w:rPr>
          <w:rFonts w:ascii="Arial Narrow" w:hAnsi="Arial Narrow"/>
          <w:sz w:val="24"/>
          <w:szCs w:val="24"/>
        </w:rPr>
        <w:t>, dentro do prazo estabelecido no c</w:t>
      </w:r>
      <w:r>
        <w:rPr>
          <w:rFonts w:ascii="Arial Narrow" w:hAnsi="Arial Narrow"/>
          <w:sz w:val="24"/>
          <w:szCs w:val="24"/>
        </w:rPr>
        <w:t xml:space="preserve">ronograma da obra, qual seja, </w:t>
      </w:r>
      <w:r w:rsidR="0006624A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(</w:t>
      </w:r>
      <w:r w:rsidR="0006624A">
        <w:rPr>
          <w:rFonts w:ascii="Arial Narrow" w:hAnsi="Arial Narrow"/>
          <w:sz w:val="24"/>
          <w:szCs w:val="24"/>
        </w:rPr>
        <w:t>trinta</w:t>
      </w:r>
      <w:r w:rsidRPr="0096354D">
        <w:rPr>
          <w:rFonts w:ascii="Arial Narrow" w:hAnsi="Arial Narrow"/>
          <w:sz w:val="24"/>
          <w:szCs w:val="24"/>
        </w:rPr>
        <w:t xml:space="preserve">) </w:t>
      </w:r>
      <w:r w:rsidR="0006624A">
        <w:rPr>
          <w:rFonts w:ascii="Arial Narrow" w:hAnsi="Arial Narrow"/>
          <w:sz w:val="24"/>
          <w:szCs w:val="24"/>
        </w:rPr>
        <w:t>dias</w:t>
      </w:r>
      <w:r w:rsidRPr="0096354D">
        <w:rPr>
          <w:rFonts w:ascii="Arial Narrow" w:hAnsi="Arial Narrow"/>
          <w:sz w:val="24"/>
          <w:szCs w:val="24"/>
        </w:rPr>
        <w:t xml:space="preserve"> a partir da emissão da Ordem de Serviço.</w:t>
      </w:r>
    </w:p>
    <w:p w14:paraId="06AAEEA5" w14:textId="77777777" w:rsidR="004B6F4B" w:rsidRPr="00D23F73" w:rsidRDefault="004B6F4B" w:rsidP="0096354D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VIII - JUSTIFICATIVAS PARA O PARCELAMENTO OU NÃO DA CONTRATAÇÃO:</w:t>
      </w:r>
    </w:p>
    <w:p w14:paraId="6691DA6C" w14:textId="77777777" w:rsidR="0096354D" w:rsidRDefault="004B6F4B" w:rsidP="00D23F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23F73">
        <w:rPr>
          <w:rFonts w:ascii="Arial Narrow" w:hAnsi="Arial Narrow"/>
          <w:sz w:val="24"/>
          <w:szCs w:val="24"/>
        </w:rPr>
        <w:t xml:space="preserve"> </w:t>
      </w:r>
      <w:r w:rsidR="0096354D" w:rsidRPr="0096354D">
        <w:rPr>
          <w:rFonts w:ascii="Arial Narrow" w:hAnsi="Arial Narrow"/>
          <w:sz w:val="24"/>
          <w:szCs w:val="24"/>
        </w:rPr>
        <w:t>Este objeto trata-se de obra em lote único, visando à homogeneidade de execução dos serviços, contudo, não há prejuízos técnicos ou econômicos devido ao lote único.</w:t>
      </w:r>
    </w:p>
    <w:p w14:paraId="04756111" w14:textId="77777777" w:rsidR="004B6F4B" w:rsidRPr="00D23F73" w:rsidRDefault="004B6F4B" w:rsidP="00D23F73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IX – DEMONSTRATIVO DOS RESULTADOS PRETENDIDOS</w:t>
      </w:r>
      <w:r w:rsidR="00D23F73" w:rsidRPr="00D23F73">
        <w:rPr>
          <w:rFonts w:ascii="Arial Narrow" w:hAnsi="Arial Narrow"/>
          <w:b/>
          <w:sz w:val="24"/>
          <w:szCs w:val="24"/>
        </w:rPr>
        <w:t>:</w:t>
      </w:r>
    </w:p>
    <w:p w14:paraId="26197802" w14:textId="6989D578" w:rsidR="0096354D" w:rsidRDefault="0096354D" w:rsidP="00D23F73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D00D0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Os resultados pretendidos vão ao encontro das observações previstas no item VII deste documento, sendo a melhoria das condições de trafegabilidade </w:t>
      </w:r>
      <w:r w:rsidR="009859A9" w:rsidRPr="002D00D0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 segurança </w:t>
      </w:r>
      <w:r w:rsidR="00C20B94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no</w:t>
      </w:r>
      <w:r w:rsidRPr="002D00D0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C4166A" w:rsidRPr="00C4166A">
        <w:rPr>
          <w:rFonts w:ascii="Arial Narrow" w:hAnsi="Arial Narrow"/>
          <w:b/>
          <w:bCs/>
          <w:sz w:val="24"/>
          <w:szCs w:val="24"/>
        </w:rPr>
        <w:t xml:space="preserve">enrocamento de pedra na Rua </w:t>
      </w:r>
      <w:r w:rsidR="00C20B94">
        <w:rPr>
          <w:rFonts w:ascii="Arial Narrow" w:hAnsi="Arial Narrow"/>
          <w:b/>
          <w:bCs/>
          <w:sz w:val="24"/>
          <w:szCs w:val="24"/>
        </w:rPr>
        <w:t>de Fátima</w:t>
      </w:r>
      <w:r w:rsidRPr="002D00D0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, e os resultados vão de encontro com a obra sendo executada conforme o projeto</w:t>
      </w:r>
      <w:r w:rsidRPr="0096354D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engenharia elaborado pelo Município.</w:t>
      </w:r>
    </w:p>
    <w:p w14:paraId="3A1DAC5C" w14:textId="77777777" w:rsidR="004B6F4B" w:rsidRPr="00D23F73" w:rsidRDefault="004B6F4B" w:rsidP="00D23F73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X – PROVIDÊNCIAS A SEREM ADOTADAS PELA ADMINISTRAÇÃO</w:t>
      </w:r>
      <w:r w:rsidR="00D23F73" w:rsidRPr="00D23F73">
        <w:rPr>
          <w:rFonts w:ascii="Arial Narrow" w:hAnsi="Arial Narrow"/>
          <w:b/>
          <w:sz w:val="24"/>
          <w:szCs w:val="24"/>
        </w:rPr>
        <w:t>:</w:t>
      </w:r>
    </w:p>
    <w:p w14:paraId="1F6A11C7" w14:textId="77777777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O Município indicará com precisão o local a ser executada a obra, além de indicar o fiscal que acompanhará a obra.</w:t>
      </w:r>
    </w:p>
    <w:p w14:paraId="4338B64A" w14:textId="77777777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A fiscalização, durante a execução, elaborará relatório fotográfico detalhado a fim de comprovar a execução da obra conforme cronograma físico-financeiro.</w:t>
      </w:r>
    </w:p>
    <w:p w14:paraId="71B61B28" w14:textId="77777777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 xml:space="preserve">O Município de </w:t>
      </w:r>
      <w:r>
        <w:rPr>
          <w:rFonts w:ascii="Arial Narrow" w:hAnsi="Arial Narrow"/>
          <w:sz w:val="24"/>
          <w:szCs w:val="24"/>
        </w:rPr>
        <w:t>Antônio Carlos</w:t>
      </w:r>
      <w:r w:rsidRPr="0096354D">
        <w:rPr>
          <w:rFonts w:ascii="Arial Narrow" w:hAnsi="Arial Narrow"/>
          <w:sz w:val="24"/>
          <w:szCs w:val="24"/>
        </w:rPr>
        <w:t xml:space="preserve"> emitirá Ordem de Serviço para o início dos trabalhos.</w:t>
      </w:r>
    </w:p>
    <w:p w14:paraId="723CCB68" w14:textId="77777777" w:rsid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 xml:space="preserve">O Município de </w:t>
      </w:r>
      <w:r>
        <w:rPr>
          <w:rFonts w:ascii="Arial Narrow" w:hAnsi="Arial Narrow"/>
          <w:sz w:val="24"/>
          <w:szCs w:val="24"/>
        </w:rPr>
        <w:t>Antônio Carlos</w:t>
      </w:r>
      <w:r w:rsidRPr="0096354D">
        <w:rPr>
          <w:rFonts w:ascii="Arial Narrow" w:hAnsi="Arial Narrow"/>
          <w:sz w:val="24"/>
          <w:szCs w:val="24"/>
        </w:rPr>
        <w:t xml:space="preserve"> providenciará conta para a garantia do contrato, conforme edital, que será repassada ao vencedor após o certame e previamente à assinatura do contrato.</w:t>
      </w:r>
    </w:p>
    <w:p w14:paraId="21545AFB" w14:textId="77777777" w:rsidR="004B6F4B" w:rsidRPr="00D23F73" w:rsidRDefault="004B6F4B" w:rsidP="0096354D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XI – CONTRATAÇÕES CORRELATAS E/OU INTERDEPENDENTES:</w:t>
      </w:r>
    </w:p>
    <w:p w14:paraId="3C330EF3" w14:textId="77777777" w:rsidR="0096354D" w:rsidRPr="0096354D" w:rsidRDefault="0096354D" w:rsidP="009635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Não há contratações correlatas ou interdependentes no presente processo.</w:t>
      </w:r>
    </w:p>
    <w:p w14:paraId="0DD149DC" w14:textId="77777777" w:rsidR="0096354D" w:rsidRDefault="0096354D" w:rsidP="0096354D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6354D">
        <w:rPr>
          <w:rFonts w:ascii="Arial Narrow" w:hAnsi="Arial Narrow"/>
          <w:sz w:val="24"/>
          <w:szCs w:val="24"/>
        </w:rPr>
        <w:t>Contudo, caso durante a execução observe-se necessário executar alguma das medidas mitigadoras previstas no item XII, haverá então a possibilidade de novas contratações para dirimir os efeitos causados por possíveis impactos ambientais.</w:t>
      </w:r>
      <w:r w:rsidRPr="0096354D">
        <w:rPr>
          <w:rFonts w:ascii="Arial Narrow" w:hAnsi="Arial Narrow"/>
          <w:b/>
          <w:sz w:val="24"/>
          <w:szCs w:val="24"/>
        </w:rPr>
        <w:t xml:space="preserve"> </w:t>
      </w:r>
    </w:p>
    <w:p w14:paraId="310B3EA3" w14:textId="77777777" w:rsidR="004B6F4B" w:rsidRPr="00D23F73" w:rsidRDefault="004B6F4B" w:rsidP="0096354D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XII - DESCRIÇÃO DE POSSÍVEIS IMPACTOS AMBIENTAIS E R</w:t>
      </w:r>
      <w:r w:rsidR="00D23F73" w:rsidRPr="00D23F73">
        <w:rPr>
          <w:rFonts w:ascii="Arial Narrow" w:hAnsi="Arial Narrow"/>
          <w:b/>
          <w:sz w:val="24"/>
          <w:szCs w:val="24"/>
        </w:rPr>
        <w:t>ESPECTIVAS MEDIDAS MITIGADORAS:</w:t>
      </w:r>
    </w:p>
    <w:p w14:paraId="176EB228" w14:textId="13FAAB67" w:rsidR="007C7B09" w:rsidRPr="007C4941" w:rsidRDefault="00C20B94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O</w:t>
      </w:r>
      <w:r w:rsidR="00C4166A" w:rsidRPr="007C4941">
        <w:rPr>
          <w:rStyle w:val="pspdfkit-6fq5ysqkmc2gc1fek9b659qfh8"/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enrocamento de pedra</w:t>
      </w:r>
      <w:r w:rsidR="007C7B09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pode ter vários impactos ambientais, incluindo:</w:t>
      </w:r>
    </w:p>
    <w:p w14:paraId="0CB57230" w14:textId="28F58371" w:rsidR="007C7B09" w:rsidRPr="007C4941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4941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Erosão do solo: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 remoção de vegetação</w:t>
      </w:r>
      <w:r w:rsidR="00857FD5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e solo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para </w:t>
      </w:r>
      <w:r w:rsidR="00857FD5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execução de enrocamento 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pode aumentar a erosão do </w:t>
      </w:r>
      <w:r w:rsidR="00857FD5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mesmo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</w:t>
      </w:r>
      <w:r w:rsidR="00B22B0A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aumentando o risco de </w:t>
      </w:r>
      <w:r w:rsidR="007C4941"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deslizamentos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.</w:t>
      </w:r>
    </w:p>
    <w:p w14:paraId="27EA641F" w14:textId="77777777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4941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Poluição da água:</w:t>
      </w:r>
      <w:r w:rsidRPr="007C4941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As atividades de construção podem introduzir poluentes no ambiente aquático,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como sedimentos, produtos químicos de constru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ção e resíduos de equipamentos.</w:t>
      </w:r>
    </w:p>
    <w:p w14:paraId="126CF72A" w14:textId="128E5574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É importante que os projetos de </w:t>
      </w:r>
      <w:r w:rsidR="00C4166A" w:rsidRPr="00C4166A">
        <w:rPr>
          <w:rStyle w:val="pspdfkit-6fq5ysqkmc2gc1fek9b659qfh8"/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enrocamento de pedra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considerem cuidadosamente esses impactos e implementem medidas para minimizar o seu efeito no meio ambiente. Isso pode incluir o uso de práticas de construção sustentável, mitigação de impactos, restauração de habitat e monitoramento ambiental.</w:t>
      </w:r>
    </w:p>
    <w:p w14:paraId="795548CE" w14:textId="7ED15022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Açõe</w:t>
      </w:r>
      <w:r w:rsidR="00827E5E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s mitigadoras </w:t>
      </w:r>
      <w:r w:rsidR="00C20B94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no</w:t>
      </w:r>
      <w:r w:rsidR="00C4166A" w:rsidRPr="001B36F8">
        <w:rPr>
          <w:rFonts w:ascii="Arial Narrow" w:hAnsi="Arial Narrow"/>
          <w:b/>
          <w:bCs/>
          <w:sz w:val="24"/>
          <w:szCs w:val="24"/>
        </w:rPr>
        <w:t xml:space="preserve"> enrocamento de pedra</w:t>
      </w:r>
    </w:p>
    <w:p w14:paraId="57D705D7" w14:textId="1EEB0C3E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Existem várias ações mitigadoras que podem ser implementadas durante </w:t>
      </w:r>
      <w:r w:rsidR="00C20B94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o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C4166A" w:rsidRPr="001B36F8">
        <w:rPr>
          <w:rFonts w:ascii="Arial Narrow" w:hAnsi="Arial Narrow"/>
          <w:b/>
          <w:bCs/>
          <w:sz w:val="24"/>
          <w:szCs w:val="24"/>
        </w:rPr>
        <w:t>enrocamento de pedra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para 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reduzir os impactos ambientais:</w:t>
      </w:r>
    </w:p>
    <w:p w14:paraId="6F07DE72" w14:textId="77777777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Planejamento cuidadoso: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Realizar estudos prévios detalhados para entender os ecossistemas locais e minimizar o impacto sobre eles. Isso inclui a identificação de áreas sensíveis e a de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finição de medidas de proteção.</w:t>
      </w:r>
    </w:p>
    <w:p w14:paraId="1BEDB759" w14:textId="77777777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Preservação da vegetação: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Minimizar a remoção de vegetação nativa durante a construção e, sempre que possível, implementar práticas de replantio e restauração de vegetação nativa p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ara compensar eventuais perdas.</w:t>
      </w:r>
    </w:p>
    <w:p w14:paraId="099F9598" w14:textId="77777777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Controle de erosão: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Implementar medidas de controle de erosão, como a utilização de cobertura vegetal temporária, barreiras de contenção e técnicas de engenharia civil para reduzir o transporte de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sedimentos para corpos d'água.</w:t>
      </w:r>
    </w:p>
    <w:p w14:paraId="4A3AADE7" w14:textId="69927DE7" w:rsidR="007C7B09" w:rsidRP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Monitoramento ambiental: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Estabelecer programas de monitoramento ambiental para avaliar </w:t>
      </w:r>
      <w:r w:rsidRPr="00C4166A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continuamente os impactos da </w:t>
      </w:r>
      <w:r w:rsidR="00C4166A" w:rsidRPr="00C4166A">
        <w:rPr>
          <w:rStyle w:val="pspdfkit-6fq5ysqkmc2gc1fek9b659qfh8"/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e</w:t>
      </w:r>
      <w:r w:rsidR="00C4166A" w:rsidRPr="00C4166A">
        <w:rPr>
          <w:rFonts w:ascii="Arial Narrow" w:hAnsi="Arial Narrow"/>
          <w:b/>
          <w:bCs/>
          <w:sz w:val="24"/>
          <w:szCs w:val="24"/>
        </w:rPr>
        <w:t>stabilização de talude com enrocamento de pedra</w:t>
      </w:r>
      <w:r w:rsidRPr="00C4166A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e ajustar as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medidas m</w:t>
      </w:r>
      <w:r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itigadoras conforme necessário.</w:t>
      </w:r>
    </w:p>
    <w:p w14:paraId="336FB910" w14:textId="4C69EAE5" w:rsidR="007C7B09" w:rsidRDefault="007C7B09" w:rsidP="007C7B09">
      <w:pPr>
        <w:spacing w:line="360" w:lineRule="auto"/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Essas são apenas algumas das ações que podem ser adotadas para mitigar os impactos ambientais da </w:t>
      </w:r>
      <w:r w:rsidR="00857FD5" w:rsidRPr="00C4166A">
        <w:rPr>
          <w:rStyle w:val="pspdfkit-6fq5ysqkmc2gc1fek9b659qfh8"/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e</w:t>
      </w:r>
      <w:r w:rsidR="00857FD5" w:rsidRPr="001B36F8">
        <w:rPr>
          <w:rFonts w:ascii="Arial Narrow" w:hAnsi="Arial Narrow"/>
          <w:b/>
          <w:bCs/>
          <w:sz w:val="24"/>
          <w:szCs w:val="24"/>
        </w:rPr>
        <w:t>stabilização de talude com enrocamento de pedra</w:t>
      </w:r>
      <w:r w:rsidRPr="007C7B09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. O sucesso dessas medidas depende de uma abordagem integrada e colaborativa entre os planejadores, engenheiros, autoridades locais e comunidades afetadas. </w:t>
      </w:r>
    </w:p>
    <w:p w14:paraId="601B7759" w14:textId="77777777" w:rsidR="004B6F4B" w:rsidRPr="00D23F73" w:rsidRDefault="004B6F4B" w:rsidP="00474127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D23F73">
        <w:rPr>
          <w:rFonts w:ascii="Arial Narrow" w:hAnsi="Arial Narrow"/>
          <w:b/>
          <w:sz w:val="24"/>
          <w:szCs w:val="24"/>
        </w:rPr>
        <w:t>XIII - POSICIONAMENTO CONCLUSIVO SOBRE A ADEQUAÇÃO DA CONTRATAÇÃO PARA O ATENDIMENTO DA NECESSIDADE A QUE SE DESTINA:</w:t>
      </w:r>
    </w:p>
    <w:p w14:paraId="18BE77B0" w14:textId="77777777" w:rsidR="004B6F4B" w:rsidRDefault="00F96D8C" w:rsidP="00D23F73">
      <w:pPr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96D8C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Considera-se viável o prosseguimento dos atos administrativos a fim de que ocorram as contratações das obras de engenharia em questão.</w:t>
      </w:r>
    </w:p>
    <w:p w14:paraId="060DBAC1" w14:textId="77777777" w:rsidR="00827E5E" w:rsidRDefault="00827E5E" w:rsidP="00D23F73">
      <w:pPr>
        <w:jc w:val="both"/>
      </w:pPr>
    </w:p>
    <w:p w14:paraId="1A39422A" w14:textId="7490535B" w:rsidR="003C37DC" w:rsidRDefault="003C37DC" w:rsidP="00827E5E">
      <w:pPr>
        <w:tabs>
          <w:tab w:val="left" w:pos="5115"/>
        </w:tabs>
        <w:jc w:val="right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AC3A22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Antônio Carlos, </w:t>
      </w:r>
      <w:r w:rsidR="00AC3A22" w:rsidRPr="00AC3A22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>23 de Outubro</w:t>
      </w:r>
      <w:r w:rsidRPr="00AC3A22"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2024.</w:t>
      </w:r>
    </w:p>
    <w:p w14:paraId="0DA00E5B" w14:textId="77777777" w:rsidR="00827E5E" w:rsidRDefault="00827E5E" w:rsidP="00856018">
      <w:pPr>
        <w:tabs>
          <w:tab w:val="left" w:pos="5115"/>
        </w:tabs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505374ED" w14:textId="77777777" w:rsidR="00827E5E" w:rsidRDefault="00827E5E" w:rsidP="00856018">
      <w:pPr>
        <w:tabs>
          <w:tab w:val="left" w:pos="5115"/>
        </w:tabs>
        <w:jc w:val="both"/>
        <w:rPr>
          <w:rStyle w:val="pspdfkit-6fq5ysqkmc2gc1fek9b659qfh8"/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55E49956" w14:textId="77777777" w:rsidR="005942B8" w:rsidRPr="005942B8" w:rsidRDefault="00E37378" w:rsidP="005942B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Rodrigo Conrat</w:t>
      </w:r>
    </w:p>
    <w:p w14:paraId="231F3356" w14:textId="2CFE21FB" w:rsidR="005942B8" w:rsidRDefault="00856018" w:rsidP="00856018">
      <w:pPr>
        <w:tabs>
          <w:tab w:val="center" w:pos="4252"/>
          <w:tab w:val="left" w:pos="7515"/>
        </w:tabs>
        <w:spacing w:after="0" w:line="240" w:lineRule="auto"/>
      </w:pPr>
      <w:r>
        <w:rPr>
          <w:rFonts w:ascii="Arial Narrow" w:hAnsi="Arial Narrow"/>
          <w:b/>
          <w:sz w:val="24"/>
          <w:szCs w:val="24"/>
        </w:rPr>
        <w:tab/>
      </w:r>
      <w:r w:rsidR="00E37378">
        <w:rPr>
          <w:rFonts w:ascii="Arial Narrow" w:hAnsi="Arial Narrow"/>
          <w:b/>
          <w:sz w:val="24"/>
          <w:szCs w:val="24"/>
        </w:rPr>
        <w:t>Secretário de Desenvolvimento Urbano</w:t>
      </w:r>
      <w:r>
        <w:rPr>
          <w:rFonts w:ascii="Arial Narrow" w:hAnsi="Arial Narrow"/>
          <w:b/>
          <w:sz w:val="24"/>
          <w:szCs w:val="24"/>
        </w:rPr>
        <w:tab/>
      </w:r>
    </w:p>
    <w:sectPr w:rsidR="005942B8" w:rsidSect="0058163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5C2DC" w14:textId="77777777" w:rsidR="00CA2AE4" w:rsidRDefault="00CA2AE4" w:rsidP="00982262">
      <w:pPr>
        <w:spacing w:after="0" w:line="240" w:lineRule="auto"/>
      </w:pPr>
      <w:r>
        <w:separator/>
      </w:r>
    </w:p>
  </w:endnote>
  <w:endnote w:type="continuationSeparator" w:id="0">
    <w:p w14:paraId="5E76A6ED" w14:textId="77777777" w:rsidR="00CA2AE4" w:rsidRDefault="00CA2AE4" w:rsidP="0098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wline">
    <w:altName w:val="Courier New"/>
    <w:panose1 w:val="00000500000000000000"/>
    <w:charset w:val="00"/>
    <w:family w:val="auto"/>
    <w:pitch w:val="variable"/>
    <w:sig w:usb0="20000207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679A" w14:textId="77777777" w:rsidR="00982262" w:rsidRDefault="00982262">
    <w:pPr>
      <w:pStyle w:val="Rodap"/>
    </w:pPr>
    <w:r>
      <w:rPr>
        <w:rFonts w:ascii="Rawline" w:hAnsi="Rawline" w:cs="Times New Roman"/>
        <w:noProof/>
        <w:sz w:val="16"/>
        <w:szCs w:val="16"/>
        <w:lang w:eastAsia="pt-BR"/>
      </w:rPr>
      <w:drawing>
        <wp:inline distT="0" distB="0" distL="0" distR="0" wp14:anchorId="0288A590" wp14:editId="4F444334">
          <wp:extent cx="5400040" cy="48323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abeeçalh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8A42F" w14:textId="77777777" w:rsidR="00CA2AE4" w:rsidRDefault="00CA2AE4" w:rsidP="00982262">
      <w:pPr>
        <w:spacing w:after="0" w:line="240" w:lineRule="auto"/>
      </w:pPr>
      <w:r>
        <w:separator/>
      </w:r>
    </w:p>
  </w:footnote>
  <w:footnote w:type="continuationSeparator" w:id="0">
    <w:p w14:paraId="15FD927A" w14:textId="77777777" w:rsidR="00CA2AE4" w:rsidRDefault="00CA2AE4" w:rsidP="0098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8B65" w14:textId="77777777" w:rsidR="00982262" w:rsidRDefault="00982262">
    <w:pPr>
      <w:pStyle w:val="Cabealho"/>
    </w:pPr>
    <w:r>
      <w:rPr>
        <w:noProof/>
        <w:lang w:eastAsia="pt-BR"/>
      </w:rPr>
      <w:drawing>
        <wp:inline distT="0" distB="0" distL="0" distR="0" wp14:anchorId="34FB7481" wp14:editId="2DB1369B">
          <wp:extent cx="5400040" cy="848995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PARA CABEÇALHO rodr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B"/>
    <w:rsid w:val="0006624A"/>
    <w:rsid w:val="00105D22"/>
    <w:rsid w:val="00150AFB"/>
    <w:rsid w:val="00156AB4"/>
    <w:rsid w:val="00156CDD"/>
    <w:rsid w:val="001B36F8"/>
    <w:rsid w:val="00235EA6"/>
    <w:rsid w:val="002472A9"/>
    <w:rsid w:val="00247302"/>
    <w:rsid w:val="002A4FFA"/>
    <w:rsid w:val="002D00D0"/>
    <w:rsid w:val="002D3ED7"/>
    <w:rsid w:val="00346343"/>
    <w:rsid w:val="003C37DC"/>
    <w:rsid w:val="003E4D0F"/>
    <w:rsid w:val="004069C1"/>
    <w:rsid w:val="00445A38"/>
    <w:rsid w:val="0046781A"/>
    <w:rsid w:val="00471922"/>
    <w:rsid w:val="00474127"/>
    <w:rsid w:val="004941D3"/>
    <w:rsid w:val="004A57F8"/>
    <w:rsid w:val="004A7CDF"/>
    <w:rsid w:val="004B6F4B"/>
    <w:rsid w:val="00506E5A"/>
    <w:rsid w:val="00581636"/>
    <w:rsid w:val="00590A4E"/>
    <w:rsid w:val="005942B8"/>
    <w:rsid w:val="005A5319"/>
    <w:rsid w:val="005C7335"/>
    <w:rsid w:val="00604700"/>
    <w:rsid w:val="0079438D"/>
    <w:rsid w:val="00797B68"/>
    <w:rsid w:val="00797BA9"/>
    <w:rsid w:val="007A00FA"/>
    <w:rsid w:val="007C4941"/>
    <w:rsid w:val="007C7B09"/>
    <w:rsid w:val="0080225F"/>
    <w:rsid w:val="00816384"/>
    <w:rsid w:val="00827E5E"/>
    <w:rsid w:val="00856018"/>
    <w:rsid w:val="00857FD5"/>
    <w:rsid w:val="0089085F"/>
    <w:rsid w:val="009061C5"/>
    <w:rsid w:val="00934E44"/>
    <w:rsid w:val="009632BB"/>
    <w:rsid w:val="0096354D"/>
    <w:rsid w:val="00982262"/>
    <w:rsid w:val="009859A9"/>
    <w:rsid w:val="009968B8"/>
    <w:rsid w:val="00A1080C"/>
    <w:rsid w:val="00AC3A22"/>
    <w:rsid w:val="00AE54E7"/>
    <w:rsid w:val="00B0239E"/>
    <w:rsid w:val="00B1212F"/>
    <w:rsid w:val="00B22B0A"/>
    <w:rsid w:val="00B64BB6"/>
    <w:rsid w:val="00BA1370"/>
    <w:rsid w:val="00BE68DE"/>
    <w:rsid w:val="00C02EF4"/>
    <w:rsid w:val="00C20B94"/>
    <w:rsid w:val="00C4166A"/>
    <w:rsid w:val="00C87471"/>
    <w:rsid w:val="00C87933"/>
    <w:rsid w:val="00CA2AE4"/>
    <w:rsid w:val="00D23F73"/>
    <w:rsid w:val="00D27C08"/>
    <w:rsid w:val="00D50BA3"/>
    <w:rsid w:val="00DB1980"/>
    <w:rsid w:val="00DF09DB"/>
    <w:rsid w:val="00E17D8A"/>
    <w:rsid w:val="00E20915"/>
    <w:rsid w:val="00E37378"/>
    <w:rsid w:val="00E61F2E"/>
    <w:rsid w:val="00E9402A"/>
    <w:rsid w:val="00EB065C"/>
    <w:rsid w:val="00EF0E46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DB48"/>
  <w15:docId w15:val="{68B46CA0-648C-4423-A739-F3CC4DCF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B8"/>
  </w:style>
  <w:style w:type="paragraph" w:styleId="Ttulo1">
    <w:name w:val="heading 1"/>
    <w:basedOn w:val="Normal"/>
    <w:next w:val="Normal"/>
    <w:link w:val="Ttulo1Char"/>
    <w:uiPriority w:val="9"/>
    <w:qFormat/>
    <w:rsid w:val="005942B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42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2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42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42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42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42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42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42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Fontepargpadro"/>
    <w:rsid w:val="00506E5A"/>
  </w:style>
  <w:style w:type="paragraph" w:customStyle="1" w:styleId="pspdfkit-8ayy4hjz5h5sb5mqfjxzpc42zw">
    <w:name w:val="pspdfkit-8ayy4hjz5h5sb5mqfjxzpc42zw"/>
    <w:basedOn w:val="Normal"/>
    <w:rsid w:val="00D2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42B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42B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2B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42B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42B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42B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42B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42B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42B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942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942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942B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42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942B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5942B8"/>
    <w:rPr>
      <w:b/>
      <w:bCs/>
    </w:rPr>
  </w:style>
  <w:style w:type="character" w:styleId="nfase">
    <w:name w:val="Emphasis"/>
    <w:basedOn w:val="Fontepargpadro"/>
    <w:uiPriority w:val="20"/>
    <w:qFormat/>
    <w:rsid w:val="005942B8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5942B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942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942B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42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42B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942B8"/>
    <w:rPr>
      <w:i/>
      <w:iCs/>
    </w:rPr>
  </w:style>
  <w:style w:type="character" w:styleId="nfaseIntensa">
    <w:name w:val="Intense Emphasis"/>
    <w:basedOn w:val="Fontepargpadro"/>
    <w:uiPriority w:val="21"/>
    <w:qFormat/>
    <w:rsid w:val="005942B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942B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942B8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5942B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42B8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1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2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262"/>
  </w:style>
  <w:style w:type="paragraph" w:styleId="Rodap">
    <w:name w:val="footer"/>
    <w:basedOn w:val="Normal"/>
    <w:link w:val="RodapChar"/>
    <w:uiPriority w:val="99"/>
    <w:unhideWhenUsed/>
    <w:rsid w:val="00982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DDE3-4FA2-4885-85E0-1B55771B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5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Conta da Microsoft</cp:lastModifiedBy>
  <cp:revision>5</cp:revision>
  <cp:lastPrinted>2024-04-08T12:26:00Z</cp:lastPrinted>
  <dcterms:created xsi:type="dcterms:W3CDTF">2024-10-21T14:12:00Z</dcterms:created>
  <dcterms:modified xsi:type="dcterms:W3CDTF">2024-10-23T11:36:00Z</dcterms:modified>
</cp:coreProperties>
</file>