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B" w:rsidRDefault="00D45E3B" w:rsidP="00FD174F">
      <w:pPr>
        <w:pStyle w:val="Ttulo1"/>
        <w:spacing w:line="276" w:lineRule="auto"/>
        <w:ind w:left="0" w:right="243"/>
        <w:rPr>
          <w:rFonts w:ascii="Arial Narrow" w:hAnsi="Arial Narrow" w:cs="Arial"/>
          <w:w w:val="115"/>
          <w:sz w:val="24"/>
          <w:szCs w:val="24"/>
        </w:rPr>
      </w:pPr>
    </w:p>
    <w:p w:rsidR="00A011E7" w:rsidRDefault="00E75B7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Processo Administrativo nº </w:t>
      </w:r>
      <w:r w:rsidR="009F14F7">
        <w:rPr>
          <w:rFonts w:ascii="Arial Narrow" w:hAnsi="Arial Narrow" w:cs="Arial"/>
          <w:w w:val="115"/>
          <w:sz w:val="24"/>
          <w:szCs w:val="24"/>
        </w:rPr>
        <w:t>11</w:t>
      </w:r>
      <w:r w:rsidR="00440F63">
        <w:rPr>
          <w:rFonts w:ascii="Arial Narrow" w:hAnsi="Arial Narrow" w:cs="Arial"/>
          <w:w w:val="115"/>
          <w:sz w:val="24"/>
          <w:szCs w:val="24"/>
        </w:rPr>
        <w:t>8</w:t>
      </w:r>
      <w:r w:rsidR="00A011E7">
        <w:rPr>
          <w:rFonts w:ascii="Arial Narrow" w:hAnsi="Arial Narrow" w:cs="Arial"/>
          <w:w w:val="115"/>
          <w:sz w:val="24"/>
          <w:szCs w:val="24"/>
        </w:rPr>
        <w:t>/2024</w:t>
      </w:r>
    </w:p>
    <w:p w:rsidR="00A011E7" w:rsidRDefault="009F14F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Compra Dispensável nº </w:t>
      </w:r>
      <w:r w:rsidR="00440F63">
        <w:rPr>
          <w:rFonts w:ascii="Arial Narrow" w:hAnsi="Arial Narrow" w:cs="Arial"/>
          <w:w w:val="115"/>
          <w:sz w:val="24"/>
          <w:szCs w:val="24"/>
        </w:rPr>
        <w:t>50</w:t>
      </w:r>
      <w:r w:rsidR="00A011E7">
        <w:rPr>
          <w:rFonts w:ascii="Arial Narrow" w:hAnsi="Arial Narrow" w:cs="Arial"/>
          <w:w w:val="115"/>
          <w:sz w:val="24"/>
          <w:szCs w:val="24"/>
        </w:rPr>
        <w:t>/2024</w:t>
      </w:r>
    </w:p>
    <w:p w:rsidR="00A011E7" w:rsidRDefault="00E75B7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Secretaria de </w:t>
      </w:r>
      <w:r w:rsidR="00440F63">
        <w:rPr>
          <w:rFonts w:ascii="Arial Narrow" w:hAnsi="Arial Narrow" w:cs="Arial"/>
          <w:w w:val="115"/>
          <w:sz w:val="24"/>
          <w:szCs w:val="24"/>
        </w:rPr>
        <w:t>Infraestrutura</w:t>
      </w:r>
    </w:p>
    <w:p w:rsidR="00A011E7" w:rsidRDefault="00A011E7" w:rsidP="00FD174F">
      <w:pPr>
        <w:pStyle w:val="Ttulo1"/>
        <w:spacing w:line="276" w:lineRule="auto"/>
        <w:ind w:left="0" w:right="243"/>
        <w:rPr>
          <w:rFonts w:ascii="Arial Narrow" w:hAnsi="Arial Narrow" w:cs="Arial"/>
          <w:w w:val="115"/>
          <w:sz w:val="24"/>
          <w:szCs w:val="24"/>
        </w:rPr>
      </w:pPr>
    </w:p>
    <w:p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rsidR="00461E9D" w:rsidRPr="00FF482D" w:rsidRDefault="00461E9D" w:rsidP="00FD174F">
      <w:pPr>
        <w:pStyle w:val="Corpodetexto"/>
        <w:spacing w:line="276" w:lineRule="auto"/>
        <w:ind w:right="243"/>
        <w:rPr>
          <w:rFonts w:ascii="Arial Narrow" w:hAnsi="Arial Narrow" w:cs="Arial"/>
          <w:b/>
        </w:rPr>
      </w:pPr>
    </w:p>
    <w:p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rsidR="00461E9D" w:rsidRPr="00A011E7" w:rsidRDefault="00461E9D" w:rsidP="00FD174F">
      <w:pPr>
        <w:pStyle w:val="Corpodetexto"/>
        <w:spacing w:before="11" w:line="276" w:lineRule="auto"/>
        <w:ind w:right="243"/>
        <w:jc w:val="both"/>
        <w:rPr>
          <w:rFonts w:ascii="Arial Narrow" w:hAnsi="Arial Narrow" w:cs="Arial"/>
        </w:rPr>
      </w:pPr>
    </w:p>
    <w:p w:rsidR="00A011E7" w:rsidRPr="00A011E7" w:rsidRDefault="00A011E7" w:rsidP="00FD174F">
      <w:pPr>
        <w:pStyle w:val="Ttulo2"/>
        <w:numPr>
          <w:ilvl w:val="0"/>
          <w:numId w:val="33"/>
        </w:numPr>
        <w:spacing w:line="276" w:lineRule="auto"/>
        <w:ind w:left="284" w:right="243" w:hanging="284"/>
        <w:jc w:val="both"/>
        <w:rPr>
          <w:rFonts w:ascii="Arial Narrow" w:hAnsi="Arial Narrow" w:cs="Arial"/>
        </w:rPr>
      </w:pPr>
      <w:r>
        <w:rPr>
          <w:rFonts w:ascii="Arial Narrow" w:hAnsi="Arial Narrow" w:cs="Arial"/>
        </w:rPr>
        <w:t>Objeto:</w:t>
      </w:r>
    </w:p>
    <w:p w:rsidR="009F14F7" w:rsidRDefault="00440F63" w:rsidP="009F14F7">
      <w:pPr>
        <w:pStyle w:val="Ttulo2"/>
        <w:spacing w:line="276" w:lineRule="auto"/>
        <w:ind w:left="0" w:right="243" w:firstLine="0"/>
        <w:jc w:val="both"/>
        <w:rPr>
          <w:rFonts w:ascii="Arial Narrow" w:hAnsi="Arial Narrow"/>
          <w:b w:val="0"/>
        </w:rPr>
      </w:pPr>
      <w:bookmarkStart w:id="0" w:name="_GoBack"/>
      <w:r w:rsidRPr="00440F63">
        <w:rPr>
          <w:rFonts w:ascii="Arial Narrow" w:hAnsi="Arial Narrow"/>
          <w:b w:val="0"/>
        </w:rPr>
        <w:t>Registro de preços para aquisição parcelada de tubos de concreto para utilização pela Secretaria de Infraestrutura do Município de Antônio Carlos/SC.</w:t>
      </w:r>
    </w:p>
    <w:bookmarkEnd w:id="0"/>
    <w:p w:rsidR="00440F63" w:rsidRPr="009F14F7" w:rsidRDefault="00440F63" w:rsidP="009F14F7">
      <w:pPr>
        <w:pStyle w:val="Ttulo2"/>
        <w:spacing w:line="276" w:lineRule="auto"/>
        <w:ind w:left="0" w:right="243" w:firstLine="0"/>
        <w:jc w:val="both"/>
        <w:rPr>
          <w:rFonts w:ascii="Arial Narrow" w:hAnsi="Arial Narrow"/>
          <w:b w:val="0"/>
        </w:rPr>
      </w:pPr>
    </w:p>
    <w:p w:rsidR="00A011E7" w:rsidRPr="00A011E7" w:rsidRDefault="005E71C3" w:rsidP="00FD174F">
      <w:pPr>
        <w:pStyle w:val="Ttulo2"/>
        <w:numPr>
          <w:ilvl w:val="0"/>
          <w:numId w:val="3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 item</w:t>
      </w:r>
      <w:r w:rsidRPr="00A011E7">
        <w:rPr>
          <w:rFonts w:ascii="Arial Narrow" w:hAnsi="Arial Narrow" w:cs="Arial"/>
          <w:b w:val="0"/>
          <w:spacing w:val="-1"/>
        </w:rPr>
        <w:t xml:space="preserve"> </w:t>
      </w:r>
      <w:r w:rsidRPr="00A011E7">
        <w:rPr>
          <w:rFonts w:ascii="Arial Narrow" w:hAnsi="Arial Narrow" w:cs="Arial"/>
          <w:b w:val="0"/>
        </w:rPr>
        <w:t>VIII</w:t>
      </w:r>
      <w:r w:rsidR="002B1AEA">
        <w:rPr>
          <w:rFonts w:ascii="Arial Narrow" w:hAnsi="Arial Narrow" w:cs="Arial"/>
          <w:b w:val="0"/>
        </w:rPr>
        <w:t xml:space="preserve">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rsidR="00A011E7" w:rsidRPr="00A011E7" w:rsidRDefault="00A011E7" w:rsidP="00FD174F">
      <w:pPr>
        <w:pStyle w:val="Ttulo2"/>
        <w:spacing w:line="276" w:lineRule="auto"/>
        <w:ind w:right="243"/>
        <w:jc w:val="both"/>
        <w:rPr>
          <w:rFonts w:ascii="Arial Narrow" w:hAnsi="Arial Narrow" w:cs="Arial"/>
        </w:rPr>
      </w:pPr>
    </w:p>
    <w:p w:rsidR="00461E9D" w:rsidRPr="00A011E7" w:rsidRDefault="005E71C3" w:rsidP="00FD174F">
      <w:pPr>
        <w:pStyle w:val="Ttulo2"/>
        <w:numPr>
          <w:ilvl w:val="0"/>
          <w:numId w:val="3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A011E7" w:rsidRPr="00A011E7">
        <w:rPr>
          <w:rFonts w:ascii="Arial Narrow" w:hAnsi="Arial Narrow" w:cs="Arial"/>
        </w:rPr>
        <w:t>administração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rsidR="00461E9D" w:rsidRPr="00A011E7" w:rsidRDefault="005E71C3" w:rsidP="00FD174F">
      <w:pPr>
        <w:pStyle w:val="Corpodetexto"/>
        <w:spacing w:line="276" w:lineRule="auto"/>
        <w:ind w:right="243"/>
        <w:jc w:val="both"/>
        <w:rPr>
          <w:rFonts w:ascii="Arial Narrow" w:hAnsi="Arial Narrow" w:cs="Arial"/>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E75B77">
        <w:rPr>
          <w:rFonts w:ascii="Arial Narrow" w:hAnsi="Arial Narrow" w:cs="Arial"/>
          <w:spacing w:val="-1"/>
        </w:rPr>
        <w:t xml:space="preserve"> ou seja, até o dia 13</w:t>
      </w:r>
      <w:r w:rsidR="001B6DC3">
        <w:rPr>
          <w:rFonts w:ascii="Arial Narrow" w:hAnsi="Arial Narrow" w:cs="Arial"/>
          <w:spacing w:val="-1"/>
        </w:rPr>
        <w:t>/08</w:t>
      </w:r>
      <w:r w:rsidR="005802A6" w:rsidRPr="00A011E7">
        <w:rPr>
          <w:rFonts w:ascii="Arial Narrow" w:hAnsi="Arial Narrow" w:cs="Arial"/>
          <w:spacing w:val="-1"/>
        </w:rPr>
        <w:t>/</w:t>
      </w:r>
      <w:r w:rsidR="00376EC6" w:rsidRPr="00A011E7">
        <w:rPr>
          <w:rFonts w:ascii="Arial Narrow" w:hAnsi="Arial Narrow" w:cs="Arial"/>
          <w:spacing w:val="-1"/>
        </w:rPr>
        <w:t>2024.</w:t>
      </w:r>
    </w:p>
    <w:p w:rsidR="00461E9D" w:rsidRPr="00A011E7" w:rsidRDefault="005E71C3" w:rsidP="00FD174F">
      <w:pPr>
        <w:pStyle w:val="Ttulo2"/>
        <w:spacing w:before="149" w:line="276" w:lineRule="auto"/>
        <w:ind w:left="0" w:right="243" w:firstLine="0"/>
        <w:jc w:val="both"/>
        <w:rPr>
          <w:rFonts w:ascii="Arial Narrow" w:hAnsi="Arial Narrow" w:cs="Arial"/>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Pr="00A011E7">
        <w:rPr>
          <w:rFonts w:ascii="Arial Narrow" w:hAnsi="Arial Narrow" w:cs="Arial"/>
        </w:rPr>
        <w:t>email:</w:t>
      </w:r>
      <w:r w:rsidRPr="00A011E7">
        <w:rPr>
          <w:rFonts w:ascii="Arial Narrow" w:hAnsi="Arial Narrow" w:cs="Arial"/>
          <w:spacing w:val="-1"/>
        </w:rPr>
        <w:t xml:space="preserve"> </w:t>
      </w:r>
      <w:r w:rsidR="00BC2A3C" w:rsidRPr="00A011E7">
        <w:rPr>
          <w:rFonts w:ascii="Arial Narrow" w:hAnsi="Arial Narrow" w:cs="Arial"/>
          <w:spacing w:val="-1"/>
        </w:rPr>
        <w:t>licitacao</w:t>
      </w:r>
      <w:r w:rsidR="00BE7B1D" w:rsidRPr="00A011E7">
        <w:rPr>
          <w:rFonts w:ascii="Arial Narrow" w:hAnsi="Arial Narrow" w:cs="Arial"/>
          <w:spacing w:val="-1"/>
        </w:rPr>
        <w:t>2</w:t>
      </w:r>
      <w:r w:rsidR="00BC2A3C" w:rsidRPr="00A011E7">
        <w:rPr>
          <w:rFonts w:ascii="Arial Narrow" w:hAnsi="Arial Narrow" w:cs="Arial"/>
          <w:spacing w:val="-1"/>
        </w:rPr>
        <w:t>@antoniocarlos.sc.gov.br</w:t>
      </w:r>
    </w:p>
    <w:p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8"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rsidR="00461E9D" w:rsidRPr="00FF482D" w:rsidRDefault="00461E9D" w:rsidP="00FD174F">
      <w:pPr>
        <w:pStyle w:val="Corpodetexto"/>
        <w:spacing w:line="276" w:lineRule="auto"/>
        <w:ind w:right="243"/>
        <w:rPr>
          <w:rFonts w:ascii="Arial Narrow" w:hAnsi="Arial Narrow" w:cs="Arial"/>
          <w:b/>
        </w:rPr>
      </w:pPr>
    </w:p>
    <w:p w:rsidR="00461E9D" w:rsidRPr="00FF482D" w:rsidRDefault="00461E9D" w:rsidP="00FD174F">
      <w:pPr>
        <w:pStyle w:val="Corpodetexto"/>
        <w:spacing w:before="1" w:line="276" w:lineRule="auto"/>
        <w:ind w:right="243"/>
        <w:rPr>
          <w:rFonts w:ascii="Arial Narrow" w:hAnsi="Arial Narrow" w:cs="Arial"/>
          <w:b/>
        </w:rPr>
      </w:pPr>
    </w:p>
    <w:p w:rsidR="00FD174F" w:rsidRDefault="00FD174F" w:rsidP="00FD174F">
      <w:pPr>
        <w:pStyle w:val="Corpodetexto"/>
        <w:spacing w:before="1" w:line="276" w:lineRule="auto"/>
        <w:ind w:right="243"/>
        <w:jc w:val="right"/>
        <w:rPr>
          <w:rFonts w:ascii="Arial Narrow" w:hAnsi="Arial Narrow" w:cs="Arial"/>
        </w:rPr>
      </w:pPr>
    </w:p>
    <w:p w:rsidR="005802A6" w:rsidRPr="00FF482D" w:rsidRDefault="008A2FC4" w:rsidP="00FD174F">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E75B77">
        <w:rPr>
          <w:rFonts w:ascii="Arial Narrow" w:hAnsi="Arial Narrow" w:cs="Arial"/>
        </w:rPr>
        <w:t xml:space="preserve">nio Carlos, </w:t>
      </w:r>
      <w:r w:rsidR="006F382E">
        <w:rPr>
          <w:rFonts w:ascii="Arial Narrow" w:hAnsi="Arial Narrow" w:cs="Arial"/>
        </w:rPr>
        <w:t>11</w:t>
      </w:r>
      <w:r w:rsidR="009F14F7">
        <w:rPr>
          <w:rFonts w:ascii="Arial Narrow" w:hAnsi="Arial Narrow" w:cs="Arial"/>
        </w:rPr>
        <w:t xml:space="preserve"> de setembro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5802A6" w:rsidRPr="00FF482D">
        <w:rPr>
          <w:rFonts w:ascii="Arial Narrow" w:hAnsi="Arial Narrow" w:cs="Arial"/>
        </w:rPr>
        <w:t>2024.</w:t>
      </w:r>
    </w:p>
    <w:p w:rsidR="00461E9D" w:rsidRPr="00FF482D" w:rsidRDefault="00461E9D" w:rsidP="00FD174F">
      <w:pPr>
        <w:pStyle w:val="Corpodetexto"/>
        <w:spacing w:line="276" w:lineRule="auto"/>
        <w:ind w:right="243"/>
        <w:rPr>
          <w:rFonts w:ascii="Arial Narrow" w:hAnsi="Arial Narrow" w:cs="Arial"/>
        </w:rPr>
      </w:pPr>
    </w:p>
    <w:p w:rsidR="00461E9D" w:rsidRDefault="00461E9D" w:rsidP="00FD174F">
      <w:pPr>
        <w:pStyle w:val="Corpodetexto"/>
        <w:spacing w:line="276" w:lineRule="auto"/>
        <w:ind w:right="243"/>
        <w:rPr>
          <w:rFonts w:ascii="Arial Narrow" w:hAnsi="Arial Narrow" w:cs="Arial"/>
        </w:rPr>
      </w:pPr>
    </w:p>
    <w:p w:rsidR="00FD174F" w:rsidRPr="00FF482D" w:rsidRDefault="00FD174F" w:rsidP="00FD174F">
      <w:pPr>
        <w:pStyle w:val="Corpodetexto"/>
        <w:spacing w:line="276" w:lineRule="auto"/>
        <w:ind w:right="243"/>
        <w:rPr>
          <w:rFonts w:ascii="Arial Narrow" w:hAnsi="Arial Narrow" w:cs="Arial"/>
        </w:rPr>
      </w:pPr>
    </w:p>
    <w:p w:rsidR="00BC2A3C" w:rsidRPr="001B6DC3" w:rsidRDefault="009F14F7" w:rsidP="00FD174F">
      <w:pPr>
        <w:spacing w:line="276" w:lineRule="auto"/>
        <w:ind w:right="243"/>
        <w:jc w:val="center"/>
        <w:rPr>
          <w:rFonts w:ascii="Arial Narrow" w:hAnsi="Arial Narrow" w:cs="Arial"/>
          <w:sz w:val="24"/>
          <w:szCs w:val="24"/>
        </w:rPr>
      </w:pPr>
      <w:r>
        <w:rPr>
          <w:rFonts w:ascii="Arial Narrow" w:hAnsi="Arial Narrow" w:cs="Arial"/>
          <w:sz w:val="24"/>
          <w:szCs w:val="24"/>
        </w:rPr>
        <w:t>Mirlene Manes</w:t>
      </w:r>
    </w:p>
    <w:p w:rsidR="00E75B77" w:rsidRDefault="009F14F7" w:rsidP="00E75B77">
      <w:pPr>
        <w:spacing w:line="276" w:lineRule="auto"/>
        <w:ind w:right="243"/>
        <w:jc w:val="center"/>
        <w:rPr>
          <w:rFonts w:ascii="Arial Narrow" w:hAnsi="Arial Narrow" w:cs="Arial"/>
          <w:sz w:val="24"/>
          <w:szCs w:val="24"/>
        </w:rPr>
      </w:pPr>
      <w:r>
        <w:rPr>
          <w:rFonts w:ascii="Arial Narrow" w:hAnsi="Arial Narrow" w:cs="Arial"/>
          <w:sz w:val="24"/>
          <w:szCs w:val="24"/>
        </w:rPr>
        <w:t>Chefe de Gabinete</w:t>
      </w:r>
    </w:p>
    <w:p w:rsidR="00440F63" w:rsidRDefault="00E75B77" w:rsidP="00440F63">
      <w:pPr>
        <w:spacing w:line="360" w:lineRule="auto"/>
        <w:jc w:val="center"/>
        <w:rPr>
          <w:rFonts w:ascii="Arial Narrow" w:hAnsi="Arial Narrow"/>
          <w:b/>
          <w:szCs w:val="24"/>
          <w:lang w:val="pt-BR"/>
        </w:rPr>
      </w:pPr>
      <w:r>
        <w:rPr>
          <w:rFonts w:ascii="Arial Narrow" w:hAnsi="Arial Narrow" w:cs="Arial"/>
          <w:sz w:val="24"/>
          <w:szCs w:val="24"/>
        </w:rPr>
        <w:br w:type="page"/>
      </w:r>
      <w:r w:rsidR="00440F63">
        <w:rPr>
          <w:rFonts w:ascii="Arial Narrow" w:hAnsi="Arial Narrow"/>
          <w:b/>
          <w:szCs w:val="24"/>
        </w:rPr>
        <w:lastRenderedPageBreak/>
        <w:t>TERMO DE REFERÊNCIA Nº 08/2024</w:t>
      </w:r>
    </w:p>
    <w:p w:rsidR="00440F63" w:rsidRDefault="00440F63" w:rsidP="00440F63">
      <w:pPr>
        <w:spacing w:line="360" w:lineRule="auto"/>
        <w:ind w:firstLine="709"/>
        <w:rPr>
          <w:rFonts w:ascii="Arial Narrow" w:hAnsi="Arial Narrow"/>
          <w:szCs w:val="24"/>
        </w:rPr>
      </w:pPr>
    </w:p>
    <w:p w:rsidR="00440F63" w:rsidRDefault="00440F63" w:rsidP="00440F63">
      <w:pPr>
        <w:pStyle w:val="NormalWeb"/>
        <w:spacing w:before="0" w:beforeAutospacing="0" w:after="0" w:afterAutospacing="0" w:line="360" w:lineRule="auto"/>
        <w:jc w:val="both"/>
        <w:rPr>
          <w:rFonts w:ascii="Arial Narrow" w:hAnsi="Arial Narrow"/>
          <w:b/>
        </w:rPr>
      </w:pPr>
      <w:r>
        <w:rPr>
          <w:rFonts w:ascii="Arial Narrow" w:hAnsi="Arial Narrow"/>
          <w:b/>
        </w:rPr>
        <w:t>I – OBJETO:</w:t>
      </w:r>
    </w:p>
    <w:p w:rsidR="00440F63" w:rsidRDefault="00440F63" w:rsidP="00440F63">
      <w:pPr>
        <w:spacing w:line="360" w:lineRule="auto"/>
        <w:rPr>
          <w:rFonts w:ascii="Arial Narrow" w:hAnsi="Arial Narrow" w:cs="Arial"/>
          <w:shd w:val="clear" w:color="auto" w:fill="FFFFFF"/>
        </w:rPr>
      </w:pPr>
      <w:r>
        <w:rPr>
          <w:rFonts w:ascii="Arial Narrow" w:hAnsi="Arial Narrow" w:cs="Arial"/>
          <w:shd w:val="clear" w:color="auto" w:fill="FFFFFF"/>
        </w:rPr>
        <w:t>Registro de preços para aquisição parcelada de tubos de concreto para utilização pela Secretaria de Infraestrutura do Município de Antônio Carlos/SC.</w:t>
      </w:r>
    </w:p>
    <w:p w:rsidR="00440F63" w:rsidRDefault="00440F63" w:rsidP="00440F63">
      <w:pPr>
        <w:spacing w:line="360" w:lineRule="auto"/>
        <w:rPr>
          <w:rFonts w:ascii="Arial Narrow" w:hAnsi="Arial Narrow"/>
          <w:b/>
          <w:szCs w:val="24"/>
        </w:rPr>
      </w:pPr>
    </w:p>
    <w:p w:rsidR="00440F63" w:rsidRDefault="00440F63" w:rsidP="00440F63">
      <w:pPr>
        <w:pStyle w:val="NormalWeb"/>
        <w:spacing w:before="0" w:beforeAutospacing="0" w:after="0" w:afterAutospacing="0" w:line="360" w:lineRule="auto"/>
        <w:jc w:val="both"/>
        <w:rPr>
          <w:rFonts w:ascii="Arial Narrow" w:hAnsi="Arial Narrow"/>
          <w:b/>
        </w:rPr>
      </w:pPr>
      <w:r>
        <w:rPr>
          <w:rFonts w:ascii="Arial Narrow" w:hAnsi="Arial Narrow"/>
          <w:b/>
        </w:rPr>
        <w:t>II – FUNDAMENTAÇÃO:</w:t>
      </w:r>
    </w:p>
    <w:p w:rsidR="00440F63" w:rsidRDefault="00440F63" w:rsidP="00440F63">
      <w:pPr>
        <w:pStyle w:val="NormalWeb"/>
        <w:spacing w:before="0" w:beforeAutospacing="0" w:after="0" w:afterAutospacing="0" w:line="360" w:lineRule="auto"/>
        <w:jc w:val="both"/>
        <w:rPr>
          <w:rFonts w:ascii="Arial Narrow" w:hAnsi="Arial Narrow"/>
        </w:rPr>
      </w:pPr>
      <w:r>
        <w:rPr>
          <w:rFonts w:ascii="Arial Narrow" w:hAnsi="Arial Narrow"/>
        </w:rPr>
        <w:t>A aquisição dos tubos visa manter o bom estado de conservação estrutural e superficial das vias do Município, de modo a proporcionar à comunidade maior acessibilidade e segurança no tráfego urbano e rural, capacidade de escoamento pluvial, entre outros.</w:t>
      </w:r>
    </w:p>
    <w:p w:rsidR="00440F63" w:rsidRDefault="00440F63" w:rsidP="00440F63">
      <w:pPr>
        <w:pStyle w:val="NormalWeb"/>
        <w:spacing w:before="0" w:beforeAutospacing="0" w:after="0" w:afterAutospacing="0" w:line="360" w:lineRule="auto"/>
        <w:jc w:val="both"/>
        <w:rPr>
          <w:rFonts w:ascii="Arial Narrow" w:hAnsi="Arial Narrow"/>
          <w:b/>
        </w:rPr>
      </w:pPr>
    </w:p>
    <w:p w:rsidR="00440F63" w:rsidRDefault="00440F63" w:rsidP="00440F63">
      <w:pPr>
        <w:pStyle w:val="NormalWeb"/>
        <w:spacing w:before="0" w:beforeAutospacing="0" w:after="0" w:afterAutospacing="0" w:line="360" w:lineRule="auto"/>
        <w:jc w:val="both"/>
        <w:rPr>
          <w:rFonts w:ascii="Arial Narrow" w:hAnsi="Arial Narrow"/>
          <w:b/>
        </w:rPr>
      </w:pPr>
      <w:bookmarkStart w:id="1" w:name="art6xxiiib"/>
      <w:bookmarkStart w:id="2" w:name="art6xxiiic"/>
      <w:bookmarkEnd w:id="1"/>
      <w:bookmarkEnd w:id="2"/>
      <w:r>
        <w:rPr>
          <w:rFonts w:ascii="Arial Narrow" w:hAnsi="Arial Narrow"/>
          <w:b/>
        </w:rPr>
        <w:t>III – SOLUÇÃO COMO UM TODO:</w:t>
      </w:r>
      <w:bookmarkStart w:id="3" w:name="art6xxiiid"/>
      <w:bookmarkEnd w:id="3"/>
    </w:p>
    <w:p w:rsidR="00440F63" w:rsidRDefault="00440F63" w:rsidP="00440F63">
      <w:pPr>
        <w:spacing w:line="360" w:lineRule="auto"/>
        <w:rPr>
          <w:rFonts w:ascii="Arial Narrow" w:hAnsi="Arial Narrow"/>
          <w:szCs w:val="24"/>
        </w:rPr>
      </w:pPr>
      <w:r>
        <w:rPr>
          <w:rFonts w:ascii="Arial Narrow" w:hAnsi="Arial Narrow"/>
          <w:szCs w:val="24"/>
        </w:rPr>
        <w:t>Em face da imprescindibilidade destes tipos de materiais para a execução de obras viárias públicas, a referida contratação possibilitará a Secretaria de Infraestrutura manter em bom estado de conservação as vias públicas, aumentando a capacidade destas no fornecimento de melhorias para a população deste Município.</w:t>
      </w:r>
    </w:p>
    <w:p w:rsidR="00440F63" w:rsidRDefault="00440F63" w:rsidP="00440F63">
      <w:pPr>
        <w:pStyle w:val="NormalWeb"/>
        <w:spacing w:before="0" w:beforeAutospacing="0" w:after="0" w:afterAutospacing="0" w:line="360" w:lineRule="auto"/>
        <w:jc w:val="both"/>
        <w:rPr>
          <w:rFonts w:ascii="Arial Narrow" w:hAnsi="Arial Narrow"/>
          <w:b/>
        </w:rPr>
      </w:pPr>
    </w:p>
    <w:p w:rsidR="00440F63" w:rsidRDefault="00440F63" w:rsidP="00440F63">
      <w:pPr>
        <w:pStyle w:val="NormalWeb"/>
        <w:spacing w:before="0" w:beforeAutospacing="0" w:after="0" w:afterAutospacing="0" w:line="360" w:lineRule="auto"/>
        <w:jc w:val="both"/>
        <w:rPr>
          <w:rFonts w:ascii="Arial Narrow" w:hAnsi="Arial Narrow"/>
          <w:b/>
        </w:rPr>
      </w:pPr>
      <w:r>
        <w:rPr>
          <w:rFonts w:ascii="Arial Narrow" w:hAnsi="Arial Narrow"/>
          <w:b/>
        </w:rPr>
        <w:t>IV – REQUISITOS DA CONTRATAÇÃO:</w:t>
      </w:r>
    </w:p>
    <w:p w:rsidR="00440F63" w:rsidRDefault="00440F63" w:rsidP="00440F63">
      <w:pPr>
        <w:spacing w:line="360" w:lineRule="auto"/>
        <w:rPr>
          <w:rFonts w:ascii="Arial Narrow" w:hAnsi="Arial Narrow"/>
          <w:szCs w:val="24"/>
        </w:rPr>
      </w:pPr>
      <w:r>
        <w:rPr>
          <w:rFonts w:ascii="Arial Narrow" w:hAnsi="Arial Narrow"/>
          <w:szCs w:val="24"/>
        </w:rPr>
        <w:t>Em linhas gerais, as empresas interessadas deverão observar as especificações técnicas necessárias, os preços, a forma de pagamento, a garantia, os prazos de execução, a qualidade e conformidade, a logística, o deslocamento, entre outros, relativos aos materiais a serem adquiridos.</w:t>
      </w:r>
    </w:p>
    <w:p w:rsidR="00440F63" w:rsidRDefault="00440F63" w:rsidP="00440F63">
      <w:pPr>
        <w:spacing w:line="360" w:lineRule="auto"/>
        <w:rPr>
          <w:rFonts w:ascii="Arial Narrow" w:hAnsi="Arial Narrow"/>
          <w:sz w:val="24"/>
          <w:szCs w:val="24"/>
        </w:rPr>
      </w:pPr>
      <w:r>
        <w:rPr>
          <w:rFonts w:ascii="Arial Narrow" w:hAnsi="Arial Narrow"/>
          <w:szCs w:val="24"/>
        </w:rPr>
        <w:t>Poderão participar do certame as empresas que possuam vasta experiência no fornecimento dos materiais a serem cotados, garantindo assim o melhor atendimento às necessidades desta municipalidade.</w:t>
      </w:r>
    </w:p>
    <w:p w:rsidR="00440F63" w:rsidRDefault="00440F63" w:rsidP="00440F63">
      <w:pPr>
        <w:spacing w:line="360" w:lineRule="auto"/>
        <w:rPr>
          <w:rFonts w:ascii="Arial Narrow" w:hAnsi="Arial Narrow"/>
          <w:szCs w:val="24"/>
        </w:rPr>
      </w:pPr>
      <w:r>
        <w:rPr>
          <w:rFonts w:ascii="Arial Narrow" w:hAnsi="Arial Narrow"/>
          <w:szCs w:val="24"/>
        </w:rPr>
        <w:t>Os materiais serão adquiridos de forma fracionada e conforme a necessidade da secretaria envolvida. Após a solicitação por meio de documento oficial emitido pela Secretaria pertinente, a empresa deverá fornecê-los no prazo máximo de 05 dias úteis a contar da emissão do referido documento.</w:t>
      </w:r>
    </w:p>
    <w:p w:rsidR="00440F63" w:rsidRDefault="00440F63" w:rsidP="00440F63">
      <w:pPr>
        <w:spacing w:line="360" w:lineRule="auto"/>
        <w:rPr>
          <w:rFonts w:ascii="Arial Narrow" w:hAnsi="Arial Narrow"/>
          <w:szCs w:val="24"/>
        </w:rPr>
      </w:pPr>
      <w:r>
        <w:rPr>
          <w:rFonts w:ascii="Arial Narrow" w:hAnsi="Arial Narrow"/>
          <w:szCs w:val="24"/>
        </w:rPr>
        <w:t>Nos casos em que não seja possível a execução de um ou mais itens solicitados, a contratada deverá apresentar documento que justifique o impedimento, o qual ficará sob análise da contratante para eventual uso como justificativa para a aquisição com empresas aptas a fornecê-los se for o caso.</w:t>
      </w:r>
    </w:p>
    <w:p w:rsidR="00440F63" w:rsidRDefault="00440F63" w:rsidP="00440F63">
      <w:pPr>
        <w:spacing w:line="360" w:lineRule="auto"/>
        <w:rPr>
          <w:rFonts w:ascii="Arial Narrow" w:hAnsi="Arial Narrow"/>
          <w:szCs w:val="24"/>
        </w:rPr>
      </w:pPr>
      <w:r>
        <w:rPr>
          <w:rFonts w:ascii="Arial Narrow" w:hAnsi="Arial Narrow"/>
          <w:szCs w:val="24"/>
        </w:rPr>
        <w:t>Os materiais deverão ser fornecidos em boas condições, podendo ser recusada sua entrega final, segundo avaliação da contratante, nos casos em que os mesmos se apresentarem fora de padrões razoáveis de qualidade.</w:t>
      </w:r>
    </w:p>
    <w:p w:rsidR="00440F63" w:rsidRDefault="00440F63" w:rsidP="00440F63">
      <w:pPr>
        <w:spacing w:line="360" w:lineRule="auto"/>
        <w:rPr>
          <w:rFonts w:ascii="Arial Narrow" w:hAnsi="Arial Narrow"/>
          <w:sz w:val="24"/>
          <w:szCs w:val="24"/>
        </w:rPr>
      </w:pPr>
      <w:r>
        <w:rPr>
          <w:rFonts w:ascii="Arial Narrow" w:hAnsi="Arial Narrow"/>
          <w:szCs w:val="24"/>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440F63" w:rsidRDefault="00440F63" w:rsidP="00440F63">
      <w:pPr>
        <w:spacing w:line="360" w:lineRule="auto"/>
        <w:rPr>
          <w:rFonts w:ascii="Arial Narrow" w:hAnsi="Arial Narrow"/>
          <w:szCs w:val="24"/>
        </w:rPr>
      </w:pPr>
    </w:p>
    <w:p w:rsidR="00440F63" w:rsidRDefault="00440F63" w:rsidP="00440F63">
      <w:pPr>
        <w:pStyle w:val="NormalWeb"/>
        <w:spacing w:before="0" w:beforeAutospacing="0" w:after="0" w:afterAutospacing="0" w:line="360" w:lineRule="auto"/>
        <w:jc w:val="both"/>
        <w:rPr>
          <w:rFonts w:ascii="Arial Narrow" w:hAnsi="Arial Narrow"/>
          <w:b/>
        </w:rPr>
      </w:pPr>
      <w:bookmarkStart w:id="4" w:name="art6xxiiie"/>
      <w:bookmarkEnd w:id="4"/>
      <w:r>
        <w:rPr>
          <w:rFonts w:ascii="Arial Narrow" w:hAnsi="Arial Narrow"/>
          <w:b/>
        </w:rPr>
        <w:t>V - MODELO DE EXECUÇÃO DO OBJETO:</w:t>
      </w:r>
    </w:p>
    <w:p w:rsidR="00440F63" w:rsidRDefault="00440F63" w:rsidP="00440F63">
      <w:pPr>
        <w:spacing w:line="360" w:lineRule="auto"/>
        <w:rPr>
          <w:rFonts w:ascii="Arial Narrow" w:hAnsi="Arial Narrow"/>
          <w:szCs w:val="24"/>
        </w:rPr>
      </w:pPr>
      <w:r>
        <w:rPr>
          <w:rFonts w:ascii="Arial Narrow" w:hAnsi="Arial Narrow"/>
          <w:szCs w:val="24"/>
        </w:rPr>
        <w:t xml:space="preserve">A empresa ganhadora deve formalmente aceitar os termos do contrato, incluindo todas as condições, </w:t>
      </w:r>
      <w:r>
        <w:rPr>
          <w:rFonts w:ascii="Arial Narrow" w:hAnsi="Arial Narrow"/>
          <w:szCs w:val="24"/>
        </w:rPr>
        <w:lastRenderedPageBreak/>
        <w:t>especificações e prazos estabelecidos.</w:t>
      </w:r>
    </w:p>
    <w:p w:rsidR="00440F63" w:rsidRDefault="00440F63" w:rsidP="00440F63">
      <w:pPr>
        <w:spacing w:line="360" w:lineRule="auto"/>
        <w:rPr>
          <w:rFonts w:ascii="Arial Narrow" w:hAnsi="Arial Narrow"/>
          <w:sz w:val="24"/>
          <w:szCs w:val="24"/>
        </w:rPr>
      </w:pPr>
      <w:r>
        <w:rPr>
          <w:rFonts w:ascii="Arial Narrow" w:hAnsi="Arial Narrow"/>
          <w:szCs w:val="24"/>
        </w:rPr>
        <w:t>A empresa deve garantir um adequado gerenciamento do fluxo de materiais a fim de evitar interrupções no fornecimento destes, assegurando assim que estejam sempre disponíveis quando necessário.</w:t>
      </w:r>
    </w:p>
    <w:p w:rsidR="00440F63" w:rsidRDefault="00440F63" w:rsidP="00440F63">
      <w:pPr>
        <w:spacing w:line="360" w:lineRule="auto"/>
        <w:rPr>
          <w:rFonts w:ascii="Arial Narrow" w:hAnsi="Arial Narrow"/>
          <w:szCs w:val="24"/>
        </w:rPr>
      </w:pPr>
      <w:r>
        <w:rPr>
          <w:rFonts w:ascii="Arial Narrow" w:hAnsi="Arial Narrow"/>
          <w:szCs w:val="24"/>
        </w:rPr>
        <w:t>Ao fim da entrega do material, a entidade contratante inspecionará se seu pleno fornecimento foi o caso, devendo, por fim, realizar os pagamentos após o recebimento de nota fiscal emitida por parte da contratada. Essas diretrizes visam garantir a transparência, qualidade e conformidade durante todo o processo de fornecimento</w:t>
      </w:r>
    </w:p>
    <w:p w:rsidR="00440F63" w:rsidRDefault="00440F63" w:rsidP="00440F63">
      <w:pPr>
        <w:spacing w:line="360" w:lineRule="auto"/>
        <w:rPr>
          <w:rFonts w:ascii="Arial Narrow" w:hAnsi="Arial Narrow"/>
          <w:b/>
          <w:szCs w:val="20"/>
        </w:rPr>
      </w:pPr>
    </w:p>
    <w:p w:rsidR="00440F63" w:rsidRDefault="00440F63" w:rsidP="00440F63">
      <w:pPr>
        <w:pStyle w:val="NormalWeb"/>
        <w:spacing w:before="0" w:beforeAutospacing="0" w:after="0" w:afterAutospacing="0" w:line="360" w:lineRule="auto"/>
        <w:jc w:val="both"/>
        <w:rPr>
          <w:rFonts w:ascii="Arial Narrow" w:hAnsi="Arial Narrow"/>
          <w:b/>
        </w:rPr>
      </w:pPr>
      <w:bookmarkStart w:id="5" w:name="art6xxiiif"/>
      <w:bookmarkEnd w:id="5"/>
      <w:r>
        <w:rPr>
          <w:rFonts w:ascii="Arial Narrow" w:hAnsi="Arial Narrow"/>
          <w:b/>
        </w:rPr>
        <w:t>VI - MODELO DE GESTÃO DO CONTRATO:</w:t>
      </w:r>
    </w:p>
    <w:p w:rsidR="00440F63" w:rsidRDefault="00440F63" w:rsidP="00440F63">
      <w:pPr>
        <w:spacing w:line="360" w:lineRule="auto"/>
        <w:rPr>
          <w:rFonts w:ascii="Arial Narrow" w:hAnsi="Arial Narrow"/>
          <w:szCs w:val="24"/>
        </w:rPr>
      </w:pPr>
      <w:r>
        <w:rPr>
          <w:rFonts w:ascii="Arial Narrow" w:hAnsi="Arial Narrow"/>
          <w:szCs w:val="24"/>
        </w:rPr>
        <w:t xml:space="preserve">Neste caso não será elaborado um contrato, sendo substituído pela nota de empenho. O responsável pela fiscalização do contrato será Ariel Pitz, Secretário de Infraestrutura. </w:t>
      </w:r>
    </w:p>
    <w:p w:rsidR="00440F63" w:rsidRDefault="00440F63" w:rsidP="00440F63">
      <w:pPr>
        <w:pStyle w:val="NormalWeb"/>
        <w:spacing w:before="0" w:beforeAutospacing="0" w:after="0" w:afterAutospacing="0" w:line="360" w:lineRule="auto"/>
        <w:jc w:val="both"/>
        <w:rPr>
          <w:rFonts w:ascii="Arial Narrow" w:hAnsi="Arial Narrow"/>
          <w:b/>
        </w:rPr>
      </w:pPr>
    </w:p>
    <w:p w:rsidR="00440F63" w:rsidRDefault="00440F63" w:rsidP="00440F63">
      <w:pPr>
        <w:pStyle w:val="NormalWeb"/>
        <w:spacing w:before="0" w:beforeAutospacing="0" w:after="0" w:afterAutospacing="0" w:line="360" w:lineRule="auto"/>
        <w:jc w:val="both"/>
        <w:rPr>
          <w:rFonts w:ascii="Arial Narrow" w:hAnsi="Arial Narrow"/>
          <w:b/>
        </w:rPr>
      </w:pPr>
      <w:bookmarkStart w:id="6" w:name="art6xxiiig"/>
      <w:bookmarkEnd w:id="6"/>
      <w:r>
        <w:rPr>
          <w:rFonts w:ascii="Arial Narrow" w:hAnsi="Arial Narrow"/>
          <w:b/>
        </w:rPr>
        <w:t>VII - CRITÉRIOS DE MEDIÇÃO E DE PAGAMENTO:</w:t>
      </w:r>
    </w:p>
    <w:p w:rsidR="00440F63" w:rsidRDefault="00440F63" w:rsidP="00440F63">
      <w:pPr>
        <w:pStyle w:val="NormalWeb"/>
        <w:spacing w:before="0" w:beforeAutospacing="0" w:after="0" w:afterAutospacing="0" w:line="360" w:lineRule="auto"/>
        <w:jc w:val="both"/>
        <w:rPr>
          <w:rFonts w:ascii="Arial Narrow" w:eastAsia="Arial" w:hAnsi="Arial Narrow" w:cs="Arial"/>
        </w:rPr>
      </w:pPr>
      <w:r>
        <w:rPr>
          <w:rFonts w:ascii="Arial Narrow" w:eastAsia="Arial" w:hAnsi="Arial Narrow" w:cs="Arial"/>
        </w:rPr>
        <w:t>O pagamento será efetuado em até 15 (quinze) dias contados a partir da data da entrega efetiva do material, sendo que a mesma deverá estar acompanhada da respectiva Nota Fiscal Eletrônica, com o aceite da Secretaria solicitante, através de seu titular.</w:t>
      </w:r>
    </w:p>
    <w:p w:rsidR="00440F63" w:rsidRDefault="00440F63" w:rsidP="00440F63">
      <w:pPr>
        <w:pStyle w:val="NormalWeb"/>
        <w:spacing w:before="0" w:beforeAutospacing="0" w:after="0" w:afterAutospacing="0" w:line="360" w:lineRule="auto"/>
        <w:jc w:val="both"/>
        <w:rPr>
          <w:rFonts w:ascii="Arial Narrow" w:hAnsi="Arial Narrow"/>
          <w:b/>
        </w:rPr>
      </w:pPr>
      <w:bookmarkStart w:id="7" w:name="art6xxiiih"/>
      <w:bookmarkEnd w:id="7"/>
    </w:p>
    <w:p w:rsidR="00440F63" w:rsidRDefault="00440F63" w:rsidP="00440F63">
      <w:pPr>
        <w:pStyle w:val="NormalWeb"/>
        <w:spacing w:before="0" w:beforeAutospacing="0" w:after="0" w:afterAutospacing="0" w:line="360" w:lineRule="auto"/>
        <w:jc w:val="both"/>
        <w:rPr>
          <w:rFonts w:ascii="Arial Narrow" w:hAnsi="Arial Narrow"/>
          <w:b/>
        </w:rPr>
      </w:pPr>
      <w:r>
        <w:rPr>
          <w:rFonts w:ascii="Arial Narrow" w:hAnsi="Arial Narrow"/>
          <w:b/>
        </w:rPr>
        <w:t>VIII - FORMA E CRITÉRIOS DE SELEÇÃO DO FORNECEDOR:</w:t>
      </w:r>
    </w:p>
    <w:p w:rsidR="00440F63" w:rsidRDefault="00440F63" w:rsidP="00440F63">
      <w:pPr>
        <w:pStyle w:val="NormalWeb"/>
        <w:spacing w:before="0" w:beforeAutospacing="0" w:after="0" w:afterAutospacing="0" w:line="360" w:lineRule="auto"/>
        <w:jc w:val="both"/>
        <w:rPr>
          <w:rFonts w:ascii="Arial Narrow" w:eastAsia="Arial" w:hAnsi="Arial Narrow"/>
        </w:rPr>
      </w:pPr>
      <w:r>
        <w:rPr>
          <w:rFonts w:ascii="Arial Narrow" w:eastAsia="Arial" w:hAnsi="Arial Narrow"/>
        </w:rPr>
        <w:t>A empresa a ser contratada deverá apresentar habilitação jurídica, fiscal, trabalhista, econômico-financeira e técnica, conforme detalhado no edital. Além disto, deverá apresentar proposta, nos moldes do edital, com preços que não ultrapassem os valores referência, e que apresentem prazo de entregar de até 5 dias após o recebimento da AF.</w:t>
      </w:r>
    </w:p>
    <w:p w:rsidR="00440F63" w:rsidRDefault="00440F63" w:rsidP="00440F63">
      <w:pPr>
        <w:pStyle w:val="pspdfkit-8ayy4hjz5h5sb5mqfjxzpc42zw"/>
        <w:shd w:val="clear" w:color="auto" w:fill="FFFFFF"/>
        <w:spacing w:before="0" w:beforeAutospacing="0" w:after="0" w:afterAutospacing="0"/>
        <w:rPr>
          <w:rFonts w:ascii="Arial" w:hAnsi="Arial" w:cs="Arial"/>
          <w:color w:val="000000"/>
          <w:sz w:val="30"/>
          <w:szCs w:val="30"/>
        </w:rPr>
      </w:pPr>
      <w:r>
        <w:rPr>
          <w:rStyle w:val="pspdfkit-6fq5ysqkmc2gc1fek9b659qfh8"/>
          <w:rFonts w:ascii="Arial" w:hAnsi="Arial" w:cs="Arial"/>
          <w:color w:val="000000"/>
          <w:sz w:val="30"/>
          <w:szCs w:val="30"/>
        </w:rPr>
        <w:t xml:space="preserve"> </w:t>
      </w:r>
    </w:p>
    <w:p w:rsidR="00440F63" w:rsidRDefault="00440F63" w:rsidP="00440F63">
      <w:pPr>
        <w:pStyle w:val="NormalWeb"/>
        <w:spacing w:before="0" w:beforeAutospacing="0" w:after="0" w:afterAutospacing="0" w:line="360" w:lineRule="auto"/>
        <w:jc w:val="both"/>
        <w:rPr>
          <w:rFonts w:ascii="Arial Narrow" w:hAnsi="Arial Narrow"/>
          <w:b/>
        </w:rPr>
      </w:pPr>
      <w:bookmarkStart w:id="8" w:name="art6xxiii.i"/>
      <w:bookmarkEnd w:id="8"/>
      <w:r>
        <w:rPr>
          <w:rFonts w:ascii="Arial Narrow" w:hAnsi="Arial Narrow"/>
          <w:b/>
        </w:rPr>
        <w:t>IX – VALOR DA CONTRATAÇÃO:</w:t>
      </w:r>
    </w:p>
    <w:tbl>
      <w:tblPr>
        <w:tblW w:w="9356" w:type="dxa"/>
        <w:tblInd w:w="137" w:type="dxa"/>
        <w:tblCellMar>
          <w:left w:w="70" w:type="dxa"/>
          <w:right w:w="70" w:type="dxa"/>
        </w:tblCellMar>
        <w:tblLook w:val="04A0" w:firstRow="1" w:lastRow="0" w:firstColumn="1" w:lastColumn="0" w:noHBand="0" w:noVBand="1"/>
      </w:tblPr>
      <w:tblGrid>
        <w:gridCol w:w="511"/>
        <w:gridCol w:w="4111"/>
        <w:gridCol w:w="1343"/>
        <w:gridCol w:w="1067"/>
        <w:gridCol w:w="1134"/>
        <w:gridCol w:w="1276"/>
      </w:tblGrid>
      <w:tr w:rsidR="00440F63" w:rsidTr="00440F63">
        <w:trPr>
          <w:trHeight w:val="311"/>
        </w:trPr>
        <w:tc>
          <w:tcPr>
            <w:tcW w:w="425" w:type="dxa"/>
            <w:tcBorders>
              <w:top w:val="single" w:sz="4" w:space="0" w:color="auto"/>
              <w:left w:val="single" w:sz="4" w:space="0" w:color="auto"/>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bCs/>
                <w:color w:val="000000"/>
              </w:rPr>
            </w:pPr>
            <w:r>
              <w:rPr>
                <w:rFonts w:ascii="Arial Narrow" w:hAnsi="Arial Narrow" w:cs="Calibri"/>
                <w:b/>
                <w:bCs/>
                <w:color w:val="000000"/>
              </w:rPr>
              <w:t>Item</w:t>
            </w:r>
          </w:p>
        </w:tc>
        <w:tc>
          <w:tcPr>
            <w:tcW w:w="4111" w:type="dxa"/>
            <w:tcBorders>
              <w:top w:val="single" w:sz="4" w:space="0" w:color="auto"/>
              <w:left w:val="nil"/>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bCs/>
                <w:color w:val="000000"/>
              </w:rPr>
            </w:pPr>
            <w:r>
              <w:rPr>
                <w:rFonts w:ascii="Arial Narrow" w:hAnsi="Arial Narrow" w:cs="Calibri"/>
                <w:b/>
                <w:bCs/>
                <w:color w:val="000000"/>
              </w:rPr>
              <w:t>Descrição</w:t>
            </w:r>
          </w:p>
        </w:tc>
        <w:tc>
          <w:tcPr>
            <w:tcW w:w="1343" w:type="dxa"/>
            <w:tcBorders>
              <w:top w:val="single" w:sz="4" w:space="0" w:color="auto"/>
              <w:left w:val="nil"/>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bCs/>
                <w:color w:val="000000"/>
              </w:rPr>
            </w:pPr>
            <w:r>
              <w:rPr>
                <w:rFonts w:ascii="Arial Narrow" w:hAnsi="Arial Narrow" w:cs="Calibri"/>
                <w:b/>
                <w:bCs/>
                <w:color w:val="000000"/>
              </w:rPr>
              <w:t>Quantidade</w:t>
            </w:r>
          </w:p>
        </w:tc>
        <w:tc>
          <w:tcPr>
            <w:tcW w:w="1067" w:type="dxa"/>
            <w:tcBorders>
              <w:top w:val="single" w:sz="4" w:space="0" w:color="auto"/>
              <w:left w:val="nil"/>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bCs/>
                <w:color w:val="000000"/>
              </w:rPr>
            </w:pPr>
            <w:r>
              <w:rPr>
                <w:rFonts w:ascii="Arial Narrow" w:hAnsi="Arial Narrow" w:cs="Calibri"/>
                <w:b/>
                <w:bCs/>
                <w:color w:val="000000"/>
              </w:rPr>
              <w:t>Unidade</w:t>
            </w:r>
          </w:p>
        </w:tc>
        <w:tc>
          <w:tcPr>
            <w:tcW w:w="1134" w:type="dxa"/>
            <w:tcBorders>
              <w:top w:val="single" w:sz="4" w:space="0" w:color="auto"/>
              <w:left w:val="nil"/>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bCs/>
                <w:color w:val="000000"/>
              </w:rPr>
            </w:pPr>
            <w:r>
              <w:rPr>
                <w:rFonts w:ascii="Arial Narrow" w:hAnsi="Arial Narrow" w:cs="Calibri"/>
                <w:b/>
                <w:bCs/>
                <w:color w:val="000000"/>
              </w:rPr>
              <w:t>Valor</w:t>
            </w:r>
          </w:p>
        </w:tc>
        <w:tc>
          <w:tcPr>
            <w:tcW w:w="1276" w:type="dxa"/>
            <w:tcBorders>
              <w:top w:val="single" w:sz="4" w:space="0" w:color="auto"/>
              <w:left w:val="nil"/>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bCs/>
                <w:color w:val="000000"/>
              </w:rPr>
            </w:pPr>
            <w:r>
              <w:rPr>
                <w:rFonts w:ascii="Arial Narrow" w:hAnsi="Arial Narrow" w:cs="Calibri"/>
                <w:b/>
                <w:bCs/>
                <w:color w:val="000000"/>
              </w:rPr>
              <w:t>Valor total</w:t>
            </w:r>
          </w:p>
        </w:tc>
      </w:tr>
      <w:tr w:rsidR="00440F63" w:rsidTr="00440F63">
        <w:trPr>
          <w:trHeight w:val="311"/>
        </w:trPr>
        <w:tc>
          <w:tcPr>
            <w:tcW w:w="425" w:type="dxa"/>
            <w:tcBorders>
              <w:top w:val="nil"/>
              <w:left w:val="single" w:sz="4" w:space="0" w:color="auto"/>
              <w:bottom w:val="single" w:sz="4" w:space="0" w:color="auto"/>
              <w:right w:val="single" w:sz="4" w:space="0" w:color="auto"/>
            </w:tcBorders>
            <w:noWrap/>
            <w:vAlign w:val="center"/>
            <w:hideMark/>
          </w:tcPr>
          <w:p w:rsidR="00440F63" w:rsidRDefault="00440F63">
            <w:pPr>
              <w:spacing w:line="256" w:lineRule="auto"/>
              <w:rPr>
                <w:rFonts w:ascii="Arial Narrow" w:hAnsi="Arial Narrow" w:cs="Calibri"/>
                <w:color w:val="000000"/>
              </w:rPr>
            </w:pPr>
            <w:r>
              <w:rPr>
                <w:rFonts w:ascii="Arial Narrow" w:hAnsi="Arial Narrow" w:cs="Calibri"/>
                <w:color w:val="000000"/>
              </w:rPr>
              <w:t>1</w:t>
            </w:r>
          </w:p>
        </w:tc>
        <w:tc>
          <w:tcPr>
            <w:tcW w:w="4111" w:type="dxa"/>
            <w:tcBorders>
              <w:top w:val="nil"/>
              <w:left w:val="nil"/>
              <w:bottom w:val="single" w:sz="4" w:space="0" w:color="auto"/>
              <w:right w:val="single" w:sz="4" w:space="0" w:color="auto"/>
            </w:tcBorders>
            <w:noWrap/>
            <w:vAlign w:val="bottom"/>
            <w:hideMark/>
          </w:tcPr>
          <w:p w:rsidR="00440F63" w:rsidRDefault="00440F63">
            <w:pPr>
              <w:spacing w:line="256" w:lineRule="auto"/>
              <w:ind w:left="1000" w:hanging="1000"/>
              <w:rPr>
                <w:rFonts w:ascii="Arial Narrow" w:hAnsi="Arial Narrow" w:cs="Calibri"/>
                <w:color w:val="000000"/>
              </w:rPr>
            </w:pPr>
            <w:r>
              <w:rPr>
                <w:rFonts w:ascii="Arial Narrow" w:hAnsi="Arial Narrow"/>
              </w:rPr>
              <w:t>Tubo de concreto, 1m x 150m</w:t>
            </w:r>
          </w:p>
        </w:tc>
        <w:tc>
          <w:tcPr>
            <w:tcW w:w="1343" w:type="dxa"/>
            <w:tcBorders>
              <w:top w:val="nil"/>
              <w:left w:val="nil"/>
              <w:bottom w:val="single" w:sz="4" w:space="0" w:color="auto"/>
              <w:right w:val="single" w:sz="4" w:space="0" w:color="auto"/>
            </w:tcBorders>
            <w:noWrap/>
            <w:vAlign w:val="center"/>
            <w:hideMark/>
          </w:tcPr>
          <w:p w:rsidR="00440F63" w:rsidRDefault="00440F63">
            <w:pPr>
              <w:spacing w:line="256" w:lineRule="auto"/>
              <w:jc w:val="center"/>
              <w:rPr>
                <w:rFonts w:ascii="Arial Narrow" w:hAnsi="Arial Narrow" w:cs="Calibri"/>
                <w:color w:val="000000"/>
              </w:rPr>
            </w:pPr>
            <w:r>
              <w:rPr>
                <w:rFonts w:ascii="Arial Narrow" w:hAnsi="Arial Narrow" w:cs="Calibri"/>
                <w:color w:val="000000"/>
              </w:rPr>
              <w:t>12</w:t>
            </w:r>
          </w:p>
        </w:tc>
        <w:tc>
          <w:tcPr>
            <w:tcW w:w="1067" w:type="dxa"/>
            <w:tcBorders>
              <w:top w:val="nil"/>
              <w:left w:val="nil"/>
              <w:bottom w:val="single" w:sz="4" w:space="0" w:color="auto"/>
              <w:right w:val="single" w:sz="4" w:space="0" w:color="auto"/>
            </w:tcBorders>
            <w:noWrap/>
            <w:vAlign w:val="center"/>
            <w:hideMark/>
          </w:tcPr>
          <w:p w:rsidR="00440F63" w:rsidRDefault="00440F63">
            <w:pPr>
              <w:spacing w:line="256" w:lineRule="auto"/>
              <w:jc w:val="center"/>
              <w:rPr>
                <w:rFonts w:ascii="Arial Narrow" w:hAnsi="Arial Narrow" w:cs="Calibri"/>
                <w:color w:val="000000"/>
              </w:rPr>
            </w:pPr>
            <w:r>
              <w:rPr>
                <w:rFonts w:ascii="Arial Narrow" w:hAnsi="Arial Narrow" w:cs="Calibri"/>
                <w:color w:val="000000"/>
              </w:rPr>
              <w:t xml:space="preserve">Unidade </w:t>
            </w:r>
          </w:p>
        </w:tc>
        <w:tc>
          <w:tcPr>
            <w:tcW w:w="1134" w:type="dxa"/>
            <w:tcBorders>
              <w:top w:val="nil"/>
              <w:left w:val="nil"/>
              <w:bottom w:val="single" w:sz="4" w:space="0" w:color="auto"/>
              <w:right w:val="single" w:sz="4" w:space="0" w:color="auto"/>
            </w:tcBorders>
            <w:noWrap/>
            <w:vAlign w:val="center"/>
            <w:hideMark/>
          </w:tcPr>
          <w:p w:rsidR="00440F63" w:rsidRDefault="00440F63">
            <w:pPr>
              <w:spacing w:line="256" w:lineRule="auto"/>
              <w:jc w:val="center"/>
              <w:rPr>
                <w:rFonts w:ascii="Arial Narrow" w:hAnsi="Arial Narrow" w:cs="Calibri"/>
                <w:color w:val="000000"/>
              </w:rPr>
            </w:pPr>
            <w:r>
              <w:rPr>
                <w:rFonts w:ascii="Arial Narrow" w:hAnsi="Arial Narrow" w:cs="Calibri"/>
                <w:color w:val="000000"/>
              </w:rPr>
              <w:t>R$ 1.100,00</w:t>
            </w:r>
          </w:p>
        </w:tc>
        <w:tc>
          <w:tcPr>
            <w:tcW w:w="1276" w:type="dxa"/>
            <w:tcBorders>
              <w:top w:val="nil"/>
              <w:left w:val="nil"/>
              <w:bottom w:val="single" w:sz="4" w:space="0" w:color="auto"/>
              <w:right w:val="single" w:sz="4" w:space="0" w:color="auto"/>
            </w:tcBorders>
            <w:noWrap/>
            <w:vAlign w:val="center"/>
            <w:hideMark/>
          </w:tcPr>
          <w:p w:rsidR="00440F63" w:rsidRDefault="00440F63">
            <w:pPr>
              <w:spacing w:line="256" w:lineRule="auto"/>
              <w:jc w:val="center"/>
              <w:rPr>
                <w:rFonts w:ascii="Arial Narrow" w:hAnsi="Arial Narrow" w:cs="Calibri"/>
                <w:color w:val="000000"/>
              </w:rPr>
            </w:pPr>
            <w:r>
              <w:rPr>
                <w:rFonts w:ascii="Arial Narrow" w:hAnsi="Arial Narrow" w:cs="Calibri"/>
                <w:color w:val="000000"/>
              </w:rPr>
              <w:t>R$ 13.200,00</w:t>
            </w:r>
          </w:p>
        </w:tc>
      </w:tr>
      <w:tr w:rsidR="00440F63" w:rsidTr="00440F63">
        <w:trPr>
          <w:trHeight w:val="311"/>
        </w:trPr>
        <w:tc>
          <w:tcPr>
            <w:tcW w:w="8080" w:type="dxa"/>
            <w:gridSpan w:val="5"/>
            <w:tcBorders>
              <w:top w:val="single" w:sz="4" w:space="0" w:color="auto"/>
              <w:left w:val="single" w:sz="4" w:space="0" w:color="auto"/>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color w:val="000000"/>
                <w:sz w:val="24"/>
                <w:szCs w:val="24"/>
              </w:rPr>
            </w:pPr>
            <w:r>
              <w:rPr>
                <w:rFonts w:ascii="Arial Narrow" w:hAnsi="Arial Narrow" w:cs="Calibri"/>
                <w:b/>
                <w:color w:val="000000"/>
                <w:szCs w:val="24"/>
              </w:rPr>
              <w:t>Valor Total</w:t>
            </w:r>
          </w:p>
        </w:tc>
        <w:tc>
          <w:tcPr>
            <w:tcW w:w="1276" w:type="dxa"/>
            <w:tcBorders>
              <w:top w:val="single" w:sz="4" w:space="0" w:color="auto"/>
              <w:left w:val="nil"/>
              <w:bottom w:val="single" w:sz="4" w:space="0" w:color="auto"/>
              <w:right w:val="single" w:sz="4" w:space="0" w:color="auto"/>
            </w:tcBorders>
            <w:noWrap/>
            <w:vAlign w:val="bottom"/>
            <w:hideMark/>
          </w:tcPr>
          <w:p w:rsidR="00440F63" w:rsidRDefault="00440F63">
            <w:pPr>
              <w:spacing w:line="256" w:lineRule="auto"/>
              <w:jc w:val="center"/>
              <w:rPr>
                <w:rFonts w:ascii="Arial Narrow" w:hAnsi="Arial Narrow" w:cs="Calibri"/>
                <w:b/>
                <w:color w:val="000000"/>
              </w:rPr>
            </w:pPr>
            <w:r>
              <w:rPr>
                <w:rFonts w:ascii="Arial Narrow" w:hAnsi="Arial Narrow" w:cs="Calibri"/>
                <w:b/>
                <w:color w:val="000000"/>
              </w:rPr>
              <w:t>R$ 13.200,00</w:t>
            </w:r>
          </w:p>
        </w:tc>
      </w:tr>
    </w:tbl>
    <w:p w:rsidR="00440F63" w:rsidRDefault="00440F63" w:rsidP="00440F63">
      <w:pPr>
        <w:pStyle w:val="NormalWeb"/>
        <w:spacing w:before="0" w:beforeAutospacing="0" w:after="0" w:afterAutospacing="0" w:line="360" w:lineRule="auto"/>
        <w:jc w:val="both"/>
        <w:rPr>
          <w:rFonts w:ascii="Arial Narrow" w:hAnsi="Arial Narrow"/>
          <w:b/>
        </w:rPr>
      </w:pPr>
    </w:p>
    <w:p w:rsidR="00440F63" w:rsidRDefault="00440F63" w:rsidP="00440F63">
      <w:pPr>
        <w:pStyle w:val="NormalWeb"/>
        <w:spacing w:before="0" w:beforeAutospacing="0" w:after="0" w:afterAutospacing="0" w:line="360" w:lineRule="auto"/>
        <w:jc w:val="both"/>
        <w:rPr>
          <w:rFonts w:ascii="Arial Narrow" w:hAnsi="Arial Narrow"/>
          <w:b/>
        </w:rPr>
      </w:pPr>
      <w:bookmarkStart w:id="9" w:name="art6xxiiij"/>
      <w:bookmarkEnd w:id="9"/>
      <w:r>
        <w:rPr>
          <w:rFonts w:ascii="Arial Narrow" w:hAnsi="Arial Narrow"/>
          <w:b/>
        </w:rPr>
        <w:t>X - ADEQUAÇÃO ORÇAMENTÁRIA:</w:t>
      </w:r>
    </w:p>
    <w:p w:rsidR="00440F63" w:rsidRDefault="00440F63" w:rsidP="00440F63">
      <w:pPr>
        <w:pStyle w:val="NormalWeb"/>
        <w:spacing w:before="0" w:beforeAutospacing="0" w:after="0" w:afterAutospacing="0"/>
        <w:rPr>
          <w:rFonts w:ascii="Arial Narrow" w:hAnsi="Arial Narrow"/>
        </w:rPr>
      </w:pPr>
      <w:r>
        <w:rPr>
          <w:rFonts w:ascii="Arial Narrow" w:hAnsi="Arial Narrow"/>
        </w:rPr>
        <w:t xml:space="preserve">Órgão: 06 – Secretária de Obras, Transportes e Serviços Públicos </w:t>
      </w:r>
    </w:p>
    <w:p w:rsidR="00440F63" w:rsidRDefault="00440F63" w:rsidP="00440F63">
      <w:pPr>
        <w:pStyle w:val="NormalWeb"/>
        <w:spacing w:before="0" w:beforeAutospacing="0" w:after="0" w:afterAutospacing="0"/>
        <w:rPr>
          <w:rFonts w:ascii="Arial Narrow" w:hAnsi="Arial Narrow"/>
        </w:rPr>
      </w:pPr>
      <w:r>
        <w:rPr>
          <w:rFonts w:ascii="Arial Narrow" w:hAnsi="Arial Narrow"/>
        </w:rPr>
        <w:t xml:space="preserve">Unidade: 01 - Secretária de Obras, Transportes e Serviços </w:t>
      </w:r>
    </w:p>
    <w:p w:rsidR="00440F63" w:rsidRDefault="00440F63" w:rsidP="00440F63">
      <w:pPr>
        <w:pStyle w:val="NormalWeb"/>
        <w:spacing w:before="0" w:beforeAutospacing="0" w:after="0" w:afterAutospacing="0"/>
        <w:rPr>
          <w:rFonts w:ascii="Arial Narrow" w:hAnsi="Arial Narrow"/>
        </w:rPr>
      </w:pPr>
      <w:r>
        <w:rPr>
          <w:rFonts w:ascii="Arial Narrow" w:hAnsi="Arial Narrow"/>
        </w:rPr>
        <w:t xml:space="preserve">Projeto/Atividade: 2.031 – Manutenção de Vias Urbanas, Estradas Vicinais, Pontes e Espaços Públicos. </w:t>
      </w:r>
    </w:p>
    <w:p w:rsidR="00440F63" w:rsidRDefault="00440F63" w:rsidP="00440F63">
      <w:pPr>
        <w:pStyle w:val="NormalWeb"/>
        <w:spacing w:before="0" w:beforeAutospacing="0" w:after="0" w:afterAutospacing="0" w:line="360" w:lineRule="auto"/>
        <w:jc w:val="both"/>
        <w:rPr>
          <w:rFonts w:ascii="Arial Narrow" w:hAnsi="Arial Narrow"/>
        </w:rPr>
      </w:pPr>
      <w:r>
        <w:rPr>
          <w:rFonts w:ascii="Arial Narrow" w:hAnsi="Arial Narrow"/>
        </w:rPr>
        <w:t>Despesa: 164 - 3.3.90.00.00.00.00.00.0.1.0500</w:t>
      </w:r>
    </w:p>
    <w:p w:rsidR="00440F63" w:rsidRDefault="00440F63" w:rsidP="00440F63">
      <w:pPr>
        <w:pStyle w:val="NormalWeb"/>
        <w:spacing w:before="0" w:beforeAutospacing="0" w:after="0" w:afterAutospacing="0" w:line="360" w:lineRule="auto"/>
        <w:jc w:val="both"/>
        <w:rPr>
          <w:rFonts w:ascii="Arial Narrow" w:hAnsi="Arial Narrow"/>
          <w:b/>
        </w:rPr>
      </w:pPr>
    </w:p>
    <w:p w:rsidR="00440F63" w:rsidRDefault="00440F63" w:rsidP="00440F63">
      <w:pPr>
        <w:pStyle w:val="NormalWeb"/>
        <w:spacing w:before="0" w:beforeAutospacing="0" w:after="0" w:afterAutospacing="0" w:line="360" w:lineRule="auto"/>
        <w:jc w:val="both"/>
        <w:rPr>
          <w:rFonts w:ascii="Arial Narrow" w:hAnsi="Arial Narrow"/>
          <w:b/>
        </w:rPr>
      </w:pPr>
      <w:r>
        <w:rPr>
          <w:rFonts w:ascii="Arial Narrow" w:hAnsi="Arial Narrow"/>
          <w:b/>
        </w:rPr>
        <w:lastRenderedPageBreak/>
        <w:t>XI - ESPECIFICAÇÃO DO PRODUTO, PREFERENCIALMENTE CONFORME CATÁLOGO ELETRÔNICO DE PADRONIZAÇÃO, OBSERVADOS OS REQUISITOS DE QUALIDADE, RENDIMENTO, COMPATIBILIDADE, DURABILIDADE E SEGURANÇA:</w:t>
      </w:r>
    </w:p>
    <w:p w:rsidR="00440F63" w:rsidRDefault="00440F63" w:rsidP="00440F63">
      <w:pPr>
        <w:pStyle w:val="NormalWeb"/>
        <w:spacing w:before="0" w:beforeAutospacing="0" w:after="0" w:afterAutospacing="0" w:line="360" w:lineRule="auto"/>
        <w:jc w:val="both"/>
        <w:rPr>
          <w:rFonts w:ascii="Arial Narrow" w:hAnsi="Arial Narrow"/>
        </w:rPr>
      </w:pPr>
      <w:r>
        <w:rPr>
          <w:rFonts w:ascii="Arial Narrow" w:hAnsi="Arial Narrow"/>
        </w:rPr>
        <w:t xml:space="preserve">O Município adotará o catálogo eletrônico de padronização de compras, serviços e obras, instituído pelo Poder Executivo Federal, conforme possibilidade prevista no artigo 19, inciso II, da Lei </w:t>
      </w:r>
      <w:proofErr w:type="gramStart"/>
      <w:r>
        <w:rPr>
          <w:rFonts w:ascii="Arial Narrow" w:hAnsi="Arial Narrow"/>
        </w:rPr>
        <w:t>n.º</w:t>
      </w:r>
      <w:proofErr w:type="gramEnd"/>
      <w:r>
        <w:rPr>
          <w:rFonts w:ascii="Arial Narrow" w:hAnsi="Arial Narrow"/>
        </w:rPr>
        <w:t xml:space="preserve"> 14.133, de 1º de abril de 2021, bem como os catálogos constantes no PNCP (Portal Nacional de Contratações Públicas), sendo que o referido objeto não encontra-se ainda previsto no referido catálogo. </w:t>
      </w:r>
    </w:p>
    <w:p w:rsidR="00440F63" w:rsidRDefault="00440F63" w:rsidP="00440F63">
      <w:pPr>
        <w:pStyle w:val="NormalWeb"/>
        <w:spacing w:before="0" w:beforeAutospacing="0" w:after="0" w:afterAutospacing="0" w:line="360" w:lineRule="auto"/>
        <w:jc w:val="both"/>
        <w:rPr>
          <w:rFonts w:ascii="Arial Narrow" w:hAnsi="Arial Narrow"/>
          <w:b/>
        </w:rPr>
      </w:pPr>
    </w:p>
    <w:p w:rsidR="00440F63" w:rsidRDefault="00440F63" w:rsidP="00440F63">
      <w:pPr>
        <w:pStyle w:val="NormalWeb"/>
        <w:spacing w:before="0" w:beforeAutospacing="0" w:after="0" w:afterAutospacing="0" w:line="360" w:lineRule="auto"/>
        <w:jc w:val="both"/>
        <w:rPr>
          <w:rFonts w:ascii="Arial Narrow" w:hAnsi="Arial Narrow"/>
          <w:b/>
        </w:rPr>
      </w:pPr>
      <w:bookmarkStart w:id="10" w:name="art40§1ii"/>
      <w:bookmarkEnd w:id="10"/>
      <w:r>
        <w:rPr>
          <w:rFonts w:ascii="Arial Narrow" w:hAnsi="Arial Narrow"/>
          <w:b/>
        </w:rPr>
        <w:t>XII – LOCAIS DE ENTREGA:</w:t>
      </w:r>
    </w:p>
    <w:p w:rsidR="00440F63" w:rsidRDefault="00440F63" w:rsidP="00440F63">
      <w:pPr>
        <w:pStyle w:val="NormalWeb"/>
        <w:spacing w:before="0" w:beforeAutospacing="0" w:after="0" w:afterAutospacing="0" w:line="360" w:lineRule="auto"/>
        <w:jc w:val="both"/>
        <w:rPr>
          <w:rFonts w:ascii="Arial Narrow" w:hAnsi="Arial Narrow"/>
        </w:rPr>
      </w:pPr>
      <w:r>
        <w:rPr>
          <w:rFonts w:ascii="Arial Narrow" w:hAnsi="Arial Narrow"/>
        </w:rPr>
        <w:t>O serviço poderá ser executado dentro de todo o território municipal, sendo informado pela secretaria requisitante.</w:t>
      </w:r>
    </w:p>
    <w:p w:rsidR="00440F63" w:rsidRDefault="00440F63" w:rsidP="00440F63">
      <w:pPr>
        <w:rPr>
          <w:rFonts w:ascii="Arial" w:hAnsi="Arial"/>
        </w:rPr>
      </w:pPr>
    </w:p>
    <w:p w:rsidR="00440F63" w:rsidRDefault="00440F63" w:rsidP="00440F63"/>
    <w:p w:rsidR="00440F63" w:rsidRDefault="00440F63" w:rsidP="00440F63">
      <w:pPr>
        <w:jc w:val="right"/>
        <w:rPr>
          <w:rFonts w:ascii="Arial Narrow" w:hAnsi="Arial Narrow"/>
        </w:rPr>
      </w:pPr>
      <w:r>
        <w:rPr>
          <w:rFonts w:ascii="Arial Narrow" w:hAnsi="Arial Narrow"/>
        </w:rPr>
        <w:t>Antônio Carlos, 23 de agosto de 2024.</w:t>
      </w:r>
    </w:p>
    <w:p w:rsidR="00440F63" w:rsidRDefault="00440F63" w:rsidP="00440F63">
      <w:pPr>
        <w:jc w:val="right"/>
        <w:rPr>
          <w:rFonts w:ascii="Arial Narrow" w:hAnsi="Arial Narrow"/>
        </w:rPr>
      </w:pPr>
    </w:p>
    <w:p w:rsidR="00440F63" w:rsidRDefault="00440F63" w:rsidP="00440F63">
      <w:pPr>
        <w:jc w:val="right"/>
        <w:rPr>
          <w:rFonts w:ascii="Arial Narrow" w:hAnsi="Arial Narrow"/>
        </w:rPr>
      </w:pPr>
    </w:p>
    <w:p w:rsidR="00440F63" w:rsidRDefault="00440F63" w:rsidP="00440F63">
      <w:pPr>
        <w:jc w:val="right"/>
        <w:rPr>
          <w:rFonts w:ascii="Arial Narrow" w:hAnsi="Arial Narrow"/>
        </w:rPr>
      </w:pPr>
    </w:p>
    <w:p w:rsidR="00440F63" w:rsidRDefault="00440F63" w:rsidP="00440F63">
      <w:pPr>
        <w:jc w:val="center"/>
        <w:rPr>
          <w:rFonts w:ascii="Arial Narrow" w:hAnsi="Arial Narrow"/>
          <w:b/>
        </w:rPr>
      </w:pPr>
      <w:r>
        <w:rPr>
          <w:rFonts w:ascii="Arial Narrow" w:hAnsi="Arial Narrow"/>
          <w:b/>
        </w:rPr>
        <w:t>Ariel Pitz</w:t>
      </w:r>
    </w:p>
    <w:p w:rsidR="00440F63" w:rsidRDefault="00440F63" w:rsidP="00440F63">
      <w:pPr>
        <w:jc w:val="center"/>
        <w:rPr>
          <w:rFonts w:ascii="Arial Narrow" w:hAnsi="Arial Narrow"/>
          <w:b/>
        </w:rPr>
      </w:pPr>
      <w:r>
        <w:rPr>
          <w:rFonts w:ascii="Arial Narrow" w:hAnsi="Arial Narrow"/>
          <w:b/>
        </w:rPr>
        <w:t>Secretário de Infraestrutura</w:t>
      </w:r>
    </w:p>
    <w:p w:rsidR="00E75B77" w:rsidRDefault="00E75B77" w:rsidP="00440F63">
      <w:pPr>
        <w:spacing w:before="240" w:after="240" w:line="276" w:lineRule="auto"/>
        <w:ind w:left="1" w:hanging="3"/>
        <w:jc w:val="center"/>
        <w:rPr>
          <w:rFonts w:ascii="Arial Narrow" w:hAnsi="Arial Narrow" w:cs="Arial"/>
          <w:sz w:val="24"/>
          <w:szCs w:val="24"/>
        </w:rPr>
      </w:pPr>
    </w:p>
    <w:sectPr w:rsidR="00E75B77" w:rsidSect="00F64DC9">
      <w:headerReference w:type="default" r:id="rId9"/>
      <w:pgSz w:w="11920" w:h="16850"/>
      <w:pgMar w:top="2300" w:right="1288" w:bottom="280" w:left="1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47" w:rsidRDefault="00533E47">
      <w:r>
        <w:separator/>
      </w:r>
    </w:p>
  </w:endnote>
  <w:endnote w:type="continuationSeparator" w:id="0">
    <w:p w:rsidR="00533E47" w:rsidRDefault="005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47" w:rsidRDefault="00533E47">
      <w:r>
        <w:separator/>
      </w:r>
    </w:p>
  </w:footnote>
  <w:footnote w:type="continuationSeparator" w:id="0">
    <w:p w:rsidR="00533E47" w:rsidRDefault="0053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9D" w:rsidRPr="00A011E7" w:rsidRDefault="00A011E7" w:rsidP="00A011E7">
    <w:pPr>
      <w:pStyle w:val="Cabealho"/>
    </w:pPr>
    <w:r>
      <w:rPr>
        <w:noProof/>
        <w:lang w:val="pt-BR" w:eastAsia="pt-BR"/>
      </w:rPr>
      <w:drawing>
        <wp:inline distT="0" distB="0" distL="0" distR="0" wp14:anchorId="67422A92" wp14:editId="706813A7">
          <wp:extent cx="5400040" cy="816403"/>
          <wp:effectExtent l="0" t="0" r="0" b="317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e fech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16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5BE"/>
    <w:multiLevelType w:val="multilevel"/>
    <w:tmpl w:val="BA2E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E17F0"/>
    <w:multiLevelType w:val="hybridMultilevel"/>
    <w:tmpl w:val="F0D4A170"/>
    <w:lvl w:ilvl="0" w:tplc="BF2EF2AC">
      <w:start w:val="1"/>
      <w:numFmt w:val="lowerLetter"/>
      <w:lvlText w:val="%1)"/>
      <w:lvlJc w:val="left"/>
      <w:pPr>
        <w:ind w:left="462" w:hanging="360"/>
      </w:pPr>
      <w:rPr>
        <w:rFonts w:ascii="Times New Roman" w:eastAsia="Times New Roman" w:hAnsi="Times New Roman" w:cs="Times New Roman" w:hint="default"/>
        <w:spacing w:val="-1"/>
        <w:w w:val="99"/>
        <w:sz w:val="24"/>
        <w:szCs w:val="24"/>
        <w:lang w:val="pt-PT" w:eastAsia="en-US" w:bidi="ar-SA"/>
      </w:rPr>
    </w:lvl>
    <w:lvl w:ilvl="1" w:tplc="3704F02E">
      <w:numFmt w:val="bullet"/>
      <w:lvlText w:val="•"/>
      <w:lvlJc w:val="left"/>
      <w:pPr>
        <w:ind w:left="1387" w:hanging="360"/>
      </w:pPr>
      <w:rPr>
        <w:rFonts w:hint="default"/>
        <w:lang w:val="pt-PT" w:eastAsia="en-US" w:bidi="ar-SA"/>
      </w:rPr>
    </w:lvl>
    <w:lvl w:ilvl="2" w:tplc="DC2C3C74">
      <w:numFmt w:val="bullet"/>
      <w:lvlText w:val="•"/>
      <w:lvlJc w:val="left"/>
      <w:pPr>
        <w:ind w:left="2314" w:hanging="360"/>
      </w:pPr>
      <w:rPr>
        <w:rFonts w:hint="default"/>
        <w:lang w:val="pt-PT" w:eastAsia="en-US" w:bidi="ar-SA"/>
      </w:rPr>
    </w:lvl>
    <w:lvl w:ilvl="3" w:tplc="BF3E4DA8">
      <w:numFmt w:val="bullet"/>
      <w:lvlText w:val="•"/>
      <w:lvlJc w:val="left"/>
      <w:pPr>
        <w:ind w:left="3241" w:hanging="360"/>
      </w:pPr>
      <w:rPr>
        <w:rFonts w:hint="default"/>
        <w:lang w:val="pt-PT" w:eastAsia="en-US" w:bidi="ar-SA"/>
      </w:rPr>
    </w:lvl>
    <w:lvl w:ilvl="4" w:tplc="9C1EDAF8">
      <w:numFmt w:val="bullet"/>
      <w:lvlText w:val="•"/>
      <w:lvlJc w:val="left"/>
      <w:pPr>
        <w:ind w:left="4168" w:hanging="360"/>
      </w:pPr>
      <w:rPr>
        <w:rFonts w:hint="default"/>
        <w:lang w:val="pt-PT" w:eastAsia="en-US" w:bidi="ar-SA"/>
      </w:rPr>
    </w:lvl>
    <w:lvl w:ilvl="5" w:tplc="15F25740">
      <w:numFmt w:val="bullet"/>
      <w:lvlText w:val="•"/>
      <w:lvlJc w:val="left"/>
      <w:pPr>
        <w:ind w:left="5095" w:hanging="360"/>
      </w:pPr>
      <w:rPr>
        <w:rFonts w:hint="default"/>
        <w:lang w:val="pt-PT" w:eastAsia="en-US" w:bidi="ar-SA"/>
      </w:rPr>
    </w:lvl>
    <w:lvl w:ilvl="6" w:tplc="94505338">
      <w:numFmt w:val="bullet"/>
      <w:lvlText w:val="•"/>
      <w:lvlJc w:val="left"/>
      <w:pPr>
        <w:ind w:left="6022" w:hanging="360"/>
      </w:pPr>
      <w:rPr>
        <w:rFonts w:hint="default"/>
        <w:lang w:val="pt-PT" w:eastAsia="en-US" w:bidi="ar-SA"/>
      </w:rPr>
    </w:lvl>
    <w:lvl w:ilvl="7" w:tplc="0D8030B6">
      <w:numFmt w:val="bullet"/>
      <w:lvlText w:val="•"/>
      <w:lvlJc w:val="left"/>
      <w:pPr>
        <w:ind w:left="6949" w:hanging="360"/>
      </w:pPr>
      <w:rPr>
        <w:rFonts w:hint="default"/>
        <w:lang w:val="pt-PT" w:eastAsia="en-US" w:bidi="ar-SA"/>
      </w:rPr>
    </w:lvl>
    <w:lvl w:ilvl="8" w:tplc="387085DE">
      <w:numFmt w:val="bullet"/>
      <w:lvlText w:val="•"/>
      <w:lvlJc w:val="left"/>
      <w:pPr>
        <w:ind w:left="7876" w:hanging="360"/>
      </w:pPr>
      <w:rPr>
        <w:rFonts w:hint="default"/>
        <w:lang w:val="pt-PT" w:eastAsia="en-US" w:bidi="ar-SA"/>
      </w:rPr>
    </w:lvl>
  </w:abstractNum>
  <w:abstractNum w:abstractNumId="2" w15:restartNumberingAfterBreak="0">
    <w:nsid w:val="07306B4A"/>
    <w:multiLevelType w:val="hybridMultilevel"/>
    <w:tmpl w:val="8646C404"/>
    <w:lvl w:ilvl="0" w:tplc="7904F08C">
      <w:start w:val="1"/>
      <w:numFmt w:val="lowerLetter"/>
      <w:lvlText w:val="%1)"/>
      <w:lvlJc w:val="left"/>
      <w:pPr>
        <w:ind w:left="385" w:hanging="284"/>
      </w:pPr>
      <w:rPr>
        <w:rFonts w:ascii="Times New Roman" w:eastAsia="Times New Roman" w:hAnsi="Times New Roman" w:cs="Times New Roman" w:hint="default"/>
        <w:spacing w:val="-1"/>
        <w:w w:val="99"/>
        <w:sz w:val="24"/>
        <w:szCs w:val="24"/>
        <w:lang w:val="pt-PT" w:eastAsia="en-US" w:bidi="ar-SA"/>
      </w:rPr>
    </w:lvl>
    <w:lvl w:ilvl="1" w:tplc="CD04B04E">
      <w:numFmt w:val="bullet"/>
      <w:lvlText w:val=""/>
      <w:lvlJc w:val="left"/>
      <w:pPr>
        <w:ind w:left="1105" w:hanging="360"/>
      </w:pPr>
      <w:rPr>
        <w:rFonts w:ascii="Symbol" w:eastAsia="Symbol" w:hAnsi="Symbol" w:cs="Symbol" w:hint="default"/>
        <w:w w:val="100"/>
        <w:sz w:val="24"/>
        <w:szCs w:val="24"/>
        <w:lang w:val="pt-PT" w:eastAsia="en-US" w:bidi="ar-SA"/>
      </w:rPr>
    </w:lvl>
    <w:lvl w:ilvl="2" w:tplc="1C740326">
      <w:numFmt w:val="bullet"/>
      <w:lvlText w:val="•"/>
      <w:lvlJc w:val="left"/>
      <w:pPr>
        <w:ind w:left="2059" w:hanging="360"/>
      </w:pPr>
      <w:rPr>
        <w:rFonts w:hint="default"/>
        <w:lang w:val="pt-PT" w:eastAsia="en-US" w:bidi="ar-SA"/>
      </w:rPr>
    </w:lvl>
    <w:lvl w:ilvl="3" w:tplc="21A2BC7C">
      <w:numFmt w:val="bullet"/>
      <w:lvlText w:val="•"/>
      <w:lvlJc w:val="left"/>
      <w:pPr>
        <w:ind w:left="3018" w:hanging="360"/>
      </w:pPr>
      <w:rPr>
        <w:rFonts w:hint="default"/>
        <w:lang w:val="pt-PT" w:eastAsia="en-US" w:bidi="ar-SA"/>
      </w:rPr>
    </w:lvl>
    <w:lvl w:ilvl="4" w:tplc="85C43A2C">
      <w:numFmt w:val="bullet"/>
      <w:lvlText w:val="•"/>
      <w:lvlJc w:val="left"/>
      <w:pPr>
        <w:ind w:left="3977" w:hanging="360"/>
      </w:pPr>
      <w:rPr>
        <w:rFonts w:hint="default"/>
        <w:lang w:val="pt-PT" w:eastAsia="en-US" w:bidi="ar-SA"/>
      </w:rPr>
    </w:lvl>
    <w:lvl w:ilvl="5" w:tplc="1D244EBA">
      <w:numFmt w:val="bullet"/>
      <w:lvlText w:val="•"/>
      <w:lvlJc w:val="left"/>
      <w:pPr>
        <w:ind w:left="4936" w:hanging="360"/>
      </w:pPr>
      <w:rPr>
        <w:rFonts w:hint="default"/>
        <w:lang w:val="pt-PT" w:eastAsia="en-US" w:bidi="ar-SA"/>
      </w:rPr>
    </w:lvl>
    <w:lvl w:ilvl="6" w:tplc="B890DAFE">
      <w:numFmt w:val="bullet"/>
      <w:lvlText w:val="•"/>
      <w:lvlJc w:val="left"/>
      <w:pPr>
        <w:ind w:left="5895" w:hanging="360"/>
      </w:pPr>
      <w:rPr>
        <w:rFonts w:hint="default"/>
        <w:lang w:val="pt-PT" w:eastAsia="en-US" w:bidi="ar-SA"/>
      </w:rPr>
    </w:lvl>
    <w:lvl w:ilvl="7" w:tplc="05DABD96">
      <w:numFmt w:val="bullet"/>
      <w:lvlText w:val="•"/>
      <w:lvlJc w:val="left"/>
      <w:pPr>
        <w:ind w:left="6854" w:hanging="360"/>
      </w:pPr>
      <w:rPr>
        <w:rFonts w:hint="default"/>
        <w:lang w:val="pt-PT" w:eastAsia="en-US" w:bidi="ar-SA"/>
      </w:rPr>
    </w:lvl>
    <w:lvl w:ilvl="8" w:tplc="97BA490A">
      <w:numFmt w:val="bullet"/>
      <w:lvlText w:val="•"/>
      <w:lvlJc w:val="left"/>
      <w:pPr>
        <w:ind w:left="7813" w:hanging="360"/>
      </w:pPr>
      <w:rPr>
        <w:rFonts w:hint="default"/>
        <w:lang w:val="pt-PT" w:eastAsia="en-US" w:bidi="ar-SA"/>
      </w:rPr>
    </w:lvl>
  </w:abstractNum>
  <w:abstractNum w:abstractNumId="3" w15:restartNumberingAfterBreak="0">
    <w:nsid w:val="125A487C"/>
    <w:multiLevelType w:val="hybridMultilevel"/>
    <w:tmpl w:val="E820B5D2"/>
    <w:lvl w:ilvl="0" w:tplc="C80C0A2A">
      <w:start w:val="1"/>
      <w:numFmt w:val="lowerLetter"/>
      <w:lvlText w:val="%1)"/>
      <w:lvlJc w:val="left"/>
      <w:pPr>
        <w:ind w:left="385" w:hanging="284"/>
      </w:pPr>
      <w:rPr>
        <w:rFonts w:ascii="Times New Roman" w:eastAsia="Times New Roman" w:hAnsi="Times New Roman" w:cs="Times New Roman" w:hint="default"/>
        <w:w w:val="100"/>
        <w:sz w:val="22"/>
        <w:szCs w:val="22"/>
        <w:lang w:val="pt-PT" w:eastAsia="en-US" w:bidi="ar-SA"/>
      </w:rPr>
    </w:lvl>
    <w:lvl w:ilvl="1" w:tplc="65B8DDDA">
      <w:numFmt w:val="bullet"/>
      <w:lvlText w:val="•"/>
      <w:lvlJc w:val="left"/>
      <w:pPr>
        <w:ind w:left="1315" w:hanging="284"/>
      </w:pPr>
      <w:rPr>
        <w:rFonts w:hint="default"/>
        <w:lang w:val="pt-PT" w:eastAsia="en-US" w:bidi="ar-SA"/>
      </w:rPr>
    </w:lvl>
    <w:lvl w:ilvl="2" w:tplc="9E38682A">
      <w:numFmt w:val="bullet"/>
      <w:lvlText w:val="•"/>
      <w:lvlJc w:val="left"/>
      <w:pPr>
        <w:ind w:left="2250" w:hanging="284"/>
      </w:pPr>
      <w:rPr>
        <w:rFonts w:hint="default"/>
        <w:lang w:val="pt-PT" w:eastAsia="en-US" w:bidi="ar-SA"/>
      </w:rPr>
    </w:lvl>
    <w:lvl w:ilvl="3" w:tplc="6CC2AB24">
      <w:numFmt w:val="bullet"/>
      <w:lvlText w:val="•"/>
      <w:lvlJc w:val="left"/>
      <w:pPr>
        <w:ind w:left="3185" w:hanging="284"/>
      </w:pPr>
      <w:rPr>
        <w:rFonts w:hint="default"/>
        <w:lang w:val="pt-PT" w:eastAsia="en-US" w:bidi="ar-SA"/>
      </w:rPr>
    </w:lvl>
    <w:lvl w:ilvl="4" w:tplc="FE1C13AE">
      <w:numFmt w:val="bullet"/>
      <w:lvlText w:val="•"/>
      <w:lvlJc w:val="left"/>
      <w:pPr>
        <w:ind w:left="4120" w:hanging="284"/>
      </w:pPr>
      <w:rPr>
        <w:rFonts w:hint="default"/>
        <w:lang w:val="pt-PT" w:eastAsia="en-US" w:bidi="ar-SA"/>
      </w:rPr>
    </w:lvl>
    <w:lvl w:ilvl="5" w:tplc="3DECDA94">
      <w:numFmt w:val="bullet"/>
      <w:lvlText w:val="•"/>
      <w:lvlJc w:val="left"/>
      <w:pPr>
        <w:ind w:left="5055" w:hanging="284"/>
      </w:pPr>
      <w:rPr>
        <w:rFonts w:hint="default"/>
        <w:lang w:val="pt-PT" w:eastAsia="en-US" w:bidi="ar-SA"/>
      </w:rPr>
    </w:lvl>
    <w:lvl w:ilvl="6" w:tplc="F684B812">
      <w:numFmt w:val="bullet"/>
      <w:lvlText w:val="•"/>
      <w:lvlJc w:val="left"/>
      <w:pPr>
        <w:ind w:left="5990" w:hanging="284"/>
      </w:pPr>
      <w:rPr>
        <w:rFonts w:hint="default"/>
        <w:lang w:val="pt-PT" w:eastAsia="en-US" w:bidi="ar-SA"/>
      </w:rPr>
    </w:lvl>
    <w:lvl w:ilvl="7" w:tplc="0DC0D022">
      <w:numFmt w:val="bullet"/>
      <w:lvlText w:val="•"/>
      <w:lvlJc w:val="left"/>
      <w:pPr>
        <w:ind w:left="6925" w:hanging="284"/>
      </w:pPr>
      <w:rPr>
        <w:rFonts w:hint="default"/>
        <w:lang w:val="pt-PT" w:eastAsia="en-US" w:bidi="ar-SA"/>
      </w:rPr>
    </w:lvl>
    <w:lvl w:ilvl="8" w:tplc="389E77A2">
      <w:numFmt w:val="bullet"/>
      <w:lvlText w:val="•"/>
      <w:lvlJc w:val="left"/>
      <w:pPr>
        <w:ind w:left="7860" w:hanging="284"/>
      </w:pPr>
      <w:rPr>
        <w:rFonts w:hint="default"/>
        <w:lang w:val="pt-PT" w:eastAsia="en-US" w:bidi="ar-SA"/>
      </w:rPr>
    </w:lvl>
  </w:abstractNum>
  <w:abstractNum w:abstractNumId="4" w15:restartNumberingAfterBreak="0">
    <w:nsid w:val="1370697F"/>
    <w:multiLevelType w:val="hybridMultilevel"/>
    <w:tmpl w:val="DDEC3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7C0851"/>
    <w:multiLevelType w:val="multilevel"/>
    <w:tmpl w:val="78282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803390"/>
    <w:multiLevelType w:val="hybridMultilevel"/>
    <w:tmpl w:val="8F8687F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204810F0"/>
    <w:multiLevelType w:val="hybridMultilevel"/>
    <w:tmpl w:val="F3C2E6AA"/>
    <w:lvl w:ilvl="0" w:tplc="A1FA854C">
      <w:start w:val="1"/>
      <w:numFmt w:val="lowerLetter"/>
      <w:lvlText w:val="%1)"/>
      <w:lvlJc w:val="left"/>
      <w:pPr>
        <w:ind w:left="347" w:hanging="246"/>
      </w:pPr>
      <w:rPr>
        <w:rFonts w:ascii="Times New Roman" w:eastAsia="Times New Roman" w:hAnsi="Times New Roman" w:cs="Times New Roman" w:hint="default"/>
        <w:spacing w:val="-1"/>
        <w:w w:val="100"/>
        <w:sz w:val="24"/>
        <w:szCs w:val="24"/>
        <w:lang w:val="pt-PT" w:eastAsia="en-US" w:bidi="ar-SA"/>
      </w:rPr>
    </w:lvl>
    <w:lvl w:ilvl="1" w:tplc="31E0A93E">
      <w:numFmt w:val="bullet"/>
      <w:lvlText w:val="•"/>
      <w:lvlJc w:val="left"/>
      <w:pPr>
        <w:ind w:left="1279" w:hanging="246"/>
      </w:pPr>
      <w:rPr>
        <w:rFonts w:hint="default"/>
        <w:lang w:val="pt-PT" w:eastAsia="en-US" w:bidi="ar-SA"/>
      </w:rPr>
    </w:lvl>
    <w:lvl w:ilvl="2" w:tplc="401865AC">
      <w:numFmt w:val="bullet"/>
      <w:lvlText w:val="•"/>
      <w:lvlJc w:val="left"/>
      <w:pPr>
        <w:ind w:left="2218" w:hanging="246"/>
      </w:pPr>
      <w:rPr>
        <w:rFonts w:hint="default"/>
        <w:lang w:val="pt-PT" w:eastAsia="en-US" w:bidi="ar-SA"/>
      </w:rPr>
    </w:lvl>
    <w:lvl w:ilvl="3" w:tplc="D494A8BE">
      <w:numFmt w:val="bullet"/>
      <w:lvlText w:val="•"/>
      <w:lvlJc w:val="left"/>
      <w:pPr>
        <w:ind w:left="3157" w:hanging="246"/>
      </w:pPr>
      <w:rPr>
        <w:rFonts w:hint="default"/>
        <w:lang w:val="pt-PT" w:eastAsia="en-US" w:bidi="ar-SA"/>
      </w:rPr>
    </w:lvl>
    <w:lvl w:ilvl="4" w:tplc="1D9AF126">
      <w:numFmt w:val="bullet"/>
      <w:lvlText w:val="•"/>
      <w:lvlJc w:val="left"/>
      <w:pPr>
        <w:ind w:left="4096" w:hanging="246"/>
      </w:pPr>
      <w:rPr>
        <w:rFonts w:hint="default"/>
        <w:lang w:val="pt-PT" w:eastAsia="en-US" w:bidi="ar-SA"/>
      </w:rPr>
    </w:lvl>
    <w:lvl w:ilvl="5" w:tplc="E29C1B06">
      <w:numFmt w:val="bullet"/>
      <w:lvlText w:val="•"/>
      <w:lvlJc w:val="left"/>
      <w:pPr>
        <w:ind w:left="5035" w:hanging="246"/>
      </w:pPr>
      <w:rPr>
        <w:rFonts w:hint="default"/>
        <w:lang w:val="pt-PT" w:eastAsia="en-US" w:bidi="ar-SA"/>
      </w:rPr>
    </w:lvl>
    <w:lvl w:ilvl="6" w:tplc="32041ECE">
      <w:numFmt w:val="bullet"/>
      <w:lvlText w:val="•"/>
      <w:lvlJc w:val="left"/>
      <w:pPr>
        <w:ind w:left="5974" w:hanging="246"/>
      </w:pPr>
      <w:rPr>
        <w:rFonts w:hint="default"/>
        <w:lang w:val="pt-PT" w:eastAsia="en-US" w:bidi="ar-SA"/>
      </w:rPr>
    </w:lvl>
    <w:lvl w:ilvl="7" w:tplc="50568ADA">
      <w:numFmt w:val="bullet"/>
      <w:lvlText w:val="•"/>
      <w:lvlJc w:val="left"/>
      <w:pPr>
        <w:ind w:left="6913" w:hanging="246"/>
      </w:pPr>
      <w:rPr>
        <w:rFonts w:hint="default"/>
        <w:lang w:val="pt-PT" w:eastAsia="en-US" w:bidi="ar-SA"/>
      </w:rPr>
    </w:lvl>
    <w:lvl w:ilvl="8" w:tplc="41C81376">
      <w:numFmt w:val="bullet"/>
      <w:lvlText w:val="•"/>
      <w:lvlJc w:val="left"/>
      <w:pPr>
        <w:ind w:left="7852" w:hanging="246"/>
      </w:pPr>
      <w:rPr>
        <w:rFonts w:hint="default"/>
        <w:lang w:val="pt-PT" w:eastAsia="en-US" w:bidi="ar-SA"/>
      </w:rPr>
    </w:lvl>
  </w:abstractNum>
  <w:abstractNum w:abstractNumId="9" w15:restartNumberingAfterBreak="0">
    <w:nsid w:val="250A2F39"/>
    <w:multiLevelType w:val="multilevel"/>
    <w:tmpl w:val="96A4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567FD"/>
    <w:multiLevelType w:val="multilevel"/>
    <w:tmpl w:val="26C85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610336"/>
    <w:multiLevelType w:val="multilevel"/>
    <w:tmpl w:val="B56EE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5B1908"/>
    <w:multiLevelType w:val="hybridMultilevel"/>
    <w:tmpl w:val="E63ABA74"/>
    <w:lvl w:ilvl="0" w:tplc="A4087968">
      <w:start w:val="1"/>
      <w:numFmt w:val="upperRoman"/>
      <w:lvlText w:val="%1"/>
      <w:lvlJc w:val="left"/>
      <w:pPr>
        <w:ind w:left="372" w:hanging="111"/>
      </w:pPr>
      <w:rPr>
        <w:rFonts w:ascii="Arial" w:eastAsia="Arial" w:hAnsi="Arial" w:cs="Arial" w:hint="default"/>
        <w:b/>
        <w:bCs/>
        <w:w w:val="82"/>
        <w:sz w:val="24"/>
        <w:szCs w:val="24"/>
        <w:lang w:val="pt-PT" w:eastAsia="en-US" w:bidi="ar-SA"/>
      </w:rPr>
    </w:lvl>
    <w:lvl w:ilvl="1" w:tplc="2292BF26">
      <w:numFmt w:val="bullet"/>
      <w:lvlText w:val="•"/>
      <w:lvlJc w:val="left"/>
      <w:pPr>
        <w:ind w:left="1344" w:hanging="111"/>
      </w:pPr>
      <w:rPr>
        <w:rFonts w:hint="default"/>
        <w:lang w:val="pt-PT" w:eastAsia="en-US" w:bidi="ar-SA"/>
      </w:rPr>
    </w:lvl>
    <w:lvl w:ilvl="2" w:tplc="85684B92">
      <w:numFmt w:val="bullet"/>
      <w:lvlText w:val="•"/>
      <w:lvlJc w:val="left"/>
      <w:pPr>
        <w:ind w:left="2309" w:hanging="111"/>
      </w:pPr>
      <w:rPr>
        <w:rFonts w:hint="default"/>
        <w:lang w:val="pt-PT" w:eastAsia="en-US" w:bidi="ar-SA"/>
      </w:rPr>
    </w:lvl>
    <w:lvl w:ilvl="3" w:tplc="9440CE28">
      <w:numFmt w:val="bullet"/>
      <w:lvlText w:val="•"/>
      <w:lvlJc w:val="left"/>
      <w:pPr>
        <w:ind w:left="3273" w:hanging="111"/>
      </w:pPr>
      <w:rPr>
        <w:rFonts w:hint="default"/>
        <w:lang w:val="pt-PT" w:eastAsia="en-US" w:bidi="ar-SA"/>
      </w:rPr>
    </w:lvl>
    <w:lvl w:ilvl="4" w:tplc="4A7A90C2">
      <w:numFmt w:val="bullet"/>
      <w:lvlText w:val="•"/>
      <w:lvlJc w:val="left"/>
      <w:pPr>
        <w:ind w:left="4238" w:hanging="111"/>
      </w:pPr>
      <w:rPr>
        <w:rFonts w:hint="default"/>
        <w:lang w:val="pt-PT" w:eastAsia="en-US" w:bidi="ar-SA"/>
      </w:rPr>
    </w:lvl>
    <w:lvl w:ilvl="5" w:tplc="CDA4A742">
      <w:numFmt w:val="bullet"/>
      <w:lvlText w:val="•"/>
      <w:lvlJc w:val="left"/>
      <w:pPr>
        <w:ind w:left="5203" w:hanging="111"/>
      </w:pPr>
      <w:rPr>
        <w:rFonts w:hint="default"/>
        <w:lang w:val="pt-PT" w:eastAsia="en-US" w:bidi="ar-SA"/>
      </w:rPr>
    </w:lvl>
    <w:lvl w:ilvl="6" w:tplc="1C8A3AF0">
      <w:numFmt w:val="bullet"/>
      <w:lvlText w:val="•"/>
      <w:lvlJc w:val="left"/>
      <w:pPr>
        <w:ind w:left="6167" w:hanging="111"/>
      </w:pPr>
      <w:rPr>
        <w:rFonts w:hint="default"/>
        <w:lang w:val="pt-PT" w:eastAsia="en-US" w:bidi="ar-SA"/>
      </w:rPr>
    </w:lvl>
    <w:lvl w:ilvl="7" w:tplc="6FF81AF0">
      <w:numFmt w:val="bullet"/>
      <w:lvlText w:val="•"/>
      <w:lvlJc w:val="left"/>
      <w:pPr>
        <w:ind w:left="7132" w:hanging="111"/>
      </w:pPr>
      <w:rPr>
        <w:rFonts w:hint="default"/>
        <w:lang w:val="pt-PT" w:eastAsia="en-US" w:bidi="ar-SA"/>
      </w:rPr>
    </w:lvl>
    <w:lvl w:ilvl="8" w:tplc="E0AA84E0">
      <w:numFmt w:val="bullet"/>
      <w:lvlText w:val="•"/>
      <w:lvlJc w:val="left"/>
      <w:pPr>
        <w:ind w:left="8097" w:hanging="111"/>
      </w:pPr>
      <w:rPr>
        <w:rFonts w:hint="default"/>
        <w:lang w:val="pt-PT" w:eastAsia="en-US" w:bidi="ar-SA"/>
      </w:rPr>
    </w:lvl>
  </w:abstractNum>
  <w:abstractNum w:abstractNumId="13" w15:restartNumberingAfterBreak="0">
    <w:nsid w:val="30210EF2"/>
    <w:multiLevelType w:val="hybridMultilevel"/>
    <w:tmpl w:val="0EEE055E"/>
    <w:lvl w:ilvl="0" w:tplc="40FEE054">
      <w:numFmt w:val="bullet"/>
      <w:lvlText w:val="*"/>
      <w:lvlJc w:val="left"/>
      <w:pPr>
        <w:ind w:left="258" w:hanging="180"/>
      </w:pPr>
      <w:rPr>
        <w:rFonts w:ascii="Times New Roman" w:eastAsia="Times New Roman" w:hAnsi="Times New Roman" w:cs="Times New Roman" w:hint="default"/>
        <w:b w:val="0"/>
        <w:bCs w:val="0"/>
        <w:i w:val="0"/>
        <w:iCs w:val="0"/>
        <w:spacing w:val="0"/>
        <w:w w:val="100"/>
        <w:sz w:val="24"/>
        <w:szCs w:val="24"/>
        <w:lang w:val="pt-PT" w:eastAsia="en-US" w:bidi="ar-SA"/>
      </w:rPr>
    </w:lvl>
    <w:lvl w:ilvl="1" w:tplc="98D6CF1A">
      <w:numFmt w:val="bullet"/>
      <w:lvlText w:val="•"/>
      <w:lvlJc w:val="left"/>
      <w:pPr>
        <w:ind w:left="1206" w:hanging="180"/>
      </w:pPr>
      <w:rPr>
        <w:rFonts w:hint="default"/>
        <w:lang w:val="pt-PT" w:eastAsia="en-US" w:bidi="ar-SA"/>
      </w:rPr>
    </w:lvl>
    <w:lvl w:ilvl="2" w:tplc="98D490A8">
      <w:numFmt w:val="bullet"/>
      <w:lvlText w:val="•"/>
      <w:lvlJc w:val="left"/>
      <w:pPr>
        <w:ind w:left="2153" w:hanging="180"/>
      </w:pPr>
      <w:rPr>
        <w:rFonts w:hint="default"/>
        <w:lang w:val="pt-PT" w:eastAsia="en-US" w:bidi="ar-SA"/>
      </w:rPr>
    </w:lvl>
    <w:lvl w:ilvl="3" w:tplc="F5E26366">
      <w:numFmt w:val="bullet"/>
      <w:lvlText w:val="•"/>
      <w:lvlJc w:val="left"/>
      <w:pPr>
        <w:ind w:left="3099" w:hanging="180"/>
      </w:pPr>
      <w:rPr>
        <w:rFonts w:hint="default"/>
        <w:lang w:val="pt-PT" w:eastAsia="en-US" w:bidi="ar-SA"/>
      </w:rPr>
    </w:lvl>
    <w:lvl w:ilvl="4" w:tplc="B56CA8F6">
      <w:numFmt w:val="bullet"/>
      <w:lvlText w:val="•"/>
      <w:lvlJc w:val="left"/>
      <w:pPr>
        <w:ind w:left="4046" w:hanging="180"/>
      </w:pPr>
      <w:rPr>
        <w:rFonts w:hint="default"/>
        <w:lang w:val="pt-PT" w:eastAsia="en-US" w:bidi="ar-SA"/>
      </w:rPr>
    </w:lvl>
    <w:lvl w:ilvl="5" w:tplc="6D1C61E6">
      <w:numFmt w:val="bullet"/>
      <w:lvlText w:val="•"/>
      <w:lvlJc w:val="left"/>
      <w:pPr>
        <w:ind w:left="4993" w:hanging="180"/>
      </w:pPr>
      <w:rPr>
        <w:rFonts w:hint="default"/>
        <w:lang w:val="pt-PT" w:eastAsia="en-US" w:bidi="ar-SA"/>
      </w:rPr>
    </w:lvl>
    <w:lvl w:ilvl="6" w:tplc="3A4CD8AC">
      <w:numFmt w:val="bullet"/>
      <w:lvlText w:val="•"/>
      <w:lvlJc w:val="left"/>
      <w:pPr>
        <w:ind w:left="5939" w:hanging="180"/>
      </w:pPr>
      <w:rPr>
        <w:rFonts w:hint="default"/>
        <w:lang w:val="pt-PT" w:eastAsia="en-US" w:bidi="ar-SA"/>
      </w:rPr>
    </w:lvl>
    <w:lvl w:ilvl="7" w:tplc="FF108D22">
      <w:numFmt w:val="bullet"/>
      <w:lvlText w:val="•"/>
      <w:lvlJc w:val="left"/>
      <w:pPr>
        <w:ind w:left="6886" w:hanging="180"/>
      </w:pPr>
      <w:rPr>
        <w:rFonts w:hint="default"/>
        <w:lang w:val="pt-PT" w:eastAsia="en-US" w:bidi="ar-SA"/>
      </w:rPr>
    </w:lvl>
    <w:lvl w:ilvl="8" w:tplc="EDFA570A">
      <w:numFmt w:val="bullet"/>
      <w:lvlText w:val="•"/>
      <w:lvlJc w:val="left"/>
      <w:pPr>
        <w:ind w:left="7833" w:hanging="180"/>
      </w:pPr>
      <w:rPr>
        <w:rFonts w:hint="default"/>
        <w:lang w:val="pt-PT" w:eastAsia="en-US" w:bidi="ar-SA"/>
      </w:rPr>
    </w:lvl>
  </w:abstractNum>
  <w:abstractNum w:abstractNumId="14" w15:restartNumberingAfterBreak="0">
    <w:nsid w:val="30833BBB"/>
    <w:multiLevelType w:val="multilevel"/>
    <w:tmpl w:val="EC807E1A"/>
    <w:lvl w:ilvl="0">
      <w:start w:val="5"/>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330" w:hanging="416"/>
      </w:pPr>
      <w:rPr>
        <w:rFonts w:hint="default"/>
        <w:lang w:val="pt-PT" w:eastAsia="en-US" w:bidi="ar-SA"/>
      </w:rPr>
    </w:lvl>
    <w:lvl w:ilvl="3">
      <w:numFmt w:val="bullet"/>
      <w:lvlText w:val="•"/>
      <w:lvlJc w:val="left"/>
      <w:pPr>
        <w:ind w:left="2380" w:hanging="416"/>
      </w:pPr>
      <w:rPr>
        <w:rFonts w:hint="default"/>
        <w:lang w:val="pt-PT" w:eastAsia="en-US" w:bidi="ar-SA"/>
      </w:rPr>
    </w:lvl>
    <w:lvl w:ilvl="4">
      <w:numFmt w:val="bullet"/>
      <w:lvlText w:val="•"/>
      <w:lvlJc w:val="left"/>
      <w:pPr>
        <w:ind w:left="3430" w:hanging="416"/>
      </w:pPr>
      <w:rPr>
        <w:rFonts w:hint="default"/>
        <w:lang w:val="pt-PT" w:eastAsia="en-US" w:bidi="ar-SA"/>
      </w:rPr>
    </w:lvl>
    <w:lvl w:ilvl="5">
      <w:numFmt w:val="bullet"/>
      <w:lvlText w:val="•"/>
      <w:lvlJc w:val="left"/>
      <w:pPr>
        <w:ind w:left="4480" w:hanging="416"/>
      </w:pPr>
      <w:rPr>
        <w:rFonts w:hint="default"/>
        <w:lang w:val="pt-PT" w:eastAsia="en-US" w:bidi="ar-SA"/>
      </w:rPr>
    </w:lvl>
    <w:lvl w:ilvl="6">
      <w:numFmt w:val="bullet"/>
      <w:lvlText w:val="•"/>
      <w:lvlJc w:val="left"/>
      <w:pPr>
        <w:ind w:left="5530" w:hanging="416"/>
      </w:pPr>
      <w:rPr>
        <w:rFonts w:hint="default"/>
        <w:lang w:val="pt-PT" w:eastAsia="en-US" w:bidi="ar-SA"/>
      </w:rPr>
    </w:lvl>
    <w:lvl w:ilvl="7">
      <w:numFmt w:val="bullet"/>
      <w:lvlText w:val="•"/>
      <w:lvlJc w:val="left"/>
      <w:pPr>
        <w:ind w:left="6580" w:hanging="416"/>
      </w:pPr>
      <w:rPr>
        <w:rFonts w:hint="default"/>
        <w:lang w:val="pt-PT" w:eastAsia="en-US" w:bidi="ar-SA"/>
      </w:rPr>
    </w:lvl>
    <w:lvl w:ilvl="8">
      <w:numFmt w:val="bullet"/>
      <w:lvlText w:val="•"/>
      <w:lvlJc w:val="left"/>
      <w:pPr>
        <w:ind w:left="7630" w:hanging="416"/>
      </w:pPr>
      <w:rPr>
        <w:rFonts w:hint="default"/>
        <w:lang w:val="pt-PT" w:eastAsia="en-US" w:bidi="ar-SA"/>
      </w:rPr>
    </w:lvl>
  </w:abstractNum>
  <w:abstractNum w:abstractNumId="15" w15:restartNumberingAfterBreak="0">
    <w:nsid w:val="3304608E"/>
    <w:multiLevelType w:val="hybridMultilevel"/>
    <w:tmpl w:val="E30E0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B01F6C"/>
    <w:multiLevelType w:val="hybridMultilevel"/>
    <w:tmpl w:val="6736F354"/>
    <w:lvl w:ilvl="0" w:tplc="6C3E18DC">
      <w:start w:val="1"/>
      <w:numFmt w:val="decimal"/>
      <w:lvlText w:val="%1."/>
      <w:lvlJc w:val="left"/>
      <w:pPr>
        <w:ind w:left="102" w:hanging="226"/>
      </w:pPr>
      <w:rPr>
        <w:rFonts w:hint="default"/>
        <w:w w:val="100"/>
        <w:lang w:val="pt-PT" w:eastAsia="en-US" w:bidi="ar-SA"/>
      </w:rPr>
    </w:lvl>
    <w:lvl w:ilvl="1" w:tplc="0A4AFE0A">
      <w:numFmt w:val="bullet"/>
      <w:lvlText w:val="•"/>
      <w:lvlJc w:val="left"/>
      <w:pPr>
        <w:ind w:left="1063" w:hanging="226"/>
      </w:pPr>
      <w:rPr>
        <w:rFonts w:hint="default"/>
        <w:lang w:val="pt-PT" w:eastAsia="en-US" w:bidi="ar-SA"/>
      </w:rPr>
    </w:lvl>
    <w:lvl w:ilvl="2" w:tplc="61AEB28A">
      <w:numFmt w:val="bullet"/>
      <w:lvlText w:val="•"/>
      <w:lvlJc w:val="left"/>
      <w:pPr>
        <w:ind w:left="2026" w:hanging="226"/>
      </w:pPr>
      <w:rPr>
        <w:rFonts w:hint="default"/>
        <w:lang w:val="pt-PT" w:eastAsia="en-US" w:bidi="ar-SA"/>
      </w:rPr>
    </w:lvl>
    <w:lvl w:ilvl="3" w:tplc="D96A3F16">
      <w:numFmt w:val="bullet"/>
      <w:lvlText w:val="•"/>
      <w:lvlJc w:val="left"/>
      <w:pPr>
        <w:ind w:left="2989" w:hanging="226"/>
      </w:pPr>
      <w:rPr>
        <w:rFonts w:hint="default"/>
        <w:lang w:val="pt-PT" w:eastAsia="en-US" w:bidi="ar-SA"/>
      </w:rPr>
    </w:lvl>
    <w:lvl w:ilvl="4" w:tplc="BD78251A">
      <w:numFmt w:val="bullet"/>
      <w:lvlText w:val="•"/>
      <w:lvlJc w:val="left"/>
      <w:pPr>
        <w:ind w:left="3952" w:hanging="226"/>
      </w:pPr>
      <w:rPr>
        <w:rFonts w:hint="default"/>
        <w:lang w:val="pt-PT" w:eastAsia="en-US" w:bidi="ar-SA"/>
      </w:rPr>
    </w:lvl>
    <w:lvl w:ilvl="5" w:tplc="C48CA610">
      <w:numFmt w:val="bullet"/>
      <w:lvlText w:val="•"/>
      <w:lvlJc w:val="left"/>
      <w:pPr>
        <w:ind w:left="4915" w:hanging="226"/>
      </w:pPr>
      <w:rPr>
        <w:rFonts w:hint="default"/>
        <w:lang w:val="pt-PT" w:eastAsia="en-US" w:bidi="ar-SA"/>
      </w:rPr>
    </w:lvl>
    <w:lvl w:ilvl="6" w:tplc="470AA142">
      <w:numFmt w:val="bullet"/>
      <w:lvlText w:val="•"/>
      <w:lvlJc w:val="left"/>
      <w:pPr>
        <w:ind w:left="5878" w:hanging="226"/>
      </w:pPr>
      <w:rPr>
        <w:rFonts w:hint="default"/>
        <w:lang w:val="pt-PT" w:eastAsia="en-US" w:bidi="ar-SA"/>
      </w:rPr>
    </w:lvl>
    <w:lvl w:ilvl="7" w:tplc="D1EA9B58">
      <w:numFmt w:val="bullet"/>
      <w:lvlText w:val="•"/>
      <w:lvlJc w:val="left"/>
      <w:pPr>
        <w:ind w:left="6841" w:hanging="226"/>
      </w:pPr>
      <w:rPr>
        <w:rFonts w:hint="default"/>
        <w:lang w:val="pt-PT" w:eastAsia="en-US" w:bidi="ar-SA"/>
      </w:rPr>
    </w:lvl>
    <w:lvl w:ilvl="8" w:tplc="1A52FE02">
      <w:numFmt w:val="bullet"/>
      <w:lvlText w:val="•"/>
      <w:lvlJc w:val="left"/>
      <w:pPr>
        <w:ind w:left="7804" w:hanging="226"/>
      </w:pPr>
      <w:rPr>
        <w:rFonts w:hint="default"/>
        <w:lang w:val="pt-PT" w:eastAsia="en-US" w:bidi="ar-SA"/>
      </w:rPr>
    </w:lvl>
  </w:abstractNum>
  <w:abstractNum w:abstractNumId="17" w15:restartNumberingAfterBreak="0">
    <w:nsid w:val="3967531E"/>
    <w:multiLevelType w:val="multilevel"/>
    <w:tmpl w:val="B6AEE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756489"/>
    <w:multiLevelType w:val="multilevel"/>
    <w:tmpl w:val="5558A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6915AA"/>
    <w:multiLevelType w:val="hybridMultilevel"/>
    <w:tmpl w:val="A7421032"/>
    <w:lvl w:ilvl="0" w:tplc="835E135E">
      <w:numFmt w:val="bullet"/>
      <w:lvlText w:val=""/>
      <w:lvlJc w:val="left"/>
      <w:pPr>
        <w:ind w:left="1069" w:hanging="360"/>
      </w:pPr>
      <w:rPr>
        <w:rFonts w:ascii="Symbol" w:eastAsia="Times New Roman"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458F3B79"/>
    <w:multiLevelType w:val="hybridMultilevel"/>
    <w:tmpl w:val="8E968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96C7AEB"/>
    <w:multiLevelType w:val="hybridMultilevel"/>
    <w:tmpl w:val="4106F898"/>
    <w:lvl w:ilvl="0" w:tplc="70804BE2">
      <w:start w:val="1"/>
      <w:numFmt w:val="upperRoman"/>
      <w:lvlText w:val="%1"/>
      <w:lvlJc w:val="left"/>
      <w:pPr>
        <w:ind w:left="270" w:hanging="154"/>
      </w:pPr>
      <w:rPr>
        <w:rFonts w:ascii="Arial Narrow" w:eastAsia="Times New Roman" w:hAnsi="Arial Narrow" w:cs="Times New Roman" w:hint="default"/>
        <w:b/>
        <w:bCs/>
        <w:i w:val="0"/>
        <w:iCs w:val="0"/>
        <w:spacing w:val="0"/>
        <w:w w:val="100"/>
        <w:sz w:val="24"/>
        <w:szCs w:val="24"/>
        <w:lang w:val="pt-PT" w:eastAsia="en-US" w:bidi="ar-SA"/>
      </w:rPr>
    </w:lvl>
    <w:lvl w:ilvl="1" w:tplc="911ED66A">
      <w:numFmt w:val="bullet"/>
      <w:lvlText w:val="-"/>
      <w:lvlJc w:val="left"/>
      <w:pPr>
        <w:ind w:left="117" w:hanging="166"/>
      </w:pPr>
      <w:rPr>
        <w:rFonts w:ascii="Times New Roman" w:eastAsia="Times New Roman" w:hAnsi="Times New Roman" w:cs="Times New Roman" w:hint="default"/>
        <w:b w:val="0"/>
        <w:bCs w:val="0"/>
        <w:i w:val="0"/>
        <w:iCs w:val="0"/>
        <w:spacing w:val="0"/>
        <w:w w:val="100"/>
        <w:sz w:val="24"/>
        <w:szCs w:val="24"/>
        <w:lang w:val="pt-PT" w:eastAsia="en-US" w:bidi="ar-SA"/>
      </w:rPr>
    </w:lvl>
    <w:lvl w:ilvl="2" w:tplc="1A5A7404">
      <w:numFmt w:val="bullet"/>
      <w:lvlText w:val="•"/>
      <w:lvlJc w:val="left"/>
      <w:pPr>
        <w:ind w:left="1329" w:hanging="166"/>
      </w:pPr>
      <w:rPr>
        <w:rFonts w:hint="default"/>
        <w:lang w:val="pt-PT" w:eastAsia="en-US" w:bidi="ar-SA"/>
      </w:rPr>
    </w:lvl>
    <w:lvl w:ilvl="3" w:tplc="5B30D1C0">
      <w:numFmt w:val="bullet"/>
      <w:lvlText w:val="•"/>
      <w:lvlJc w:val="left"/>
      <w:pPr>
        <w:ind w:left="2379" w:hanging="166"/>
      </w:pPr>
      <w:rPr>
        <w:rFonts w:hint="default"/>
        <w:lang w:val="pt-PT" w:eastAsia="en-US" w:bidi="ar-SA"/>
      </w:rPr>
    </w:lvl>
    <w:lvl w:ilvl="4" w:tplc="510A4AEA">
      <w:numFmt w:val="bullet"/>
      <w:lvlText w:val="•"/>
      <w:lvlJc w:val="left"/>
      <w:pPr>
        <w:ind w:left="3428" w:hanging="166"/>
      </w:pPr>
      <w:rPr>
        <w:rFonts w:hint="default"/>
        <w:lang w:val="pt-PT" w:eastAsia="en-US" w:bidi="ar-SA"/>
      </w:rPr>
    </w:lvl>
    <w:lvl w:ilvl="5" w:tplc="5F9C4742">
      <w:numFmt w:val="bullet"/>
      <w:lvlText w:val="•"/>
      <w:lvlJc w:val="left"/>
      <w:pPr>
        <w:ind w:left="4478" w:hanging="166"/>
      </w:pPr>
      <w:rPr>
        <w:rFonts w:hint="default"/>
        <w:lang w:val="pt-PT" w:eastAsia="en-US" w:bidi="ar-SA"/>
      </w:rPr>
    </w:lvl>
    <w:lvl w:ilvl="6" w:tplc="18943F20">
      <w:numFmt w:val="bullet"/>
      <w:lvlText w:val="•"/>
      <w:lvlJc w:val="left"/>
      <w:pPr>
        <w:ind w:left="5528" w:hanging="166"/>
      </w:pPr>
      <w:rPr>
        <w:rFonts w:hint="default"/>
        <w:lang w:val="pt-PT" w:eastAsia="en-US" w:bidi="ar-SA"/>
      </w:rPr>
    </w:lvl>
    <w:lvl w:ilvl="7" w:tplc="05FC135C">
      <w:numFmt w:val="bullet"/>
      <w:lvlText w:val="•"/>
      <w:lvlJc w:val="left"/>
      <w:pPr>
        <w:ind w:left="6577" w:hanging="166"/>
      </w:pPr>
      <w:rPr>
        <w:rFonts w:hint="default"/>
        <w:lang w:val="pt-PT" w:eastAsia="en-US" w:bidi="ar-SA"/>
      </w:rPr>
    </w:lvl>
    <w:lvl w:ilvl="8" w:tplc="0FF68D8C">
      <w:numFmt w:val="bullet"/>
      <w:lvlText w:val="•"/>
      <w:lvlJc w:val="left"/>
      <w:pPr>
        <w:ind w:left="7627" w:hanging="166"/>
      </w:pPr>
      <w:rPr>
        <w:rFonts w:hint="default"/>
        <w:lang w:val="pt-PT" w:eastAsia="en-US" w:bidi="ar-SA"/>
      </w:rPr>
    </w:lvl>
  </w:abstractNum>
  <w:abstractNum w:abstractNumId="24" w15:restartNumberingAfterBreak="0">
    <w:nsid w:val="4A55717C"/>
    <w:multiLevelType w:val="hybridMultilevel"/>
    <w:tmpl w:val="E9E6B222"/>
    <w:lvl w:ilvl="0" w:tplc="49B28634">
      <w:start w:val="1"/>
      <w:numFmt w:val="lowerLetter"/>
      <w:lvlText w:val="%1)"/>
      <w:lvlJc w:val="left"/>
      <w:pPr>
        <w:ind w:left="529" w:hanging="428"/>
      </w:pPr>
      <w:rPr>
        <w:rFonts w:hint="default"/>
        <w:spacing w:val="-1"/>
        <w:w w:val="99"/>
        <w:lang w:val="pt-PT" w:eastAsia="en-US" w:bidi="ar-SA"/>
      </w:rPr>
    </w:lvl>
    <w:lvl w:ilvl="1" w:tplc="EC9262F6">
      <w:numFmt w:val="bullet"/>
      <w:lvlText w:val="•"/>
      <w:lvlJc w:val="left"/>
      <w:pPr>
        <w:ind w:left="1441" w:hanging="428"/>
      </w:pPr>
      <w:rPr>
        <w:rFonts w:hint="default"/>
        <w:lang w:val="pt-PT" w:eastAsia="en-US" w:bidi="ar-SA"/>
      </w:rPr>
    </w:lvl>
    <w:lvl w:ilvl="2" w:tplc="13B0972A">
      <w:numFmt w:val="bullet"/>
      <w:lvlText w:val="•"/>
      <w:lvlJc w:val="left"/>
      <w:pPr>
        <w:ind w:left="2362" w:hanging="428"/>
      </w:pPr>
      <w:rPr>
        <w:rFonts w:hint="default"/>
        <w:lang w:val="pt-PT" w:eastAsia="en-US" w:bidi="ar-SA"/>
      </w:rPr>
    </w:lvl>
    <w:lvl w:ilvl="3" w:tplc="B0ECFF20">
      <w:numFmt w:val="bullet"/>
      <w:lvlText w:val="•"/>
      <w:lvlJc w:val="left"/>
      <w:pPr>
        <w:ind w:left="3283" w:hanging="428"/>
      </w:pPr>
      <w:rPr>
        <w:rFonts w:hint="default"/>
        <w:lang w:val="pt-PT" w:eastAsia="en-US" w:bidi="ar-SA"/>
      </w:rPr>
    </w:lvl>
    <w:lvl w:ilvl="4" w:tplc="115C5B78">
      <w:numFmt w:val="bullet"/>
      <w:lvlText w:val="•"/>
      <w:lvlJc w:val="left"/>
      <w:pPr>
        <w:ind w:left="4204" w:hanging="428"/>
      </w:pPr>
      <w:rPr>
        <w:rFonts w:hint="default"/>
        <w:lang w:val="pt-PT" w:eastAsia="en-US" w:bidi="ar-SA"/>
      </w:rPr>
    </w:lvl>
    <w:lvl w:ilvl="5" w:tplc="947AA02E">
      <w:numFmt w:val="bullet"/>
      <w:lvlText w:val="•"/>
      <w:lvlJc w:val="left"/>
      <w:pPr>
        <w:ind w:left="5125" w:hanging="428"/>
      </w:pPr>
      <w:rPr>
        <w:rFonts w:hint="default"/>
        <w:lang w:val="pt-PT" w:eastAsia="en-US" w:bidi="ar-SA"/>
      </w:rPr>
    </w:lvl>
    <w:lvl w:ilvl="6" w:tplc="B218C646">
      <w:numFmt w:val="bullet"/>
      <w:lvlText w:val="•"/>
      <w:lvlJc w:val="left"/>
      <w:pPr>
        <w:ind w:left="6046" w:hanging="428"/>
      </w:pPr>
      <w:rPr>
        <w:rFonts w:hint="default"/>
        <w:lang w:val="pt-PT" w:eastAsia="en-US" w:bidi="ar-SA"/>
      </w:rPr>
    </w:lvl>
    <w:lvl w:ilvl="7" w:tplc="27B486C0">
      <w:numFmt w:val="bullet"/>
      <w:lvlText w:val="•"/>
      <w:lvlJc w:val="left"/>
      <w:pPr>
        <w:ind w:left="6967" w:hanging="428"/>
      </w:pPr>
      <w:rPr>
        <w:rFonts w:hint="default"/>
        <w:lang w:val="pt-PT" w:eastAsia="en-US" w:bidi="ar-SA"/>
      </w:rPr>
    </w:lvl>
    <w:lvl w:ilvl="8" w:tplc="1CD201C0">
      <w:numFmt w:val="bullet"/>
      <w:lvlText w:val="•"/>
      <w:lvlJc w:val="left"/>
      <w:pPr>
        <w:ind w:left="7888" w:hanging="428"/>
      </w:pPr>
      <w:rPr>
        <w:rFonts w:hint="default"/>
        <w:lang w:val="pt-PT" w:eastAsia="en-US" w:bidi="ar-SA"/>
      </w:rPr>
    </w:lvl>
  </w:abstractNum>
  <w:abstractNum w:abstractNumId="25" w15:restartNumberingAfterBreak="0">
    <w:nsid w:val="4D3B27CD"/>
    <w:multiLevelType w:val="hybridMultilevel"/>
    <w:tmpl w:val="2C44761E"/>
    <w:lvl w:ilvl="0" w:tplc="BA54A6EE">
      <w:start w:val="1"/>
      <w:numFmt w:val="lowerLetter"/>
      <w:lvlText w:val="%1)"/>
      <w:lvlJc w:val="left"/>
      <w:pPr>
        <w:ind w:left="462" w:hanging="360"/>
      </w:pPr>
      <w:rPr>
        <w:rFonts w:ascii="Times New Roman" w:eastAsia="Times New Roman" w:hAnsi="Times New Roman" w:cs="Times New Roman" w:hint="default"/>
        <w:spacing w:val="-1"/>
        <w:w w:val="99"/>
        <w:sz w:val="24"/>
        <w:szCs w:val="24"/>
        <w:lang w:val="pt-PT" w:eastAsia="en-US" w:bidi="ar-SA"/>
      </w:rPr>
    </w:lvl>
    <w:lvl w:ilvl="1" w:tplc="94423556">
      <w:numFmt w:val="bullet"/>
      <w:lvlText w:val="•"/>
      <w:lvlJc w:val="left"/>
      <w:pPr>
        <w:ind w:left="1387" w:hanging="360"/>
      </w:pPr>
      <w:rPr>
        <w:rFonts w:hint="default"/>
        <w:lang w:val="pt-PT" w:eastAsia="en-US" w:bidi="ar-SA"/>
      </w:rPr>
    </w:lvl>
    <w:lvl w:ilvl="2" w:tplc="B02C2AAA">
      <w:numFmt w:val="bullet"/>
      <w:lvlText w:val="•"/>
      <w:lvlJc w:val="left"/>
      <w:pPr>
        <w:ind w:left="2314" w:hanging="360"/>
      </w:pPr>
      <w:rPr>
        <w:rFonts w:hint="default"/>
        <w:lang w:val="pt-PT" w:eastAsia="en-US" w:bidi="ar-SA"/>
      </w:rPr>
    </w:lvl>
    <w:lvl w:ilvl="3" w:tplc="35D0BBB0">
      <w:numFmt w:val="bullet"/>
      <w:lvlText w:val="•"/>
      <w:lvlJc w:val="left"/>
      <w:pPr>
        <w:ind w:left="3241" w:hanging="360"/>
      </w:pPr>
      <w:rPr>
        <w:rFonts w:hint="default"/>
        <w:lang w:val="pt-PT" w:eastAsia="en-US" w:bidi="ar-SA"/>
      </w:rPr>
    </w:lvl>
    <w:lvl w:ilvl="4" w:tplc="FF365A50">
      <w:numFmt w:val="bullet"/>
      <w:lvlText w:val="•"/>
      <w:lvlJc w:val="left"/>
      <w:pPr>
        <w:ind w:left="4168" w:hanging="360"/>
      </w:pPr>
      <w:rPr>
        <w:rFonts w:hint="default"/>
        <w:lang w:val="pt-PT" w:eastAsia="en-US" w:bidi="ar-SA"/>
      </w:rPr>
    </w:lvl>
    <w:lvl w:ilvl="5" w:tplc="3B4AF562">
      <w:numFmt w:val="bullet"/>
      <w:lvlText w:val="•"/>
      <w:lvlJc w:val="left"/>
      <w:pPr>
        <w:ind w:left="5095" w:hanging="360"/>
      </w:pPr>
      <w:rPr>
        <w:rFonts w:hint="default"/>
        <w:lang w:val="pt-PT" w:eastAsia="en-US" w:bidi="ar-SA"/>
      </w:rPr>
    </w:lvl>
    <w:lvl w:ilvl="6" w:tplc="55E20FFE">
      <w:numFmt w:val="bullet"/>
      <w:lvlText w:val="•"/>
      <w:lvlJc w:val="left"/>
      <w:pPr>
        <w:ind w:left="6022" w:hanging="360"/>
      </w:pPr>
      <w:rPr>
        <w:rFonts w:hint="default"/>
        <w:lang w:val="pt-PT" w:eastAsia="en-US" w:bidi="ar-SA"/>
      </w:rPr>
    </w:lvl>
    <w:lvl w:ilvl="7" w:tplc="E90402B8">
      <w:numFmt w:val="bullet"/>
      <w:lvlText w:val="•"/>
      <w:lvlJc w:val="left"/>
      <w:pPr>
        <w:ind w:left="6949" w:hanging="360"/>
      </w:pPr>
      <w:rPr>
        <w:rFonts w:hint="default"/>
        <w:lang w:val="pt-PT" w:eastAsia="en-US" w:bidi="ar-SA"/>
      </w:rPr>
    </w:lvl>
    <w:lvl w:ilvl="8" w:tplc="B65EB876">
      <w:numFmt w:val="bullet"/>
      <w:lvlText w:val="•"/>
      <w:lvlJc w:val="left"/>
      <w:pPr>
        <w:ind w:left="7876" w:hanging="360"/>
      </w:pPr>
      <w:rPr>
        <w:rFonts w:hint="default"/>
        <w:lang w:val="pt-PT" w:eastAsia="en-US" w:bidi="ar-SA"/>
      </w:rPr>
    </w:lvl>
  </w:abstractNum>
  <w:abstractNum w:abstractNumId="26" w15:restartNumberingAfterBreak="0">
    <w:nsid w:val="530644E6"/>
    <w:multiLevelType w:val="multilevel"/>
    <w:tmpl w:val="C5BE9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2B4512"/>
    <w:multiLevelType w:val="hybridMultilevel"/>
    <w:tmpl w:val="0A142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CE21D0E"/>
    <w:multiLevelType w:val="hybridMultilevel"/>
    <w:tmpl w:val="F1FE52F4"/>
    <w:lvl w:ilvl="0" w:tplc="059CA088">
      <w:start w:val="1"/>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29" w15:restartNumberingAfterBreak="0">
    <w:nsid w:val="6287139B"/>
    <w:multiLevelType w:val="hybridMultilevel"/>
    <w:tmpl w:val="93464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5912CA"/>
    <w:multiLevelType w:val="multilevel"/>
    <w:tmpl w:val="FACAD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A57A66"/>
    <w:multiLevelType w:val="hybridMultilevel"/>
    <w:tmpl w:val="A628FF32"/>
    <w:lvl w:ilvl="0" w:tplc="1786C044">
      <w:numFmt w:val="bullet"/>
      <w:lvlText w:val=""/>
      <w:lvlJc w:val="left"/>
      <w:pPr>
        <w:ind w:left="477" w:hanging="360"/>
      </w:pPr>
      <w:rPr>
        <w:rFonts w:ascii="Symbol" w:eastAsia="Times New Roman" w:hAnsi="Symbol" w:cs="Times New Roman" w:hint="default"/>
      </w:rPr>
    </w:lvl>
    <w:lvl w:ilvl="1" w:tplc="04160003" w:tentative="1">
      <w:start w:val="1"/>
      <w:numFmt w:val="bullet"/>
      <w:lvlText w:val="o"/>
      <w:lvlJc w:val="left"/>
      <w:pPr>
        <w:ind w:left="1197" w:hanging="360"/>
      </w:pPr>
      <w:rPr>
        <w:rFonts w:ascii="Courier New" w:hAnsi="Courier New" w:cs="Courier New" w:hint="default"/>
      </w:rPr>
    </w:lvl>
    <w:lvl w:ilvl="2" w:tplc="04160005" w:tentative="1">
      <w:start w:val="1"/>
      <w:numFmt w:val="bullet"/>
      <w:lvlText w:val=""/>
      <w:lvlJc w:val="left"/>
      <w:pPr>
        <w:ind w:left="1917" w:hanging="360"/>
      </w:pPr>
      <w:rPr>
        <w:rFonts w:ascii="Wingdings" w:hAnsi="Wingdings" w:hint="default"/>
      </w:rPr>
    </w:lvl>
    <w:lvl w:ilvl="3" w:tplc="04160001" w:tentative="1">
      <w:start w:val="1"/>
      <w:numFmt w:val="bullet"/>
      <w:lvlText w:val=""/>
      <w:lvlJc w:val="left"/>
      <w:pPr>
        <w:ind w:left="2637" w:hanging="360"/>
      </w:pPr>
      <w:rPr>
        <w:rFonts w:ascii="Symbol" w:hAnsi="Symbol" w:hint="default"/>
      </w:rPr>
    </w:lvl>
    <w:lvl w:ilvl="4" w:tplc="04160003" w:tentative="1">
      <w:start w:val="1"/>
      <w:numFmt w:val="bullet"/>
      <w:lvlText w:val="o"/>
      <w:lvlJc w:val="left"/>
      <w:pPr>
        <w:ind w:left="3357" w:hanging="360"/>
      </w:pPr>
      <w:rPr>
        <w:rFonts w:ascii="Courier New" w:hAnsi="Courier New" w:cs="Courier New" w:hint="default"/>
      </w:rPr>
    </w:lvl>
    <w:lvl w:ilvl="5" w:tplc="04160005" w:tentative="1">
      <w:start w:val="1"/>
      <w:numFmt w:val="bullet"/>
      <w:lvlText w:val=""/>
      <w:lvlJc w:val="left"/>
      <w:pPr>
        <w:ind w:left="4077" w:hanging="360"/>
      </w:pPr>
      <w:rPr>
        <w:rFonts w:ascii="Wingdings" w:hAnsi="Wingdings" w:hint="default"/>
      </w:rPr>
    </w:lvl>
    <w:lvl w:ilvl="6" w:tplc="04160001" w:tentative="1">
      <w:start w:val="1"/>
      <w:numFmt w:val="bullet"/>
      <w:lvlText w:val=""/>
      <w:lvlJc w:val="left"/>
      <w:pPr>
        <w:ind w:left="4797" w:hanging="360"/>
      </w:pPr>
      <w:rPr>
        <w:rFonts w:ascii="Symbol" w:hAnsi="Symbol" w:hint="default"/>
      </w:rPr>
    </w:lvl>
    <w:lvl w:ilvl="7" w:tplc="04160003" w:tentative="1">
      <w:start w:val="1"/>
      <w:numFmt w:val="bullet"/>
      <w:lvlText w:val="o"/>
      <w:lvlJc w:val="left"/>
      <w:pPr>
        <w:ind w:left="5517" w:hanging="360"/>
      </w:pPr>
      <w:rPr>
        <w:rFonts w:ascii="Courier New" w:hAnsi="Courier New" w:cs="Courier New" w:hint="default"/>
      </w:rPr>
    </w:lvl>
    <w:lvl w:ilvl="8" w:tplc="04160005" w:tentative="1">
      <w:start w:val="1"/>
      <w:numFmt w:val="bullet"/>
      <w:lvlText w:val=""/>
      <w:lvlJc w:val="left"/>
      <w:pPr>
        <w:ind w:left="6237" w:hanging="360"/>
      </w:pPr>
      <w:rPr>
        <w:rFonts w:ascii="Wingdings" w:hAnsi="Wingdings" w:hint="default"/>
      </w:rPr>
    </w:lvl>
  </w:abstractNum>
  <w:abstractNum w:abstractNumId="32" w15:restartNumberingAfterBreak="0">
    <w:nsid w:val="76463B49"/>
    <w:multiLevelType w:val="multilevel"/>
    <w:tmpl w:val="4AE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573A01"/>
    <w:multiLevelType w:val="multilevel"/>
    <w:tmpl w:val="FCFE3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EC6167"/>
    <w:multiLevelType w:val="multilevel"/>
    <w:tmpl w:val="D0EC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C02728"/>
    <w:multiLevelType w:val="multilevel"/>
    <w:tmpl w:val="1C1A8786"/>
    <w:lvl w:ilvl="0">
      <w:start w:val="1"/>
      <w:numFmt w:val="decimal"/>
      <w:lvlText w:val="%1."/>
      <w:lvlJc w:val="left"/>
      <w:pPr>
        <w:ind w:left="342" w:hanging="240"/>
      </w:pPr>
      <w:rPr>
        <w:rFonts w:hint="default"/>
        <w:b/>
        <w:bCs/>
        <w:w w:val="100"/>
        <w:lang w:val="pt-PT" w:eastAsia="en-US" w:bidi="ar-SA"/>
      </w:rPr>
    </w:lvl>
    <w:lvl w:ilvl="1">
      <w:start w:val="1"/>
      <w:numFmt w:val="decimal"/>
      <w:lvlText w:val="%1.%2"/>
      <w:lvlJc w:val="left"/>
      <w:pPr>
        <w:ind w:left="102" w:hanging="500"/>
      </w:pPr>
      <w:rPr>
        <w:rFonts w:hint="default"/>
        <w:w w:val="100"/>
        <w:lang w:val="pt-PT" w:eastAsia="en-US" w:bidi="ar-SA"/>
      </w:rPr>
    </w:lvl>
    <w:lvl w:ilvl="2">
      <w:start w:val="1"/>
      <w:numFmt w:val="decimal"/>
      <w:lvlText w:val="%1.%2.%3"/>
      <w:lvlJc w:val="left"/>
      <w:pPr>
        <w:ind w:left="102" w:hanging="5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80" w:hanging="500"/>
      </w:pPr>
      <w:rPr>
        <w:rFonts w:hint="default"/>
        <w:lang w:val="pt-PT" w:eastAsia="en-US" w:bidi="ar-SA"/>
      </w:rPr>
    </w:lvl>
    <w:lvl w:ilvl="4">
      <w:numFmt w:val="bullet"/>
      <w:lvlText w:val="•"/>
      <w:lvlJc w:val="left"/>
      <w:pPr>
        <w:ind w:left="1801" w:hanging="500"/>
      </w:pPr>
      <w:rPr>
        <w:rFonts w:hint="default"/>
        <w:lang w:val="pt-PT" w:eastAsia="en-US" w:bidi="ar-SA"/>
      </w:rPr>
    </w:lvl>
    <w:lvl w:ilvl="5">
      <w:numFmt w:val="bullet"/>
      <w:lvlText w:val="•"/>
      <w:lvlJc w:val="left"/>
      <w:pPr>
        <w:ind w:left="3123" w:hanging="500"/>
      </w:pPr>
      <w:rPr>
        <w:rFonts w:hint="default"/>
        <w:lang w:val="pt-PT" w:eastAsia="en-US" w:bidi="ar-SA"/>
      </w:rPr>
    </w:lvl>
    <w:lvl w:ilvl="6">
      <w:numFmt w:val="bullet"/>
      <w:lvlText w:val="•"/>
      <w:lvlJc w:val="left"/>
      <w:pPr>
        <w:ind w:left="4444" w:hanging="500"/>
      </w:pPr>
      <w:rPr>
        <w:rFonts w:hint="default"/>
        <w:lang w:val="pt-PT" w:eastAsia="en-US" w:bidi="ar-SA"/>
      </w:rPr>
    </w:lvl>
    <w:lvl w:ilvl="7">
      <w:numFmt w:val="bullet"/>
      <w:lvlText w:val="•"/>
      <w:lvlJc w:val="left"/>
      <w:pPr>
        <w:ind w:left="5766" w:hanging="500"/>
      </w:pPr>
      <w:rPr>
        <w:rFonts w:hint="default"/>
        <w:lang w:val="pt-PT" w:eastAsia="en-US" w:bidi="ar-SA"/>
      </w:rPr>
    </w:lvl>
    <w:lvl w:ilvl="8">
      <w:numFmt w:val="bullet"/>
      <w:lvlText w:val="•"/>
      <w:lvlJc w:val="left"/>
      <w:pPr>
        <w:ind w:left="7088" w:hanging="500"/>
      </w:pPr>
      <w:rPr>
        <w:rFonts w:hint="default"/>
        <w:lang w:val="pt-PT" w:eastAsia="en-US" w:bidi="ar-SA"/>
      </w:rPr>
    </w:lvl>
  </w:abstractNum>
  <w:num w:numId="1">
    <w:abstractNumId w:val="24"/>
  </w:num>
  <w:num w:numId="2">
    <w:abstractNumId w:val="25"/>
  </w:num>
  <w:num w:numId="3">
    <w:abstractNumId w:val="3"/>
  </w:num>
  <w:num w:numId="4">
    <w:abstractNumId w:val="1"/>
  </w:num>
  <w:num w:numId="5">
    <w:abstractNumId w:val="2"/>
  </w:num>
  <w:num w:numId="6">
    <w:abstractNumId w:val="14"/>
  </w:num>
  <w:num w:numId="7">
    <w:abstractNumId w:val="8"/>
  </w:num>
  <w:num w:numId="8">
    <w:abstractNumId w:val="35"/>
  </w:num>
  <w:num w:numId="9">
    <w:abstractNumId w:val="16"/>
  </w:num>
  <w:num w:numId="10">
    <w:abstractNumId w:val="10"/>
  </w:num>
  <w:num w:numId="11">
    <w:abstractNumId w:val="34"/>
  </w:num>
  <w:num w:numId="12">
    <w:abstractNumId w:val="11"/>
  </w:num>
  <w:num w:numId="13">
    <w:abstractNumId w:val="18"/>
  </w:num>
  <w:num w:numId="14">
    <w:abstractNumId w:val="17"/>
  </w:num>
  <w:num w:numId="15">
    <w:abstractNumId w:val="30"/>
  </w:num>
  <w:num w:numId="16">
    <w:abstractNumId w:val="0"/>
  </w:num>
  <w:num w:numId="17">
    <w:abstractNumId w:val="32"/>
  </w:num>
  <w:num w:numId="18">
    <w:abstractNumId w:val="26"/>
  </w:num>
  <w:num w:numId="19">
    <w:abstractNumId w:val="5"/>
  </w:num>
  <w:num w:numId="20">
    <w:abstractNumId w:val="9"/>
  </w:num>
  <w:num w:numId="21">
    <w:abstractNumId w:val="33"/>
  </w:num>
  <w:num w:numId="22">
    <w:abstractNumId w:val="28"/>
  </w:num>
  <w:num w:numId="23">
    <w:abstractNumId w:val="13"/>
  </w:num>
  <w:num w:numId="24">
    <w:abstractNumId w:val="23"/>
  </w:num>
  <w:num w:numId="25">
    <w:abstractNumId w:val="31"/>
  </w:num>
  <w:num w:numId="26">
    <w:abstractNumId w:val="19"/>
  </w:num>
  <w:num w:numId="27">
    <w:abstractNumId w:val="20"/>
  </w:num>
  <w:num w:numId="28">
    <w:abstractNumId w:val="21"/>
  </w:num>
  <w:num w:numId="29">
    <w:abstractNumId w:val="15"/>
  </w:num>
  <w:num w:numId="30">
    <w:abstractNumId w:val="22"/>
  </w:num>
  <w:num w:numId="31">
    <w:abstractNumId w:val="4"/>
  </w:num>
  <w:num w:numId="32">
    <w:abstractNumId w:val="27"/>
  </w:num>
  <w:num w:numId="33">
    <w:abstractNumId w:val="6"/>
  </w:num>
  <w:num w:numId="34">
    <w:abstractNumId w:val="12"/>
  </w:num>
  <w:num w:numId="35">
    <w:abstractNumId w:val="2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9D"/>
    <w:rsid w:val="00037358"/>
    <w:rsid w:val="00054D0E"/>
    <w:rsid w:val="00055F80"/>
    <w:rsid w:val="00082014"/>
    <w:rsid w:val="000F0212"/>
    <w:rsid w:val="001031FB"/>
    <w:rsid w:val="0010363A"/>
    <w:rsid w:val="001206E8"/>
    <w:rsid w:val="00124B23"/>
    <w:rsid w:val="00130AD4"/>
    <w:rsid w:val="001A24B5"/>
    <w:rsid w:val="001B6DC3"/>
    <w:rsid w:val="001D31B1"/>
    <w:rsid w:val="00226EF0"/>
    <w:rsid w:val="00235680"/>
    <w:rsid w:val="002B1AEA"/>
    <w:rsid w:val="002C4AD9"/>
    <w:rsid w:val="002D1F3B"/>
    <w:rsid w:val="00360D49"/>
    <w:rsid w:val="00376EC6"/>
    <w:rsid w:val="003A1D67"/>
    <w:rsid w:val="003B3E51"/>
    <w:rsid w:val="003E64F4"/>
    <w:rsid w:val="003F4900"/>
    <w:rsid w:val="00440F63"/>
    <w:rsid w:val="00461E9D"/>
    <w:rsid w:val="004A754A"/>
    <w:rsid w:val="004B09D3"/>
    <w:rsid w:val="004F59CA"/>
    <w:rsid w:val="00533E47"/>
    <w:rsid w:val="00544A24"/>
    <w:rsid w:val="00577EF5"/>
    <w:rsid w:val="005802A6"/>
    <w:rsid w:val="005B3383"/>
    <w:rsid w:val="005E71C3"/>
    <w:rsid w:val="0060215B"/>
    <w:rsid w:val="0064635C"/>
    <w:rsid w:val="006705C4"/>
    <w:rsid w:val="00685BBB"/>
    <w:rsid w:val="006977FC"/>
    <w:rsid w:val="006C371D"/>
    <w:rsid w:val="006F382E"/>
    <w:rsid w:val="007042E2"/>
    <w:rsid w:val="00721601"/>
    <w:rsid w:val="00762B35"/>
    <w:rsid w:val="007803A4"/>
    <w:rsid w:val="007972D5"/>
    <w:rsid w:val="0079788B"/>
    <w:rsid w:val="0080175B"/>
    <w:rsid w:val="008475EB"/>
    <w:rsid w:val="00885996"/>
    <w:rsid w:val="008A2FC4"/>
    <w:rsid w:val="008B4B2A"/>
    <w:rsid w:val="008E371E"/>
    <w:rsid w:val="00917F7E"/>
    <w:rsid w:val="0095126C"/>
    <w:rsid w:val="009A2250"/>
    <w:rsid w:val="009C6AEB"/>
    <w:rsid w:val="009F14F7"/>
    <w:rsid w:val="00A011E7"/>
    <w:rsid w:val="00BA0D59"/>
    <w:rsid w:val="00BC2A3C"/>
    <w:rsid w:val="00BE7B1D"/>
    <w:rsid w:val="00C16635"/>
    <w:rsid w:val="00C548A1"/>
    <w:rsid w:val="00C82EA1"/>
    <w:rsid w:val="00C852B7"/>
    <w:rsid w:val="00CA17EA"/>
    <w:rsid w:val="00CB1A54"/>
    <w:rsid w:val="00CC5354"/>
    <w:rsid w:val="00D45E3B"/>
    <w:rsid w:val="00DB078B"/>
    <w:rsid w:val="00E75B77"/>
    <w:rsid w:val="00EC2E78"/>
    <w:rsid w:val="00ED4DED"/>
    <w:rsid w:val="00F64DC9"/>
    <w:rsid w:val="00FA2DA6"/>
    <w:rsid w:val="00FB1E3F"/>
    <w:rsid w:val="00FC61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6E3C13"/>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uiPriority w:val="99"/>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 w:id="1379279319">
      <w:bodyDiv w:val="1"/>
      <w:marLeft w:val="0"/>
      <w:marRight w:val="0"/>
      <w:marTop w:val="0"/>
      <w:marBottom w:val="0"/>
      <w:divBdr>
        <w:top w:val="none" w:sz="0" w:space="0" w:color="auto"/>
        <w:left w:val="none" w:sz="0" w:space="0" w:color="auto"/>
        <w:bottom w:val="none" w:sz="0" w:space="0" w:color="auto"/>
        <w:right w:val="none" w:sz="0" w:space="0" w:color="auto"/>
      </w:divBdr>
    </w:div>
    <w:div w:id="1738817886">
      <w:bodyDiv w:val="1"/>
      <w:marLeft w:val="0"/>
      <w:marRight w:val="0"/>
      <w:marTop w:val="0"/>
      <w:marBottom w:val="0"/>
      <w:divBdr>
        <w:top w:val="none" w:sz="0" w:space="0" w:color="auto"/>
        <w:left w:val="none" w:sz="0" w:space="0" w:color="auto"/>
        <w:bottom w:val="none" w:sz="0" w:space="0" w:color="auto"/>
        <w:right w:val="none" w:sz="0" w:space="0" w:color="auto"/>
      </w:divBdr>
    </w:div>
    <w:div w:id="182657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oniocarlos.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C2D9-6BE4-4A2E-992C-896E0441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Desktop</cp:lastModifiedBy>
  <cp:revision>2</cp:revision>
  <cp:lastPrinted>2024-09-13T12:48:00Z</cp:lastPrinted>
  <dcterms:created xsi:type="dcterms:W3CDTF">2024-09-23T12:35:00Z</dcterms:created>
  <dcterms:modified xsi:type="dcterms:W3CDTF">2024-09-23T12:35:00Z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