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9D" w:rsidRDefault="00C16635">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t>COMPRA DISPENSÁVEL</w:t>
      </w:r>
      <w:r w:rsidR="005E71C3" w:rsidRPr="005802A6">
        <w:rPr>
          <w:rFonts w:ascii="Arial Narrow" w:hAnsi="Arial Narrow" w:cs="Arial"/>
          <w:spacing w:val="25"/>
          <w:w w:val="115"/>
          <w:sz w:val="24"/>
          <w:szCs w:val="24"/>
        </w:rPr>
        <w:t xml:space="preserve"> </w:t>
      </w:r>
      <w:r w:rsidR="005E71C3" w:rsidRPr="005802A6">
        <w:rPr>
          <w:rFonts w:ascii="Arial Narrow" w:hAnsi="Arial Narrow" w:cs="Arial"/>
          <w:w w:val="115"/>
          <w:sz w:val="24"/>
          <w:szCs w:val="24"/>
        </w:rPr>
        <w:t>Nº</w:t>
      </w:r>
      <w:r w:rsidR="005E71C3" w:rsidRPr="005802A6">
        <w:rPr>
          <w:rFonts w:ascii="Arial Narrow" w:hAnsi="Arial Narrow" w:cs="Arial"/>
          <w:spacing w:val="29"/>
          <w:w w:val="115"/>
          <w:sz w:val="24"/>
          <w:szCs w:val="24"/>
        </w:rPr>
        <w:t xml:space="preserve"> </w:t>
      </w:r>
      <w:r w:rsidR="003F4900">
        <w:rPr>
          <w:rFonts w:ascii="Arial Narrow" w:hAnsi="Arial Narrow" w:cs="Arial"/>
          <w:spacing w:val="29"/>
          <w:w w:val="115"/>
          <w:sz w:val="24"/>
          <w:szCs w:val="24"/>
        </w:rPr>
        <w:t>3</w:t>
      </w:r>
      <w:r w:rsidR="00CB01C9">
        <w:rPr>
          <w:rFonts w:ascii="Arial Narrow" w:hAnsi="Arial Narrow" w:cs="Arial"/>
          <w:spacing w:val="29"/>
          <w:w w:val="115"/>
          <w:sz w:val="24"/>
          <w:szCs w:val="24"/>
        </w:rPr>
        <w:t>4</w:t>
      </w:r>
      <w:r w:rsidR="005E71C3" w:rsidRPr="005802A6">
        <w:rPr>
          <w:rFonts w:ascii="Arial Narrow" w:hAnsi="Arial Narrow" w:cs="Arial"/>
          <w:w w:val="115"/>
          <w:sz w:val="24"/>
          <w:szCs w:val="24"/>
        </w:rPr>
        <w:t>/2024</w:t>
      </w:r>
      <w:r w:rsidRPr="005802A6">
        <w:rPr>
          <w:rFonts w:ascii="Arial Narrow" w:hAnsi="Arial Narrow" w:cs="Arial"/>
          <w:w w:val="115"/>
          <w:sz w:val="24"/>
          <w:szCs w:val="24"/>
        </w:rPr>
        <w:t xml:space="preserve"> </w:t>
      </w:r>
      <w:r w:rsidR="00BC2A3C" w:rsidRPr="005802A6">
        <w:rPr>
          <w:rFonts w:ascii="Arial Narrow" w:hAnsi="Arial Narrow" w:cs="Arial"/>
          <w:w w:val="115"/>
          <w:sz w:val="24"/>
          <w:szCs w:val="24"/>
        </w:rPr>
        <w:t>–</w:t>
      </w:r>
      <w:r w:rsidRPr="005802A6">
        <w:rPr>
          <w:rFonts w:ascii="Arial Narrow" w:hAnsi="Arial Narrow" w:cs="Arial"/>
          <w:w w:val="115"/>
          <w:sz w:val="24"/>
          <w:szCs w:val="24"/>
        </w:rPr>
        <w:t xml:space="preserve"> </w:t>
      </w:r>
      <w:r w:rsidR="004F59CA">
        <w:rPr>
          <w:rFonts w:ascii="Arial Narrow" w:hAnsi="Arial Narrow" w:cs="Arial"/>
          <w:w w:val="115"/>
          <w:sz w:val="24"/>
          <w:szCs w:val="24"/>
        </w:rPr>
        <w:t xml:space="preserve">SECRETARIA DE </w:t>
      </w:r>
      <w:r w:rsidR="00CB01C9">
        <w:rPr>
          <w:rFonts w:ascii="Arial Narrow" w:hAnsi="Arial Narrow" w:cs="Arial"/>
          <w:w w:val="115"/>
          <w:sz w:val="24"/>
          <w:szCs w:val="24"/>
        </w:rPr>
        <w:t>INFRAESTRUTURA</w:t>
      </w:r>
    </w:p>
    <w:p w:rsidR="005802A6" w:rsidRPr="005802A6" w:rsidRDefault="005802A6">
      <w:pPr>
        <w:pStyle w:val="Ttulo1"/>
        <w:spacing w:before="237"/>
        <w:ind w:left="1398"/>
        <w:rPr>
          <w:rFonts w:ascii="Arial Narrow" w:hAnsi="Arial Narrow" w:cs="Arial"/>
          <w:w w:val="115"/>
          <w:sz w:val="24"/>
          <w:szCs w:val="24"/>
        </w:rPr>
      </w:pPr>
    </w:p>
    <w:p w:rsidR="00BC2A3C" w:rsidRPr="005802A6" w:rsidRDefault="00BC2A3C">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sidR="00CB01C9">
        <w:rPr>
          <w:rFonts w:ascii="Arial Narrow" w:hAnsi="Arial Narrow" w:cs="Arial"/>
          <w:w w:val="115"/>
          <w:sz w:val="24"/>
          <w:szCs w:val="24"/>
        </w:rPr>
        <w:t>73</w:t>
      </w:r>
      <w:r w:rsidRPr="005802A6">
        <w:rPr>
          <w:rFonts w:ascii="Arial Narrow" w:hAnsi="Arial Narrow" w:cs="Arial"/>
          <w:w w:val="115"/>
          <w:sz w:val="24"/>
          <w:szCs w:val="24"/>
        </w:rPr>
        <w:t>/2024</w:t>
      </w:r>
    </w:p>
    <w:p w:rsidR="00461E9D" w:rsidRPr="005802A6" w:rsidRDefault="00461E9D">
      <w:pPr>
        <w:pStyle w:val="Corpodetexto"/>
        <w:rPr>
          <w:rFonts w:ascii="Arial Narrow" w:hAnsi="Arial Narrow" w:cs="Arial"/>
          <w:b/>
        </w:rPr>
      </w:pPr>
    </w:p>
    <w:p w:rsidR="00461E9D" w:rsidRPr="005802A6" w:rsidRDefault="005E71C3" w:rsidP="003A1D67">
      <w:pPr>
        <w:spacing w:before="283"/>
        <w:ind w:right="-41"/>
        <w:jc w:val="center"/>
        <w:rPr>
          <w:rFonts w:ascii="Arial Narrow" w:hAnsi="Arial Narrow" w:cs="Arial"/>
          <w:b/>
          <w:sz w:val="24"/>
          <w:szCs w:val="24"/>
        </w:rPr>
      </w:pPr>
      <w:r w:rsidRPr="005802A6">
        <w:rPr>
          <w:rFonts w:ascii="Arial Narrow" w:hAnsi="Arial Narrow" w:cs="Arial"/>
          <w:b/>
          <w:w w:val="115"/>
          <w:sz w:val="24"/>
          <w:szCs w:val="24"/>
        </w:rPr>
        <w:t>AVISO</w:t>
      </w:r>
      <w:r w:rsidRPr="005802A6">
        <w:rPr>
          <w:rFonts w:ascii="Arial Narrow" w:hAnsi="Arial Narrow" w:cs="Arial"/>
          <w:b/>
          <w:spacing w:val="36"/>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3"/>
          <w:w w:val="115"/>
          <w:sz w:val="24"/>
          <w:szCs w:val="24"/>
        </w:rPr>
        <w:t xml:space="preserve"> </w:t>
      </w:r>
      <w:r w:rsidRPr="005802A6">
        <w:rPr>
          <w:rFonts w:ascii="Arial Narrow" w:hAnsi="Arial Narrow" w:cs="Arial"/>
          <w:b/>
          <w:w w:val="115"/>
          <w:sz w:val="24"/>
          <w:szCs w:val="24"/>
        </w:rPr>
        <w:t>DISPENSA</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LICITAÇÃO</w:t>
      </w:r>
      <w:r w:rsidR="00770E16">
        <w:rPr>
          <w:rFonts w:ascii="Arial Narrow" w:hAnsi="Arial Narrow" w:cs="Arial"/>
          <w:b/>
          <w:w w:val="115"/>
          <w:sz w:val="24"/>
          <w:szCs w:val="24"/>
        </w:rPr>
        <w:t xml:space="preserve"> </w:t>
      </w:r>
      <w:r w:rsidRPr="005802A6">
        <w:rPr>
          <w:rFonts w:ascii="Arial Narrow" w:hAnsi="Arial Narrow" w:cs="Arial"/>
          <w:b/>
          <w:spacing w:val="-68"/>
          <w:w w:val="115"/>
          <w:sz w:val="24"/>
          <w:szCs w:val="24"/>
        </w:rPr>
        <w:t xml:space="preserve"> </w:t>
      </w:r>
      <w:r w:rsidRPr="005802A6">
        <w:rPr>
          <w:rFonts w:ascii="Arial Narrow" w:hAnsi="Arial Narrow" w:cs="Arial"/>
          <w:b/>
          <w:w w:val="115"/>
          <w:sz w:val="24"/>
          <w:szCs w:val="24"/>
        </w:rPr>
        <w:t>E</w:t>
      </w:r>
    </w:p>
    <w:p w:rsidR="00461E9D" w:rsidRPr="005802A6" w:rsidRDefault="005E71C3">
      <w:pPr>
        <w:pStyle w:val="Ttulo1"/>
        <w:rPr>
          <w:rFonts w:ascii="Arial Narrow" w:hAnsi="Arial Narrow" w:cs="Arial"/>
          <w:sz w:val="24"/>
          <w:szCs w:val="24"/>
        </w:rPr>
      </w:pPr>
      <w:r w:rsidRPr="005802A6">
        <w:rPr>
          <w:rFonts w:ascii="Arial Narrow" w:hAnsi="Arial Narrow" w:cs="Arial"/>
          <w:w w:val="115"/>
          <w:sz w:val="24"/>
          <w:szCs w:val="24"/>
        </w:rPr>
        <w:t>PEDIDO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MANIFESTAÇÃO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INTERESSE</w:t>
      </w:r>
    </w:p>
    <w:p w:rsidR="00461E9D" w:rsidRPr="005802A6" w:rsidRDefault="00461E9D">
      <w:pPr>
        <w:pStyle w:val="Corpodetexto"/>
        <w:rPr>
          <w:rFonts w:ascii="Arial Narrow" w:hAnsi="Arial Narrow" w:cs="Arial"/>
          <w:b/>
        </w:rPr>
      </w:pPr>
    </w:p>
    <w:p w:rsidR="00461E9D" w:rsidRPr="005802A6" w:rsidRDefault="005E71C3">
      <w:pPr>
        <w:pStyle w:val="Corpodetexto"/>
        <w:spacing w:before="285"/>
        <w:ind w:left="102" w:right="544"/>
        <w:jc w:val="both"/>
        <w:rPr>
          <w:rFonts w:ascii="Arial Narrow" w:hAnsi="Arial Narrow" w:cs="Arial"/>
        </w:rPr>
      </w:pPr>
      <w:r w:rsidRPr="005802A6">
        <w:rPr>
          <w:rFonts w:ascii="Arial Narrow" w:hAnsi="Arial Narrow" w:cs="Arial"/>
        </w:rPr>
        <w:t>Na</w:t>
      </w:r>
      <w:r w:rsidRPr="005802A6">
        <w:rPr>
          <w:rFonts w:ascii="Arial Narrow" w:hAnsi="Arial Narrow" w:cs="Arial"/>
          <w:spacing w:val="-7"/>
        </w:rPr>
        <w:t xml:space="preserve"> </w:t>
      </w:r>
      <w:r w:rsidRPr="005802A6">
        <w:rPr>
          <w:rFonts w:ascii="Arial Narrow" w:hAnsi="Arial Narrow" w:cs="Arial"/>
        </w:rPr>
        <w:t>forma</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3"/>
        </w:rPr>
        <w:t xml:space="preserve"> </w:t>
      </w:r>
      <w:r w:rsidRPr="005802A6">
        <w:rPr>
          <w:rFonts w:ascii="Arial Narrow" w:hAnsi="Arial Narrow" w:cs="Arial"/>
        </w:rPr>
        <w:t>artigo</w:t>
      </w:r>
      <w:r w:rsidRPr="005802A6">
        <w:rPr>
          <w:rFonts w:ascii="Arial Narrow" w:hAnsi="Arial Narrow" w:cs="Arial"/>
          <w:spacing w:val="-5"/>
        </w:rPr>
        <w:t xml:space="preserve"> </w:t>
      </w:r>
      <w:r w:rsidRPr="005802A6">
        <w:rPr>
          <w:rFonts w:ascii="Arial Narrow" w:hAnsi="Arial Narrow" w:cs="Arial"/>
        </w:rPr>
        <w:t>75,</w:t>
      </w:r>
      <w:r w:rsidRPr="005802A6">
        <w:rPr>
          <w:rFonts w:ascii="Arial Narrow" w:hAnsi="Arial Narrow" w:cs="Arial"/>
          <w:spacing w:val="-3"/>
        </w:rPr>
        <w:t xml:space="preserve"> </w:t>
      </w:r>
      <w:r w:rsidRPr="005802A6">
        <w:rPr>
          <w:rFonts w:ascii="Arial Narrow" w:hAnsi="Arial Narrow" w:cs="Arial"/>
        </w:rPr>
        <w:t>§</w:t>
      </w:r>
      <w:r w:rsidRPr="005802A6">
        <w:rPr>
          <w:rFonts w:ascii="Arial Narrow" w:hAnsi="Arial Narrow" w:cs="Arial"/>
          <w:spacing w:val="-3"/>
        </w:rPr>
        <w:t xml:space="preserve"> </w:t>
      </w:r>
      <w:r w:rsidRPr="005802A6">
        <w:rPr>
          <w:rFonts w:ascii="Arial Narrow" w:hAnsi="Arial Narrow" w:cs="Arial"/>
        </w:rPr>
        <w:t>3º,</w:t>
      </w:r>
      <w:r w:rsidRPr="005802A6">
        <w:rPr>
          <w:rFonts w:ascii="Arial Narrow" w:hAnsi="Arial Narrow" w:cs="Arial"/>
          <w:spacing w:val="-5"/>
        </w:rPr>
        <w:t xml:space="preserve"> </w:t>
      </w:r>
      <w:r w:rsidRPr="005802A6">
        <w:rPr>
          <w:rFonts w:ascii="Arial Narrow" w:hAnsi="Arial Narrow" w:cs="Arial"/>
        </w:rPr>
        <w:t>da</w:t>
      </w:r>
      <w:r w:rsidRPr="005802A6">
        <w:rPr>
          <w:rFonts w:ascii="Arial Narrow" w:hAnsi="Arial Narrow" w:cs="Arial"/>
          <w:spacing w:val="-6"/>
        </w:rPr>
        <w:t xml:space="preserve"> </w:t>
      </w:r>
      <w:r w:rsidRPr="005802A6">
        <w:rPr>
          <w:rFonts w:ascii="Arial Narrow" w:hAnsi="Arial Narrow" w:cs="Arial"/>
        </w:rPr>
        <w:t>Lei</w:t>
      </w:r>
      <w:r w:rsidRPr="005802A6">
        <w:rPr>
          <w:rFonts w:ascii="Arial Narrow" w:hAnsi="Arial Narrow" w:cs="Arial"/>
          <w:spacing w:val="-5"/>
        </w:rPr>
        <w:t xml:space="preserve"> </w:t>
      </w:r>
      <w:r w:rsidRPr="005802A6">
        <w:rPr>
          <w:rFonts w:ascii="Arial Narrow" w:hAnsi="Arial Narrow" w:cs="Arial"/>
        </w:rPr>
        <w:t>nº</w:t>
      </w:r>
      <w:r w:rsidRPr="005802A6">
        <w:rPr>
          <w:rFonts w:ascii="Arial Narrow" w:hAnsi="Arial Narrow" w:cs="Arial"/>
          <w:spacing w:val="-5"/>
        </w:rPr>
        <w:t xml:space="preserve"> </w:t>
      </w:r>
      <w:r w:rsidRPr="005802A6">
        <w:rPr>
          <w:rFonts w:ascii="Arial Narrow" w:hAnsi="Arial Narrow" w:cs="Arial"/>
        </w:rPr>
        <w:t>14.133/2021,</w:t>
      </w:r>
      <w:r w:rsidRPr="005802A6">
        <w:rPr>
          <w:rFonts w:ascii="Arial Narrow" w:hAnsi="Arial Narrow" w:cs="Arial"/>
          <w:spacing w:val="-5"/>
        </w:rPr>
        <w:t xml:space="preserve"> </w:t>
      </w:r>
      <w:r w:rsidRPr="005802A6">
        <w:rPr>
          <w:rFonts w:ascii="Arial Narrow" w:hAnsi="Arial Narrow" w:cs="Arial"/>
        </w:rPr>
        <w:t>o</w:t>
      </w:r>
      <w:r w:rsidRPr="005802A6">
        <w:rPr>
          <w:rFonts w:ascii="Arial Narrow" w:hAnsi="Arial Narrow" w:cs="Arial"/>
          <w:spacing w:val="-5"/>
        </w:rPr>
        <w:t xml:space="preserve"> </w:t>
      </w:r>
      <w:r w:rsidRPr="005802A6">
        <w:rPr>
          <w:rFonts w:ascii="Arial Narrow" w:hAnsi="Arial Narrow" w:cs="Arial"/>
        </w:rPr>
        <w:t>Município</w:t>
      </w:r>
      <w:r w:rsidRPr="005802A6">
        <w:rPr>
          <w:rFonts w:ascii="Arial Narrow" w:hAnsi="Arial Narrow" w:cs="Arial"/>
          <w:spacing w:val="-5"/>
        </w:rPr>
        <w:t xml:space="preserve"> </w:t>
      </w:r>
      <w:r w:rsidRPr="005802A6">
        <w:rPr>
          <w:rFonts w:ascii="Arial Narrow" w:hAnsi="Arial Narrow" w:cs="Arial"/>
        </w:rPr>
        <w:t xml:space="preserve">de </w:t>
      </w:r>
      <w:r w:rsidR="00BC2A3C" w:rsidRPr="005802A6">
        <w:rPr>
          <w:rFonts w:ascii="Arial Narrow" w:hAnsi="Arial Narrow" w:cs="Arial"/>
        </w:rPr>
        <w:t>Antonio Carlos</w:t>
      </w:r>
      <w:r w:rsidRPr="005802A6">
        <w:rPr>
          <w:rFonts w:ascii="Arial Narrow" w:hAnsi="Arial Narrow" w:cs="Arial"/>
        </w:rPr>
        <w:t>/SC,</w:t>
      </w:r>
      <w:r w:rsidRPr="005802A6">
        <w:rPr>
          <w:rFonts w:ascii="Arial Narrow" w:hAnsi="Arial Narrow" w:cs="Arial"/>
          <w:spacing w:val="-5"/>
        </w:rPr>
        <w:t xml:space="preserve"> </w:t>
      </w:r>
      <w:r w:rsidRPr="005802A6">
        <w:rPr>
          <w:rFonts w:ascii="Arial Narrow" w:hAnsi="Arial Narrow" w:cs="Arial"/>
        </w:rPr>
        <w:t>manifesta</w:t>
      </w:r>
      <w:r w:rsidR="00DB078B"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de eventuais interessados para o fornecimento do</w:t>
      </w:r>
      <w:r w:rsidRPr="005802A6">
        <w:rPr>
          <w:rFonts w:ascii="Arial Narrow" w:hAnsi="Arial Narrow" w:cs="Arial"/>
          <w:spacing w:val="1"/>
        </w:rPr>
        <w:t xml:space="preserve"> </w:t>
      </w:r>
      <w:r w:rsidRPr="005802A6">
        <w:rPr>
          <w:rFonts w:ascii="Arial Narrow" w:hAnsi="Arial Narrow" w:cs="Arial"/>
        </w:rPr>
        <w:t>seguinte</w:t>
      </w:r>
      <w:r w:rsidRPr="005802A6">
        <w:rPr>
          <w:rFonts w:ascii="Arial Narrow" w:hAnsi="Arial Narrow" w:cs="Arial"/>
          <w:spacing w:val="-1"/>
        </w:rPr>
        <w:t xml:space="preserve"> </w:t>
      </w:r>
      <w:r w:rsidRPr="005802A6">
        <w:rPr>
          <w:rFonts w:ascii="Arial Narrow" w:hAnsi="Arial Narrow" w:cs="Arial"/>
        </w:rPr>
        <w:t>objeto:</w:t>
      </w:r>
    </w:p>
    <w:p w:rsidR="00461E9D" w:rsidRPr="005802A6" w:rsidRDefault="00461E9D">
      <w:pPr>
        <w:pStyle w:val="Corpodetexto"/>
        <w:spacing w:before="11"/>
        <w:rPr>
          <w:rFonts w:ascii="Arial Narrow" w:hAnsi="Arial Narrow" w:cs="Arial"/>
        </w:rPr>
      </w:pPr>
    </w:p>
    <w:p w:rsidR="00F64DC9" w:rsidRPr="005802A6" w:rsidRDefault="005E71C3" w:rsidP="00F64DC9">
      <w:pPr>
        <w:pStyle w:val="Ttulo2"/>
        <w:numPr>
          <w:ilvl w:val="0"/>
          <w:numId w:val="22"/>
        </w:numPr>
        <w:rPr>
          <w:rFonts w:ascii="Arial Narrow" w:hAnsi="Arial Narrow" w:cs="Arial"/>
        </w:rPr>
      </w:pPr>
      <w:r w:rsidRPr="005802A6">
        <w:rPr>
          <w:rFonts w:ascii="Arial Narrow" w:hAnsi="Arial Narrow" w:cs="Arial"/>
        </w:rPr>
        <w:t>OBJETO</w:t>
      </w:r>
    </w:p>
    <w:p w:rsidR="00577EF5" w:rsidRPr="00577EF5" w:rsidRDefault="00A94F07" w:rsidP="00577EF5">
      <w:pPr>
        <w:pStyle w:val="Corpodetexto"/>
        <w:ind w:left="102" w:right="548"/>
        <w:jc w:val="both"/>
        <w:rPr>
          <w:rFonts w:ascii="Arial Narrow" w:hAnsi="Arial Narrow" w:cs="Arial"/>
        </w:rPr>
      </w:pPr>
      <w:r>
        <w:rPr>
          <w:rFonts w:ascii="Arial Narrow" w:hAnsi="Arial Narrow" w:cs="Arial"/>
        </w:rPr>
        <w:t>Seleção de proposta visando r</w:t>
      </w:r>
      <w:r w:rsidR="00AA6BC9" w:rsidRPr="00AA6BC9">
        <w:rPr>
          <w:rFonts w:ascii="Arial Narrow" w:hAnsi="Arial Narrow" w:cs="Arial"/>
        </w:rPr>
        <w:t>egistro de preços para contratação de empresa especializada para a prestação de serviços técnicos de man</w:t>
      </w:r>
      <w:r w:rsidR="00AA6BC9">
        <w:rPr>
          <w:rFonts w:ascii="Arial Narrow" w:hAnsi="Arial Narrow" w:cs="Arial"/>
        </w:rPr>
        <w:t xml:space="preserve">utenção preventiva e corretiva e </w:t>
      </w:r>
      <w:r w:rsidR="00AA6BC9" w:rsidRPr="00AA6BC9">
        <w:rPr>
          <w:rFonts w:ascii="Arial Narrow" w:hAnsi="Arial Narrow" w:cs="Arial"/>
        </w:rPr>
        <w:t>instalação e expansão de sistemas de iluminação pública</w:t>
      </w:r>
      <w:r w:rsidR="00AA6BC9">
        <w:rPr>
          <w:rFonts w:ascii="Arial Narrow" w:hAnsi="Arial Narrow" w:cs="Arial"/>
        </w:rPr>
        <w:t xml:space="preserve"> do Município de Antônio Carlos/SC.</w:t>
      </w:r>
    </w:p>
    <w:p w:rsidR="003A1D67" w:rsidRPr="005802A6" w:rsidRDefault="003A1D67" w:rsidP="003A1D67">
      <w:pPr>
        <w:pStyle w:val="PargrafodaLista"/>
        <w:tabs>
          <w:tab w:val="left" w:pos="328"/>
        </w:tabs>
        <w:ind w:right="551"/>
        <w:rPr>
          <w:rFonts w:ascii="Arial Narrow" w:hAnsi="Arial Narrow" w:cs="Arial"/>
          <w:sz w:val="24"/>
          <w:szCs w:val="24"/>
        </w:rPr>
      </w:pPr>
    </w:p>
    <w:p w:rsidR="00461E9D" w:rsidRPr="005802A6" w:rsidRDefault="005E71C3" w:rsidP="005802A6">
      <w:pPr>
        <w:pStyle w:val="PargrafodaLista"/>
        <w:numPr>
          <w:ilvl w:val="0"/>
          <w:numId w:val="22"/>
        </w:numPr>
        <w:tabs>
          <w:tab w:val="left" w:pos="343"/>
        </w:tabs>
        <w:rPr>
          <w:rFonts w:ascii="Arial Narrow" w:hAnsi="Arial Narrow" w:cs="Arial"/>
          <w:b/>
          <w:sz w:val="24"/>
          <w:szCs w:val="24"/>
        </w:rPr>
      </w:pPr>
      <w:r w:rsidRPr="005802A6">
        <w:rPr>
          <w:rFonts w:ascii="Arial Narrow" w:hAnsi="Arial Narrow" w:cs="Arial"/>
          <w:b/>
          <w:sz w:val="24"/>
          <w:szCs w:val="24"/>
        </w:rPr>
        <w:t>DAS</w:t>
      </w:r>
      <w:r w:rsidRPr="005802A6">
        <w:rPr>
          <w:rFonts w:ascii="Arial Narrow" w:hAnsi="Arial Narrow" w:cs="Arial"/>
          <w:b/>
          <w:spacing w:val="-3"/>
          <w:sz w:val="24"/>
          <w:szCs w:val="24"/>
        </w:rPr>
        <w:t xml:space="preserve"> </w:t>
      </w:r>
      <w:r w:rsidRPr="005802A6">
        <w:rPr>
          <w:rFonts w:ascii="Arial Narrow" w:hAnsi="Arial Narrow" w:cs="Arial"/>
          <w:b/>
          <w:sz w:val="24"/>
          <w:szCs w:val="24"/>
        </w:rPr>
        <w:t>CONDIÇÕES</w:t>
      </w:r>
      <w:r w:rsidRPr="005802A6">
        <w:rPr>
          <w:rFonts w:ascii="Arial Narrow" w:hAnsi="Arial Narrow" w:cs="Arial"/>
          <w:b/>
          <w:spacing w:val="-3"/>
          <w:sz w:val="24"/>
          <w:szCs w:val="24"/>
        </w:rPr>
        <w:t xml:space="preserve"> </w:t>
      </w:r>
      <w:r w:rsidRPr="005802A6">
        <w:rPr>
          <w:rFonts w:ascii="Arial Narrow" w:hAnsi="Arial Narrow" w:cs="Arial"/>
          <w:b/>
          <w:sz w:val="24"/>
          <w:szCs w:val="24"/>
        </w:rPr>
        <w:t>DE</w:t>
      </w:r>
      <w:r w:rsidRPr="005802A6">
        <w:rPr>
          <w:rFonts w:ascii="Arial Narrow" w:hAnsi="Arial Narrow" w:cs="Arial"/>
          <w:b/>
          <w:spacing w:val="-3"/>
          <w:sz w:val="24"/>
          <w:szCs w:val="24"/>
        </w:rPr>
        <w:t xml:space="preserve"> </w:t>
      </w:r>
      <w:r w:rsidRPr="005802A6">
        <w:rPr>
          <w:rFonts w:ascii="Arial Narrow" w:hAnsi="Arial Narrow" w:cs="Arial"/>
          <w:b/>
          <w:sz w:val="24"/>
          <w:szCs w:val="24"/>
        </w:rPr>
        <w:t>HABILITAÇÃO</w:t>
      </w:r>
    </w:p>
    <w:p w:rsidR="00461E9D" w:rsidRPr="005802A6" w:rsidRDefault="005E71C3">
      <w:pPr>
        <w:pStyle w:val="Corpodetexto"/>
        <w:ind w:left="102" w:right="548"/>
        <w:jc w:val="both"/>
        <w:rPr>
          <w:rFonts w:ascii="Arial Narrow" w:hAnsi="Arial Narrow" w:cs="Arial"/>
        </w:rPr>
      </w:pPr>
      <w:r w:rsidRPr="005802A6">
        <w:rPr>
          <w:rFonts w:ascii="Arial Narrow" w:hAnsi="Arial Narrow" w:cs="Arial"/>
        </w:rPr>
        <w:t>A</w:t>
      </w:r>
      <w:r w:rsidRPr="005802A6">
        <w:rPr>
          <w:rFonts w:ascii="Arial Narrow" w:hAnsi="Arial Narrow" w:cs="Arial"/>
          <w:spacing w:val="-3"/>
        </w:rPr>
        <w:t xml:space="preserve"> </w:t>
      </w:r>
      <w:r w:rsidRPr="005802A6">
        <w:rPr>
          <w:rFonts w:ascii="Arial Narrow" w:hAnsi="Arial Narrow" w:cs="Arial"/>
        </w:rPr>
        <w:t>empresa</w:t>
      </w:r>
      <w:r w:rsidRPr="005802A6">
        <w:rPr>
          <w:rFonts w:ascii="Arial Narrow" w:hAnsi="Arial Narrow" w:cs="Arial"/>
          <w:spacing w:val="-1"/>
        </w:rPr>
        <w:t xml:space="preserve"> </w:t>
      </w:r>
      <w:r w:rsidRPr="005802A6">
        <w:rPr>
          <w:rFonts w:ascii="Arial Narrow" w:hAnsi="Arial Narrow" w:cs="Arial"/>
        </w:rPr>
        <w:t>contratada</w:t>
      </w:r>
      <w:r w:rsidRPr="005802A6">
        <w:rPr>
          <w:rFonts w:ascii="Arial Narrow" w:hAnsi="Arial Narrow" w:cs="Arial"/>
          <w:spacing w:val="-4"/>
        </w:rPr>
        <w:t xml:space="preserve"> </w:t>
      </w:r>
      <w:r w:rsidRPr="005802A6">
        <w:rPr>
          <w:rFonts w:ascii="Arial Narrow" w:hAnsi="Arial Narrow" w:cs="Arial"/>
        </w:rPr>
        <w:t>para</w:t>
      </w:r>
      <w:r w:rsidRPr="005802A6">
        <w:rPr>
          <w:rFonts w:ascii="Arial Narrow" w:hAnsi="Arial Narrow" w:cs="Arial"/>
          <w:spacing w:val="-4"/>
        </w:rPr>
        <w:t xml:space="preserve"> </w:t>
      </w:r>
      <w:r w:rsidRPr="005802A6">
        <w:rPr>
          <w:rFonts w:ascii="Arial Narrow" w:hAnsi="Arial Narrow" w:cs="Arial"/>
        </w:rPr>
        <w:t>este</w:t>
      </w:r>
      <w:r w:rsidRPr="005802A6">
        <w:rPr>
          <w:rFonts w:ascii="Arial Narrow" w:hAnsi="Arial Narrow" w:cs="Arial"/>
          <w:spacing w:val="-1"/>
        </w:rPr>
        <w:t xml:space="preserve"> </w:t>
      </w:r>
      <w:r w:rsidRPr="005802A6">
        <w:rPr>
          <w:rFonts w:ascii="Arial Narrow" w:hAnsi="Arial Narrow" w:cs="Arial"/>
        </w:rPr>
        <w:t>processo</w:t>
      </w:r>
      <w:r w:rsidRPr="005802A6">
        <w:rPr>
          <w:rFonts w:ascii="Arial Narrow" w:hAnsi="Arial Narrow" w:cs="Arial"/>
          <w:spacing w:val="-2"/>
        </w:rPr>
        <w:t xml:space="preserve"> </w:t>
      </w:r>
      <w:r w:rsidRPr="005802A6">
        <w:rPr>
          <w:rFonts w:ascii="Arial Narrow" w:hAnsi="Arial Narrow" w:cs="Arial"/>
        </w:rPr>
        <w:t>de</w:t>
      </w:r>
      <w:r w:rsidRPr="005802A6">
        <w:rPr>
          <w:rFonts w:ascii="Arial Narrow" w:hAnsi="Arial Narrow" w:cs="Arial"/>
          <w:spacing w:val="-4"/>
        </w:rPr>
        <w:t xml:space="preserve"> </w:t>
      </w:r>
      <w:r w:rsidR="00DB078B" w:rsidRPr="005802A6">
        <w:rPr>
          <w:rFonts w:ascii="Arial Narrow" w:hAnsi="Arial Narrow" w:cs="Arial"/>
          <w:spacing w:val="-4"/>
        </w:rPr>
        <w:t xml:space="preserve">dispensa de </w:t>
      </w:r>
      <w:r w:rsidRPr="005802A6">
        <w:rPr>
          <w:rFonts w:ascii="Arial Narrow" w:hAnsi="Arial Narrow" w:cs="Arial"/>
        </w:rPr>
        <w:t>licitação,</w:t>
      </w:r>
      <w:r w:rsidRPr="005802A6">
        <w:rPr>
          <w:rFonts w:ascii="Arial Narrow" w:hAnsi="Arial Narrow" w:cs="Arial"/>
          <w:spacing w:val="-3"/>
        </w:rPr>
        <w:t xml:space="preserve"> </w:t>
      </w:r>
      <w:r w:rsidRPr="005802A6">
        <w:rPr>
          <w:rFonts w:ascii="Arial Narrow" w:hAnsi="Arial Narrow" w:cs="Arial"/>
        </w:rPr>
        <w:t>deverá</w:t>
      </w:r>
      <w:r w:rsidRPr="005802A6">
        <w:rPr>
          <w:rFonts w:ascii="Arial Narrow" w:hAnsi="Arial Narrow" w:cs="Arial"/>
          <w:spacing w:val="-2"/>
        </w:rPr>
        <w:t xml:space="preserve"> </w:t>
      </w:r>
      <w:r w:rsidRPr="005802A6">
        <w:rPr>
          <w:rFonts w:ascii="Arial Narrow" w:hAnsi="Arial Narrow" w:cs="Arial"/>
        </w:rPr>
        <w:t>demonstrar</w:t>
      </w:r>
      <w:r w:rsidRPr="005802A6">
        <w:rPr>
          <w:rFonts w:ascii="Arial Narrow" w:hAnsi="Arial Narrow" w:cs="Arial"/>
          <w:spacing w:val="-4"/>
        </w:rPr>
        <w:t xml:space="preserve"> </w:t>
      </w:r>
      <w:r w:rsidRPr="005802A6">
        <w:rPr>
          <w:rFonts w:ascii="Arial Narrow" w:hAnsi="Arial Narrow" w:cs="Arial"/>
        </w:rPr>
        <w:t>sua</w:t>
      </w:r>
      <w:r w:rsidRPr="005802A6">
        <w:rPr>
          <w:rFonts w:ascii="Arial Narrow" w:hAnsi="Arial Narrow" w:cs="Arial"/>
          <w:spacing w:val="-4"/>
        </w:rPr>
        <w:t xml:space="preserve"> </w:t>
      </w:r>
      <w:r w:rsidRPr="005802A6">
        <w:rPr>
          <w:rFonts w:ascii="Arial Narrow" w:hAnsi="Arial Narrow" w:cs="Arial"/>
        </w:rPr>
        <w:t>habilitação</w:t>
      </w:r>
      <w:r w:rsidRPr="005802A6">
        <w:rPr>
          <w:rFonts w:ascii="Arial Narrow" w:hAnsi="Arial Narrow" w:cs="Arial"/>
          <w:spacing w:val="-3"/>
        </w:rPr>
        <w:t xml:space="preserve"> </w:t>
      </w:r>
      <w:r w:rsidRPr="005802A6">
        <w:rPr>
          <w:rFonts w:ascii="Arial Narrow" w:hAnsi="Arial Narrow" w:cs="Arial"/>
        </w:rPr>
        <w:t>diante</w:t>
      </w:r>
      <w:r w:rsidRPr="005802A6">
        <w:rPr>
          <w:rFonts w:ascii="Arial Narrow" w:hAnsi="Arial Narrow" w:cs="Arial"/>
          <w:spacing w:val="-57"/>
        </w:rPr>
        <w:t xml:space="preserve"> </w:t>
      </w:r>
      <w:r w:rsidR="00360D49">
        <w:rPr>
          <w:rFonts w:ascii="Arial Narrow" w:hAnsi="Arial Narrow" w:cs="Arial"/>
          <w:spacing w:val="-57"/>
        </w:rPr>
        <w:t xml:space="preserve">           </w:t>
      </w:r>
      <w:r w:rsidR="00360D49">
        <w:rPr>
          <w:rFonts w:ascii="Arial Narrow" w:hAnsi="Arial Narrow" w:cs="Arial"/>
        </w:rPr>
        <w:t xml:space="preserve"> da </w:t>
      </w:r>
      <w:r w:rsidRPr="005802A6">
        <w:rPr>
          <w:rFonts w:ascii="Arial Narrow" w:hAnsi="Arial Narrow" w:cs="Arial"/>
        </w:rPr>
        <w:t>apresentação dos</w:t>
      </w:r>
      <w:r w:rsidRPr="005802A6">
        <w:rPr>
          <w:rFonts w:ascii="Arial Narrow" w:hAnsi="Arial Narrow" w:cs="Arial"/>
          <w:spacing w:val="-1"/>
        </w:rPr>
        <w:t xml:space="preserve"> </w:t>
      </w:r>
      <w:r w:rsidRPr="005802A6">
        <w:rPr>
          <w:rFonts w:ascii="Arial Narrow" w:hAnsi="Arial Narrow" w:cs="Arial"/>
        </w:rPr>
        <w:t>documentos elencados</w:t>
      </w:r>
      <w:r w:rsidRPr="005802A6">
        <w:rPr>
          <w:rFonts w:ascii="Arial Narrow" w:hAnsi="Arial Narrow" w:cs="Arial"/>
          <w:spacing w:val="-1"/>
        </w:rPr>
        <w:t xml:space="preserve"> </w:t>
      </w:r>
      <w:r w:rsidRPr="005802A6">
        <w:rPr>
          <w:rFonts w:ascii="Arial Narrow" w:hAnsi="Arial Narrow" w:cs="Arial"/>
        </w:rPr>
        <w:t>no item</w:t>
      </w:r>
      <w:r w:rsidRPr="005802A6">
        <w:rPr>
          <w:rFonts w:ascii="Arial Narrow" w:hAnsi="Arial Narrow" w:cs="Arial"/>
          <w:spacing w:val="-1"/>
        </w:rPr>
        <w:t xml:space="preserve"> </w:t>
      </w:r>
      <w:r w:rsidR="003A1D67" w:rsidRPr="005802A6">
        <w:rPr>
          <w:rFonts w:ascii="Arial Narrow" w:hAnsi="Arial Narrow" w:cs="Arial"/>
        </w:rPr>
        <w:t>VIII</w:t>
      </w:r>
      <w:r w:rsidRPr="005802A6">
        <w:rPr>
          <w:rFonts w:ascii="Arial Narrow" w:hAnsi="Arial Narrow" w:cs="Arial"/>
        </w:rPr>
        <w:t xml:space="preserve"> do</w:t>
      </w:r>
      <w:r w:rsidRPr="005802A6">
        <w:rPr>
          <w:rFonts w:ascii="Arial Narrow" w:hAnsi="Arial Narrow" w:cs="Arial"/>
          <w:spacing w:val="-1"/>
        </w:rPr>
        <w:t xml:space="preserve"> </w:t>
      </w:r>
      <w:r w:rsidRPr="005802A6">
        <w:rPr>
          <w:rFonts w:ascii="Arial Narrow" w:hAnsi="Arial Narrow" w:cs="Arial"/>
        </w:rPr>
        <w:t>Anexo</w:t>
      </w:r>
      <w:r w:rsidRPr="005802A6">
        <w:rPr>
          <w:rFonts w:ascii="Arial Narrow" w:hAnsi="Arial Narrow" w:cs="Arial"/>
          <w:spacing w:val="2"/>
        </w:rPr>
        <w:t xml:space="preserve"> </w:t>
      </w:r>
      <w:r w:rsidRPr="005802A6">
        <w:rPr>
          <w:rFonts w:ascii="Arial Narrow" w:hAnsi="Arial Narrow" w:cs="Arial"/>
        </w:rPr>
        <w:t>I –</w:t>
      </w:r>
      <w:r w:rsidRPr="005802A6">
        <w:rPr>
          <w:rFonts w:ascii="Arial Narrow" w:hAnsi="Arial Narrow" w:cs="Arial"/>
          <w:spacing w:val="-1"/>
        </w:rPr>
        <w:t xml:space="preserve"> </w:t>
      </w:r>
      <w:r w:rsidRPr="005802A6">
        <w:rPr>
          <w:rFonts w:ascii="Arial Narrow" w:hAnsi="Arial Narrow" w:cs="Arial"/>
        </w:rPr>
        <w:t>Termo de</w:t>
      </w:r>
      <w:r w:rsidRPr="005802A6">
        <w:rPr>
          <w:rFonts w:ascii="Arial Narrow" w:hAnsi="Arial Narrow" w:cs="Arial"/>
          <w:spacing w:val="-3"/>
        </w:rPr>
        <w:t xml:space="preserve"> </w:t>
      </w:r>
      <w:r w:rsidRPr="005802A6">
        <w:rPr>
          <w:rFonts w:ascii="Arial Narrow" w:hAnsi="Arial Narrow" w:cs="Arial"/>
        </w:rPr>
        <w:t>Referência.</w:t>
      </w:r>
    </w:p>
    <w:p w:rsidR="00461E9D" w:rsidRPr="005802A6" w:rsidRDefault="00360D49">
      <w:pPr>
        <w:pStyle w:val="Corpodetexto"/>
        <w:spacing w:before="7"/>
        <w:rPr>
          <w:rFonts w:ascii="Arial Narrow" w:hAnsi="Arial Narrow" w:cs="Arial"/>
        </w:rPr>
      </w:pPr>
      <w:r>
        <w:rPr>
          <w:rFonts w:ascii="Arial Narrow" w:hAnsi="Arial Narrow" w:cs="Arial"/>
        </w:rPr>
        <w:t xml:space="preserve"> </w:t>
      </w:r>
    </w:p>
    <w:p w:rsidR="00461E9D" w:rsidRPr="005802A6" w:rsidRDefault="005E71C3" w:rsidP="005802A6">
      <w:pPr>
        <w:pStyle w:val="Ttulo2"/>
        <w:numPr>
          <w:ilvl w:val="0"/>
          <w:numId w:val="22"/>
        </w:numPr>
        <w:tabs>
          <w:tab w:val="left" w:pos="343"/>
        </w:tabs>
        <w:spacing w:before="1"/>
        <w:rPr>
          <w:rFonts w:ascii="Arial Narrow" w:hAnsi="Arial Narrow" w:cs="Arial"/>
        </w:rPr>
      </w:pPr>
      <w:r w:rsidRPr="005802A6">
        <w:rPr>
          <w:rFonts w:ascii="Arial Narrow" w:hAnsi="Arial Narrow" w:cs="Arial"/>
        </w:rPr>
        <w:t>INTERESSE</w:t>
      </w:r>
      <w:r w:rsidRPr="005802A6">
        <w:rPr>
          <w:rFonts w:ascii="Arial Narrow" w:hAnsi="Arial Narrow" w:cs="Arial"/>
          <w:spacing w:val="-2"/>
        </w:rPr>
        <w:t xml:space="preserve"> </w:t>
      </w:r>
      <w:r w:rsidRPr="005802A6">
        <w:rPr>
          <w:rFonts w:ascii="Arial Narrow" w:hAnsi="Arial Narrow" w:cs="Arial"/>
        </w:rPr>
        <w:t>DA</w:t>
      </w:r>
      <w:r w:rsidRPr="005802A6">
        <w:rPr>
          <w:rFonts w:ascii="Arial Narrow" w:hAnsi="Arial Narrow" w:cs="Arial"/>
          <w:spacing w:val="-3"/>
        </w:rPr>
        <w:t xml:space="preserve"> </w:t>
      </w:r>
      <w:r w:rsidRPr="005802A6">
        <w:rPr>
          <w:rFonts w:ascii="Arial Narrow" w:hAnsi="Arial Narrow" w:cs="Arial"/>
        </w:rPr>
        <w:t>ADMINISTRAÇÃO</w:t>
      </w:r>
      <w:r w:rsidRPr="005802A6">
        <w:rPr>
          <w:rFonts w:ascii="Arial Narrow" w:hAnsi="Arial Narrow" w:cs="Arial"/>
          <w:spacing w:val="-1"/>
        </w:rPr>
        <w:t xml:space="preserve"> </w:t>
      </w:r>
      <w:r w:rsidRPr="005802A6">
        <w:rPr>
          <w:rFonts w:ascii="Arial Narrow" w:hAnsi="Arial Narrow" w:cs="Arial"/>
        </w:rPr>
        <w:t>EM</w:t>
      </w:r>
      <w:r w:rsidRPr="005802A6">
        <w:rPr>
          <w:rFonts w:ascii="Arial Narrow" w:hAnsi="Arial Narrow" w:cs="Arial"/>
          <w:spacing w:val="-3"/>
        </w:rPr>
        <w:t xml:space="preserve"> </w:t>
      </w:r>
      <w:r w:rsidRPr="005802A6">
        <w:rPr>
          <w:rFonts w:ascii="Arial Narrow" w:hAnsi="Arial Narrow" w:cs="Arial"/>
        </w:rPr>
        <w:t>OBTER</w:t>
      </w:r>
      <w:r w:rsidRPr="005802A6">
        <w:rPr>
          <w:rFonts w:ascii="Arial Narrow" w:hAnsi="Arial Narrow" w:cs="Arial"/>
          <w:spacing w:val="-2"/>
        </w:rPr>
        <w:t xml:space="preserve"> </w:t>
      </w:r>
      <w:r w:rsidRPr="005802A6">
        <w:rPr>
          <w:rFonts w:ascii="Arial Narrow" w:hAnsi="Arial Narrow" w:cs="Arial"/>
        </w:rPr>
        <w:t>PROPOSTAS</w:t>
      </w:r>
      <w:r w:rsidRPr="005802A6">
        <w:rPr>
          <w:rFonts w:ascii="Arial Narrow" w:hAnsi="Arial Narrow" w:cs="Arial"/>
          <w:spacing w:val="-1"/>
        </w:rPr>
        <w:t xml:space="preserve"> </w:t>
      </w:r>
      <w:r w:rsidRPr="005802A6">
        <w:rPr>
          <w:rFonts w:ascii="Arial Narrow" w:hAnsi="Arial Narrow" w:cs="Arial"/>
        </w:rPr>
        <w:t>ADICIONAIS</w:t>
      </w:r>
    </w:p>
    <w:p w:rsidR="00461E9D" w:rsidRPr="005802A6" w:rsidRDefault="005E71C3">
      <w:pPr>
        <w:pStyle w:val="Corpodetexto"/>
        <w:ind w:left="102" w:right="545"/>
        <w:jc w:val="both"/>
        <w:rPr>
          <w:rFonts w:ascii="Arial Narrow" w:hAnsi="Arial Narrow" w:cs="Arial"/>
        </w:rPr>
      </w:pPr>
      <w:r w:rsidRPr="005802A6">
        <w:rPr>
          <w:rFonts w:ascii="Arial Narrow" w:hAnsi="Arial Narrow" w:cs="Arial"/>
        </w:rPr>
        <w:t>Caso exista empresa do ramo compatível com o objeto acima descrito, e que se enquadre nos</w:t>
      </w:r>
      <w:r w:rsidRPr="005802A6">
        <w:rPr>
          <w:rFonts w:ascii="Arial Narrow" w:hAnsi="Arial Narrow" w:cs="Arial"/>
          <w:spacing w:val="1"/>
        </w:rPr>
        <w:t xml:space="preserve"> </w:t>
      </w:r>
      <w:r w:rsidRPr="005802A6">
        <w:rPr>
          <w:rFonts w:ascii="Arial Narrow" w:hAnsi="Arial Narrow" w:cs="Arial"/>
        </w:rPr>
        <w:t xml:space="preserve">requisitos de habilitação mínimos necessários, o Município de </w:t>
      </w:r>
      <w:r w:rsidR="00BC2A3C" w:rsidRPr="005802A6">
        <w:rPr>
          <w:rFonts w:ascii="Arial Narrow" w:hAnsi="Arial Narrow" w:cs="Arial"/>
        </w:rPr>
        <w:t>Antonio Carlos</w:t>
      </w:r>
      <w:r w:rsidRPr="005802A6">
        <w:rPr>
          <w:rFonts w:ascii="Arial Narrow" w:hAnsi="Arial Narrow" w:cs="Arial"/>
        </w:rPr>
        <w:t>/SC manifesta total</w:t>
      </w:r>
      <w:r w:rsidR="00BC2A3C"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a fim de verificar qual melhor atende às necessidades</w:t>
      </w:r>
      <w:r w:rsidRPr="005802A6">
        <w:rPr>
          <w:rFonts w:ascii="Arial Narrow" w:hAnsi="Arial Narrow" w:cs="Arial"/>
          <w:spacing w:val="1"/>
        </w:rPr>
        <w:t xml:space="preserve"> </w:t>
      </w:r>
      <w:r w:rsidRPr="005802A6">
        <w:rPr>
          <w:rFonts w:ascii="Arial Narrow" w:hAnsi="Arial Narrow" w:cs="Arial"/>
        </w:rPr>
        <w:t>da</w:t>
      </w:r>
      <w:r w:rsidRPr="005802A6">
        <w:rPr>
          <w:rFonts w:ascii="Arial Narrow" w:hAnsi="Arial Narrow" w:cs="Arial"/>
          <w:spacing w:val="-2"/>
        </w:rPr>
        <w:t xml:space="preserve"> </w:t>
      </w:r>
      <w:r w:rsidRPr="005802A6">
        <w:rPr>
          <w:rFonts w:ascii="Arial Narrow" w:hAnsi="Arial Narrow" w:cs="Arial"/>
        </w:rPr>
        <w:t>Administração Municipal,</w:t>
      </w:r>
      <w:r w:rsidRPr="005802A6">
        <w:rPr>
          <w:rFonts w:ascii="Arial Narrow" w:hAnsi="Arial Narrow" w:cs="Arial"/>
          <w:spacing w:val="-1"/>
        </w:rPr>
        <w:t xml:space="preserve"> </w:t>
      </w:r>
      <w:r w:rsidRPr="005802A6">
        <w:rPr>
          <w:rFonts w:ascii="Arial Narrow" w:hAnsi="Arial Narrow" w:cs="Arial"/>
        </w:rPr>
        <w:t>no prazo</w:t>
      </w:r>
      <w:r w:rsidRPr="005802A6">
        <w:rPr>
          <w:rFonts w:ascii="Arial Narrow" w:hAnsi="Arial Narrow" w:cs="Arial"/>
          <w:spacing w:val="-1"/>
        </w:rPr>
        <w:t xml:space="preserve"> </w:t>
      </w:r>
      <w:r w:rsidRPr="005802A6">
        <w:rPr>
          <w:rFonts w:ascii="Arial Narrow" w:hAnsi="Arial Narrow" w:cs="Arial"/>
        </w:rPr>
        <w:t>de</w:t>
      </w:r>
      <w:r w:rsidRPr="005802A6">
        <w:rPr>
          <w:rFonts w:ascii="Arial Narrow" w:hAnsi="Arial Narrow" w:cs="Arial"/>
          <w:spacing w:val="-1"/>
        </w:rPr>
        <w:t xml:space="preserve"> </w:t>
      </w:r>
      <w:r w:rsidR="00376EC6" w:rsidRPr="005802A6">
        <w:rPr>
          <w:rFonts w:ascii="Arial Narrow" w:hAnsi="Arial Narrow" w:cs="Arial"/>
        </w:rPr>
        <w:t xml:space="preserve">03 (três) dias úteis </w:t>
      </w:r>
      <w:r w:rsidRPr="005802A6">
        <w:rPr>
          <w:rFonts w:ascii="Arial Narrow" w:hAnsi="Arial Narrow" w:cs="Arial"/>
        </w:rPr>
        <w:t>a contar</w:t>
      </w:r>
      <w:r w:rsidRPr="005802A6">
        <w:rPr>
          <w:rFonts w:ascii="Arial Narrow" w:hAnsi="Arial Narrow" w:cs="Arial"/>
          <w:spacing w:val="-2"/>
        </w:rPr>
        <w:t xml:space="preserve"> </w:t>
      </w:r>
      <w:r w:rsidR="00376EC6" w:rsidRPr="005802A6">
        <w:rPr>
          <w:rFonts w:ascii="Arial Narrow" w:hAnsi="Arial Narrow" w:cs="Arial"/>
        </w:rPr>
        <w:t>desta publicação,</w:t>
      </w:r>
      <w:r w:rsidR="001A37C5">
        <w:rPr>
          <w:rFonts w:ascii="Arial Narrow" w:hAnsi="Arial Narrow" w:cs="Arial"/>
          <w:spacing w:val="-1"/>
        </w:rPr>
        <w:t xml:space="preserve"> ou seja, até o dia 27</w:t>
      </w:r>
      <w:r w:rsidR="00FA2742">
        <w:rPr>
          <w:rFonts w:ascii="Arial Narrow" w:hAnsi="Arial Narrow" w:cs="Arial"/>
          <w:spacing w:val="-1"/>
        </w:rPr>
        <w:t>/06</w:t>
      </w:r>
      <w:r w:rsidR="005802A6" w:rsidRPr="005802A6">
        <w:rPr>
          <w:rFonts w:ascii="Arial Narrow" w:hAnsi="Arial Narrow" w:cs="Arial"/>
          <w:spacing w:val="-1"/>
        </w:rPr>
        <w:t>/</w:t>
      </w:r>
      <w:r w:rsidR="00376EC6" w:rsidRPr="005802A6">
        <w:rPr>
          <w:rFonts w:ascii="Arial Narrow" w:hAnsi="Arial Narrow" w:cs="Arial"/>
          <w:spacing w:val="-1"/>
        </w:rPr>
        <w:t>2024.</w:t>
      </w:r>
    </w:p>
    <w:p w:rsidR="00461E9D" w:rsidRPr="005802A6" w:rsidRDefault="005E71C3">
      <w:pPr>
        <w:pStyle w:val="Ttulo2"/>
        <w:spacing w:before="149"/>
        <w:ind w:left="102" w:right="554" w:firstLine="0"/>
        <w:jc w:val="both"/>
        <w:rPr>
          <w:rFonts w:ascii="Arial Narrow" w:hAnsi="Arial Narrow" w:cs="Arial"/>
        </w:rPr>
      </w:pPr>
      <w:r w:rsidRPr="005802A6">
        <w:rPr>
          <w:rFonts w:ascii="Arial Narrow" w:hAnsi="Arial Narrow" w:cs="Arial"/>
        </w:rPr>
        <w:t>As propostas, juntamente com a documentação de habilitação, deverão ser enviadas ao</w:t>
      </w:r>
      <w:r w:rsidRPr="005802A6">
        <w:rPr>
          <w:rFonts w:ascii="Arial Narrow" w:hAnsi="Arial Narrow" w:cs="Arial"/>
          <w:spacing w:val="1"/>
        </w:rPr>
        <w:t xml:space="preserve"> </w:t>
      </w:r>
      <w:r w:rsidRPr="005802A6">
        <w:rPr>
          <w:rFonts w:ascii="Arial Narrow" w:hAnsi="Arial Narrow" w:cs="Arial"/>
        </w:rPr>
        <w:t>email:</w:t>
      </w:r>
      <w:r w:rsidRPr="005802A6">
        <w:rPr>
          <w:rFonts w:ascii="Arial Narrow" w:hAnsi="Arial Narrow" w:cs="Arial"/>
          <w:spacing w:val="-1"/>
        </w:rPr>
        <w:t xml:space="preserve"> </w:t>
      </w:r>
      <w:r w:rsidR="00BC2A3C" w:rsidRPr="005802A6">
        <w:rPr>
          <w:rFonts w:ascii="Arial Narrow" w:hAnsi="Arial Narrow" w:cs="Arial"/>
          <w:spacing w:val="-1"/>
        </w:rPr>
        <w:t>licitacao@antoniocarlos.sc.gov.br</w:t>
      </w:r>
    </w:p>
    <w:p w:rsidR="00461E9D" w:rsidRPr="005802A6" w:rsidRDefault="005E71C3">
      <w:pPr>
        <w:pStyle w:val="Corpodetexto"/>
        <w:spacing w:before="151"/>
        <w:ind w:left="102" w:right="547"/>
        <w:jc w:val="both"/>
        <w:rPr>
          <w:rFonts w:ascii="Arial Narrow" w:hAnsi="Arial Narrow" w:cs="Arial"/>
          <w:b/>
        </w:rPr>
      </w:pPr>
      <w:r w:rsidRPr="005802A6">
        <w:rPr>
          <w:rFonts w:ascii="Arial Narrow" w:hAnsi="Arial Narrow" w:cs="Arial"/>
        </w:rPr>
        <w:t>Maiores</w:t>
      </w:r>
      <w:r w:rsidRPr="005802A6">
        <w:rPr>
          <w:rFonts w:ascii="Arial Narrow" w:hAnsi="Arial Narrow" w:cs="Arial"/>
          <w:spacing w:val="-6"/>
        </w:rPr>
        <w:t xml:space="preserve"> </w:t>
      </w:r>
      <w:r w:rsidRPr="005802A6">
        <w:rPr>
          <w:rFonts w:ascii="Arial Narrow" w:hAnsi="Arial Narrow" w:cs="Arial"/>
        </w:rPr>
        <w:t>informações</w:t>
      </w:r>
      <w:r w:rsidRPr="005802A6">
        <w:rPr>
          <w:rFonts w:ascii="Arial Narrow" w:hAnsi="Arial Narrow" w:cs="Arial"/>
          <w:spacing w:val="-6"/>
        </w:rPr>
        <w:t xml:space="preserve"> </w:t>
      </w:r>
      <w:r w:rsidRPr="005802A6">
        <w:rPr>
          <w:rFonts w:ascii="Arial Narrow" w:hAnsi="Arial Narrow" w:cs="Arial"/>
        </w:rPr>
        <w:t>podem</w:t>
      </w:r>
      <w:r w:rsidRPr="005802A6">
        <w:rPr>
          <w:rFonts w:ascii="Arial Narrow" w:hAnsi="Arial Narrow" w:cs="Arial"/>
          <w:spacing w:val="-6"/>
        </w:rPr>
        <w:t xml:space="preserve"> </w:t>
      </w:r>
      <w:r w:rsidRPr="005802A6">
        <w:rPr>
          <w:rFonts w:ascii="Arial Narrow" w:hAnsi="Arial Narrow" w:cs="Arial"/>
        </w:rPr>
        <w:t>ser</w:t>
      </w:r>
      <w:r w:rsidRPr="005802A6">
        <w:rPr>
          <w:rFonts w:ascii="Arial Narrow" w:hAnsi="Arial Narrow" w:cs="Arial"/>
          <w:spacing w:val="-7"/>
        </w:rPr>
        <w:t xml:space="preserve"> </w:t>
      </w:r>
      <w:r w:rsidRPr="005802A6">
        <w:rPr>
          <w:rFonts w:ascii="Arial Narrow" w:hAnsi="Arial Narrow" w:cs="Arial"/>
        </w:rPr>
        <w:t>obtidas</w:t>
      </w:r>
      <w:r w:rsidRPr="005802A6">
        <w:rPr>
          <w:rFonts w:ascii="Arial Narrow" w:hAnsi="Arial Narrow" w:cs="Arial"/>
          <w:spacing w:val="-4"/>
        </w:rPr>
        <w:t xml:space="preserve"> </w:t>
      </w:r>
      <w:r w:rsidRPr="005802A6">
        <w:rPr>
          <w:rFonts w:ascii="Arial Narrow" w:hAnsi="Arial Narrow" w:cs="Arial"/>
        </w:rPr>
        <w:t>no</w:t>
      </w:r>
      <w:r w:rsidRPr="005802A6">
        <w:rPr>
          <w:rFonts w:ascii="Arial Narrow" w:hAnsi="Arial Narrow" w:cs="Arial"/>
          <w:spacing w:val="-5"/>
        </w:rPr>
        <w:t xml:space="preserve"> </w:t>
      </w:r>
      <w:r w:rsidRPr="005802A6">
        <w:rPr>
          <w:rFonts w:ascii="Arial Narrow" w:hAnsi="Arial Narrow" w:cs="Arial"/>
        </w:rPr>
        <w:t>site</w:t>
      </w:r>
      <w:r w:rsidRPr="005802A6">
        <w:rPr>
          <w:rFonts w:ascii="Arial Narrow" w:hAnsi="Arial Narrow" w:cs="Arial"/>
          <w:spacing w:val="-7"/>
        </w:rPr>
        <w:t xml:space="preserve"> </w:t>
      </w:r>
      <w:r w:rsidRPr="005802A6">
        <w:rPr>
          <w:rFonts w:ascii="Arial Narrow" w:hAnsi="Arial Narrow" w:cs="Arial"/>
        </w:rPr>
        <w:t>oficial</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6"/>
        </w:rPr>
        <w:t xml:space="preserve"> </w:t>
      </w:r>
      <w:r w:rsidRPr="005802A6">
        <w:rPr>
          <w:rFonts w:ascii="Arial Narrow" w:hAnsi="Arial Narrow" w:cs="Arial"/>
        </w:rPr>
        <w:t>município</w:t>
      </w:r>
      <w:r w:rsidRPr="005802A6">
        <w:rPr>
          <w:rFonts w:ascii="Arial Narrow" w:hAnsi="Arial Narrow" w:cs="Arial"/>
          <w:spacing w:val="-4"/>
        </w:rPr>
        <w:t xml:space="preserve"> </w:t>
      </w:r>
      <w:hyperlink r:id="rId7" w:history="1">
        <w:r w:rsidR="00BC2A3C" w:rsidRPr="005802A6">
          <w:rPr>
            <w:rStyle w:val="Hyperlink"/>
            <w:rFonts w:ascii="Arial Narrow" w:hAnsi="Arial Narrow" w:cs="Arial"/>
            <w:color w:val="auto"/>
          </w:rPr>
          <w:t>www.antoniocarlos.sc.gov.br</w:t>
        </w:r>
      </w:hyperlink>
      <w:r w:rsidR="00376EC6" w:rsidRPr="005802A6">
        <w:rPr>
          <w:rFonts w:ascii="Arial Narrow" w:hAnsi="Arial Narrow" w:cs="Arial"/>
        </w:rPr>
        <w:t xml:space="preserve"> </w:t>
      </w:r>
      <w:r w:rsidRPr="005802A6">
        <w:rPr>
          <w:rFonts w:ascii="Arial Narrow" w:hAnsi="Arial Narrow" w:cs="Arial"/>
        </w:rPr>
        <w:t xml:space="preserve"> ou</w:t>
      </w:r>
      <w:r w:rsidRPr="005802A6">
        <w:rPr>
          <w:rFonts w:ascii="Arial Narrow" w:hAnsi="Arial Narrow" w:cs="Arial"/>
          <w:spacing w:val="-2"/>
        </w:rPr>
        <w:t xml:space="preserve"> </w:t>
      </w:r>
      <w:r w:rsidRPr="005802A6">
        <w:rPr>
          <w:rFonts w:ascii="Arial Narrow" w:hAnsi="Arial Narrow" w:cs="Arial"/>
        </w:rPr>
        <w:t>pelo e-mail</w:t>
      </w:r>
      <w:r w:rsidR="00BC2A3C" w:rsidRPr="005802A6">
        <w:rPr>
          <w:rFonts w:ascii="Arial Narrow" w:hAnsi="Arial Narrow" w:cs="Arial"/>
        </w:rPr>
        <w:t xml:space="preserve">: licitacao@antoniocarlos.sc.gov.br  </w:t>
      </w:r>
    </w:p>
    <w:p w:rsidR="00461E9D" w:rsidRPr="005802A6" w:rsidRDefault="00461E9D">
      <w:pPr>
        <w:pStyle w:val="Corpodetexto"/>
        <w:rPr>
          <w:rFonts w:ascii="Arial Narrow" w:hAnsi="Arial Narrow" w:cs="Arial"/>
          <w:b/>
        </w:rPr>
      </w:pPr>
    </w:p>
    <w:p w:rsidR="00461E9D" w:rsidRPr="005802A6" w:rsidRDefault="00461E9D">
      <w:pPr>
        <w:pStyle w:val="Corpodetexto"/>
        <w:spacing w:before="1"/>
        <w:rPr>
          <w:rFonts w:ascii="Arial Narrow" w:hAnsi="Arial Narrow" w:cs="Arial"/>
          <w:b/>
        </w:rPr>
      </w:pPr>
    </w:p>
    <w:p w:rsidR="005802A6" w:rsidRPr="005802A6" w:rsidRDefault="008A2FC4" w:rsidP="005802A6">
      <w:pPr>
        <w:pStyle w:val="Corpodetexto"/>
        <w:spacing w:before="1" w:line="276" w:lineRule="auto"/>
        <w:ind w:left="1391" w:right="526"/>
        <w:jc w:val="right"/>
        <w:rPr>
          <w:rFonts w:ascii="Arial Narrow" w:hAnsi="Arial Narrow" w:cs="Arial"/>
        </w:rPr>
      </w:pPr>
      <w:r>
        <w:rPr>
          <w:rFonts w:ascii="Arial Narrow" w:hAnsi="Arial Narrow" w:cs="Arial"/>
        </w:rPr>
        <w:t>Antô</w:t>
      </w:r>
      <w:r w:rsidR="0069332E">
        <w:rPr>
          <w:rFonts w:ascii="Arial Narrow" w:hAnsi="Arial Narrow" w:cs="Arial"/>
        </w:rPr>
        <w:t>nio Carlos, 25</w:t>
      </w:r>
      <w:r w:rsidR="00FA2742">
        <w:rPr>
          <w:rFonts w:ascii="Arial Narrow" w:hAnsi="Arial Narrow" w:cs="Arial"/>
        </w:rPr>
        <w:t xml:space="preserve"> de junho</w:t>
      </w:r>
      <w:r w:rsidR="005802A6" w:rsidRPr="00237D98">
        <w:rPr>
          <w:rFonts w:ascii="Arial Narrow" w:hAnsi="Arial Narrow" w:cs="Arial"/>
          <w:color w:val="FF0000"/>
          <w:spacing w:val="-1"/>
        </w:rPr>
        <w:t xml:space="preserve"> </w:t>
      </w:r>
      <w:r w:rsidR="005802A6" w:rsidRPr="005802A6">
        <w:rPr>
          <w:rFonts w:ascii="Arial Narrow" w:hAnsi="Arial Narrow" w:cs="Arial"/>
        </w:rPr>
        <w:t>de</w:t>
      </w:r>
      <w:r w:rsidR="005802A6" w:rsidRPr="005802A6">
        <w:rPr>
          <w:rFonts w:ascii="Arial Narrow" w:hAnsi="Arial Narrow" w:cs="Arial"/>
          <w:spacing w:val="-1"/>
        </w:rPr>
        <w:t xml:space="preserve"> </w:t>
      </w:r>
      <w:r w:rsidR="005802A6" w:rsidRPr="005802A6">
        <w:rPr>
          <w:rFonts w:ascii="Arial Narrow" w:hAnsi="Arial Narrow" w:cs="Arial"/>
        </w:rPr>
        <w:t>2024.</w:t>
      </w:r>
    </w:p>
    <w:p w:rsidR="00461E9D" w:rsidRPr="005802A6" w:rsidRDefault="00461E9D" w:rsidP="00BC2A3C">
      <w:pPr>
        <w:pStyle w:val="Corpodetexto"/>
        <w:ind w:right="526"/>
        <w:rPr>
          <w:rFonts w:ascii="Arial Narrow" w:hAnsi="Arial Narrow" w:cs="Arial"/>
        </w:rPr>
      </w:pPr>
    </w:p>
    <w:p w:rsidR="00461E9D" w:rsidRPr="005802A6" w:rsidRDefault="00461E9D">
      <w:pPr>
        <w:pStyle w:val="Corpodetexto"/>
        <w:rPr>
          <w:rFonts w:ascii="Arial Narrow" w:hAnsi="Arial Narrow" w:cs="Arial"/>
        </w:rPr>
      </w:pPr>
    </w:p>
    <w:p w:rsidR="00BC2A3C" w:rsidRPr="005802A6" w:rsidRDefault="00BC2A3C">
      <w:pPr>
        <w:pStyle w:val="Corpodetexto"/>
        <w:rPr>
          <w:rFonts w:ascii="Arial Narrow" w:hAnsi="Arial Narrow" w:cs="Arial"/>
        </w:rPr>
      </w:pP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ELLIZ GEOVÂNIA SILVEIRA</w:t>
      </w: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Secretária de Administração e Finanças</w:t>
      </w:r>
    </w:p>
    <w:p w:rsidR="00461E9D" w:rsidRPr="005802A6" w:rsidRDefault="00461E9D">
      <w:pPr>
        <w:jc w:val="center"/>
        <w:rPr>
          <w:rFonts w:ascii="Arial Narrow" w:hAnsi="Arial Narrow" w:cs="Arial"/>
          <w:sz w:val="24"/>
          <w:szCs w:val="24"/>
        </w:rPr>
        <w:sectPr w:rsidR="00461E9D" w:rsidRPr="005802A6">
          <w:headerReference w:type="default" r:id="rId8"/>
          <w:type w:val="continuous"/>
          <w:pgSz w:w="11920" w:h="16850"/>
          <w:pgMar w:top="2300" w:right="580" w:bottom="280" w:left="1600" w:header="727" w:footer="720" w:gutter="0"/>
          <w:pgNumType w:start="1"/>
          <w:cols w:space="720"/>
        </w:sectPr>
      </w:pPr>
    </w:p>
    <w:p w:rsidR="00577EF5" w:rsidRDefault="00577EF5" w:rsidP="00577EF5">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lastRenderedPageBreak/>
        <w:t>COMPRA DISPENSÁVEL</w:t>
      </w:r>
      <w:r w:rsidRPr="005802A6">
        <w:rPr>
          <w:rFonts w:ascii="Arial Narrow" w:hAnsi="Arial Narrow" w:cs="Arial"/>
          <w:spacing w:val="25"/>
          <w:w w:val="115"/>
          <w:sz w:val="24"/>
          <w:szCs w:val="24"/>
        </w:rPr>
        <w:t xml:space="preserve"> </w:t>
      </w:r>
      <w:r w:rsidRPr="005802A6">
        <w:rPr>
          <w:rFonts w:ascii="Arial Narrow" w:hAnsi="Arial Narrow" w:cs="Arial"/>
          <w:w w:val="115"/>
          <w:sz w:val="24"/>
          <w:szCs w:val="24"/>
        </w:rPr>
        <w:t>Nº</w:t>
      </w:r>
      <w:r w:rsidRPr="005802A6">
        <w:rPr>
          <w:rFonts w:ascii="Arial Narrow" w:hAnsi="Arial Narrow" w:cs="Arial"/>
          <w:spacing w:val="29"/>
          <w:w w:val="115"/>
          <w:sz w:val="24"/>
          <w:szCs w:val="24"/>
        </w:rPr>
        <w:t xml:space="preserve"> </w:t>
      </w:r>
      <w:r w:rsidR="00906C46">
        <w:rPr>
          <w:rFonts w:ascii="Arial Narrow" w:hAnsi="Arial Narrow" w:cs="Arial"/>
          <w:spacing w:val="29"/>
          <w:w w:val="115"/>
          <w:sz w:val="24"/>
          <w:szCs w:val="24"/>
        </w:rPr>
        <w:t>34</w:t>
      </w:r>
      <w:r w:rsidRPr="005802A6">
        <w:rPr>
          <w:rFonts w:ascii="Arial Narrow" w:hAnsi="Arial Narrow" w:cs="Arial"/>
          <w:w w:val="115"/>
          <w:sz w:val="24"/>
          <w:szCs w:val="24"/>
        </w:rPr>
        <w:t xml:space="preserve">/2024 – </w:t>
      </w:r>
      <w:r>
        <w:rPr>
          <w:rFonts w:ascii="Arial Narrow" w:hAnsi="Arial Narrow" w:cs="Arial"/>
          <w:w w:val="115"/>
          <w:sz w:val="24"/>
          <w:szCs w:val="24"/>
        </w:rPr>
        <w:t xml:space="preserve">SECRETARIA DE </w:t>
      </w:r>
      <w:r w:rsidR="00906C46">
        <w:rPr>
          <w:rFonts w:ascii="Arial Narrow" w:hAnsi="Arial Narrow" w:cs="Arial"/>
          <w:w w:val="115"/>
          <w:sz w:val="24"/>
          <w:szCs w:val="24"/>
        </w:rPr>
        <w:t>INFRAESTRUTURA</w:t>
      </w:r>
    </w:p>
    <w:p w:rsidR="00577EF5" w:rsidRPr="005802A6" w:rsidRDefault="00577EF5" w:rsidP="00577EF5">
      <w:pPr>
        <w:pStyle w:val="Ttulo1"/>
        <w:spacing w:before="237"/>
        <w:ind w:left="1398"/>
        <w:rPr>
          <w:rFonts w:ascii="Arial Narrow" w:hAnsi="Arial Narrow" w:cs="Arial"/>
          <w:w w:val="115"/>
          <w:sz w:val="24"/>
          <w:szCs w:val="24"/>
        </w:rPr>
      </w:pPr>
    </w:p>
    <w:p w:rsidR="00577EF5" w:rsidRPr="005802A6" w:rsidRDefault="00577EF5" w:rsidP="00577EF5">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sidR="00906C46">
        <w:rPr>
          <w:rFonts w:ascii="Arial Narrow" w:hAnsi="Arial Narrow" w:cs="Arial"/>
          <w:w w:val="115"/>
          <w:sz w:val="24"/>
          <w:szCs w:val="24"/>
        </w:rPr>
        <w:t>73</w:t>
      </w:r>
      <w:r w:rsidRPr="005802A6">
        <w:rPr>
          <w:rFonts w:ascii="Arial Narrow" w:hAnsi="Arial Narrow" w:cs="Arial"/>
          <w:w w:val="115"/>
          <w:sz w:val="24"/>
          <w:szCs w:val="24"/>
        </w:rPr>
        <w:t>/2024</w:t>
      </w:r>
    </w:p>
    <w:p w:rsidR="00BC2A3C" w:rsidRPr="005802A6" w:rsidRDefault="00BC2A3C">
      <w:pPr>
        <w:pStyle w:val="Corpodetexto"/>
        <w:spacing w:before="1"/>
        <w:rPr>
          <w:rFonts w:ascii="Arial Narrow" w:hAnsi="Arial Narrow" w:cs="Arial"/>
          <w:b/>
        </w:rPr>
      </w:pPr>
    </w:p>
    <w:p w:rsidR="00461E9D" w:rsidRDefault="005E71C3">
      <w:pPr>
        <w:spacing w:before="1"/>
        <w:ind w:left="1399" w:right="1851"/>
        <w:jc w:val="center"/>
        <w:rPr>
          <w:rFonts w:ascii="Arial Narrow" w:hAnsi="Arial Narrow" w:cs="Arial"/>
          <w:b/>
          <w:w w:val="115"/>
          <w:sz w:val="24"/>
          <w:szCs w:val="24"/>
        </w:rPr>
      </w:pPr>
      <w:r w:rsidRPr="005802A6">
        <w:rPr>
          <w:rFonts w:ascii="Arial Narrow" w:hAnsi="Arial Narrow" w:cs="Arial"/>
          <w:b/>
          <w:w w:val="115"/>
          <w:sz w:val="24"/>
          <w:szCs w:val="24"/>
        </w:rPr>
        <w:t>ANEXO</w:t>
      </w:r>
      <w:r w:rsidRPr="005802A6">
        <w:rPr>
          <w:rFonts w:ascii="Arial Narrow" w:hAnsi="Arial Narrow" w:cs="Arial"/>
          <w:b/>
          <w:spacing w:val="28"/>
          <w:w w:val="115"/>
          <w:sz w:val="24"/>
          <w:szCs w:val="24"/>
        </w:rPr>
        <w:t xml:space="preserve"> </w:t>
      </w:r>
      <w:r w:rsidRPr="005802A6">
        <w:rPr>
          <w:rFonts w:ascii="Arial Narrow" w:hAnsi="Arial Narrow" w:cs="Arial"/>
          <w:b/>
          <w:w w:val="115"/>
          <w:sz w:val="24"/>
          <w:szCs w:val="24"/>
        </w:rPr>
        <w:t>I</w:t>
      </w:r>
    </w:p>
    <w:p w:rsidR="003F4900" w:rsidRDefault="003F4900">
      <w:pPr>
        <w:spacing w:before="1"/>
        <w:ind w:left="1399" w:right="1851"/>
        <w:jc w:val="center"/>
        <w:rPr>
          <w:rFonts w:ascii="Arial Narrow" w:hAnsi="Arial Narrow" w:cs="Arial"/>
          <w:b/>
          <w:w w:val="115"/>
          <w:sz w:val="24"/>
          <w:szCs w:val="24"/>
        </w:rPr>
      </w:pPr>
    </w:p>
    <w:p w:rsidR="00577EF5" w:rsidRPr="00601AB2" w:rsidRDefault="00577EF5" w:rsidP="00577EF5">
      <w:pPr>
        <w:spacing w:line="360" w:lineRule="auto"/>
        <w:jc w:val="center"/>
        <w:rPr>
          <w:rFonts w:ascii="Arial Narrow" w:hAnsi="Arial Narrow"/>
          <w:b/>
          <w:szCs w:val="24"/>
        </w:rPr>
      </w:pPr>
      <w:r w:rsidRPr="00601AB2">
        <w:rPr>
          <w:rFonts w:ascii="Arial Narrow" w:hAnsi="Arial Narrow"/>
          <w:b/>
          <w:szCs w:val="24"/>
        </w:rPr>
        <w:t>TERMO DE REFERÊNCIA</w:t>
      </w:r>
      <w:r>
        <w:rPr>
          <w:rFonts w:ascii="Arial Narrow" w:hAnsi="Arial Narrow"/>
          <w:b/>
          <w:szCs w:val="24"/>
        </w:rPr>
        <w:t xml:space="preserve"> </w:t>
      </w:r>
    </w:p>
    <w:p w:rsidR="00577EF5" w:rsidRPr="00601AB2" w:rsidRDefault="00577EF5" w:rsidP="00577EF5">
      <w:pPr>
        <w:spacing w:line="360" w:lineRule="auto"/>
        <w:ind w:firstLine="709"/>
        <w:rPr>
          <w:rFonts w:ascii="Arial Narrow" w:hAnsi="Arial Narrow"/>
          <w:szCs w:val="24"/>
        </w:rPr>
      </w:pPr>
    </w:p>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I – OBJETO:</w:t>
      </w:r>
    </w:p>
    <w:p w:rsidR="00577EF5" w:rsidRPr="00C124DC" w:rsidRDefault="00EC65CC" w:rsidP="00C124DC">
      <w:pPr>
        <w:spacing w:line="360" w:lineRule="auto"/>
        <w:jc w:val="both"/>
        <w:rPr>
          <w:rFonts w:ascii="Arial Narrow" w:hAnsi="Arial Narrow" w:cs="Arial"/>
          <w:sz w:val="24"/>
          <w:szCs w:val="24"/>
        </w:rPr>
      </w:pPr>
      <w:r w:rsidRPr="00C124DC">
        <w:rPr>
          <w:rFonts w:ascii="Arial Narrow" w:hAnsi="Arial Narrow" w:cs="Arial"/>
          <w:sz w:val="24"/>
          <w:szCs w:val="24"/>
        </w:rPr>
        <w:t>Seleção de proposta visando r</w:t>
      </w:r>
      <w:r w:rsidR="00770E16" w:rsidRPr="00C124DC">
        <w:rPr>
          <w:rFonts w:ascii="Arial Narrow" w:hAnsi="Arial Narrow" w:cs="Arial"/>
          <w:sz w:val="24"/>
          <w:szCs w:val="24"/>
        </w:rPr>
        <w:t>egistro de preços para contratação de empresa especializada para a prestação de serviços técnicos de manutenção preventiva e corretiva e instalação e expansão de sistemas de iluminação pública do Município de Antônio Carlos/SC.</w:t>
      </w:r>
    </w:p>
    <w:p w:rsidR="00770E16" w:rsidRPr="00C124DC" w:rsidRDefault="00770E16" w:rsidP="00C124DC">
      <w:pPr>
        <w:spacing w:line="360" w:lineRule="auto"/>
        <w:jc w:val="both"/>
        <w:rPr>
          <w:rFonts w:ascii="Arial Narrow" w:hAnsi="Arial Narrow"/>
          <w:sz w:val="24"/>
          <w:szCs w:val="24"/>
        </w:rPr>
      </w:pPr>
    </w:p>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II – FUNDAMENTAÇÃO:</w:t>
      </w:r>
    </w:p>
    <w:p w:rsidR="00577EF5" w:rsidRPr="00C124DC" w:rsidRDefault="00577EF5" w:rsidP="00C124DC">
      <w:pPr>
        <w:pStyle w:val="NormalWeb"/>
        <w:spacing w:before="0" w:beforeAutospacing="0" w:after="0" w:afterAutospacing="0" w:line="360" w:lineRule="auto"/>
        <w:ind w:right="-1"/>
        <w:jc w:val="both"/>
        <w:rPr>
          <w:rFonts w:ascii="Arial Narrow" w:hAnsi="Arial Narrow" w:cs="Arial"/>
        </w:rPr>
      </w:pPr>
      <w:r w:rsidRPr="00C124DC">
        <w:rPr>
          <w:rFonts w:ascii="Arial Narrow" w:hAnsi="Arial Narrow" w:cs="Arial"/>
        </w:rPr>
        <w:t>Conforme previsão do Decreto Municipal nº 11/2024, acerca do Estudo Técnico Preliminar (ETP), o referido diploma legal dispõe:</w:t>
      </w:r>
    </w:p>
    <w:p w:rsidR="00577EF5" w:rsidRPr="00C124DC" w:rsidRDefault="00577EF5" w:rsidP="00C124DC">
      <w:pPr>
        <w:pStyle w:val="NormalWeb"/>
        <w:spacing w:before="0" w:beforeAutospacing="0" w:after="0" w:afterAutospacing="0" w:line="360" w:lineRule="auto"/>
        <w:ind w:left="2268"/>
        <w:jc w:val="both"/>
        <w:rPr>
          <w:rFonts w:ascii="Arial Narrow" w:hAnsi="Arial Narrow" w:cs="Arial"/>
          <w:sz w:val="22"/>
          <w:szCs w:val="22"/>
        </w:rPr>
      </w:pPr>
      <w:r w:rsidRPr="00C124DC">
        <w:rPr>
          <w:rFonts w:ascii="Arial Narrow" w:hAnsi="Arial Narrow" w:cs="Arial"/>
          <w:sz w:val="22"/>
          <w:szCs w:val="22"/>
        </w:rPr>
        <w:t>Art. 8º Em âmbito municipal, a elaboração do Estudo Técnico Preliminar será opcional nos seguintes casos: I - contratação de obras, serviços, compras e locações, cujos valores se enquadrem nos limites dos incisos I e II do artigo 75 da Lei n.º 14.133, de 1º de abril de 2021, independentemente da forma de contratação.</w:t>
      </w:r>
    </w:p>
    <w:p w:rsidR="00577EF5" w:rsidRPr="00C124DC" w:rsidRDefault="00577EF5" w:rsidP="00C124DC">
      <w:pPr>
        <w:pStyle w:val="NormalWeb"/>
        <w:spacing w:before="0" w:beforeAutospacing="0" w:after="0" w:afterAutospacing="0" w:line="360" w:lineRule="auto"/>
        <w:ind w:right="668"/>
        <w:jc w:val="both"/>
        <w:rPr>
          <w:rFonts w:ascii="Arial Narrow" w:hAnsi="Arial Narrow" w:cs="Arial"/>
        </w:rPr>
      </w:pPr>
    </w:p>
    <w:p w:rsidR="00577EF5" w:rsidRPr="00C124DC" w:rsidRDefault="00577EF5" w:rsidP="00C124DC">
      <w:pPr>
        <w:pStyle w:val="NormalWeb"/>
        <w:tabs>
          <w:tab w:val="left" w:pos="992"/>
          <w:tab w:val="left" w:pos="7797"/>
        </w:tabs>
        <w:spacing w:before="0" w:beforeAutospacing="0" w:after="0" w:afterAutospacing="0" w:line="360" w:lineRule="auto"/>
        <w:ind w:right="-40"/>
        <w:jc w:val="both"/>
        <w:rPr>
          <w:rFonts w:ascii="Arial Narrow" w:hAnsi="Arial Narrow" w:cs="Arial"/>
        </w:rPr>
      </w:pPr>
      <w:r w:rsidRPr="00C124DC">
        <w:rPr>
          <w:rFonts w:ascii="Arial Narrow" w:hAnsi="Arial Narrow" w:cs="Arial"/>
        </w:rPr>
        <w:t>A partir da Lei nº 14.133/21, dispomos da fundamentação contida no Artigo 75, Inciso II: “É dispensável a licitação: para a contratação que envolva valores inferiores a R$ 50.000,00 (cinquenta mil reais), no caso de outros serviços e compras; ”</w:t>
      </w:r>
    </w:p>
    <w:p w:rsidR="00577EF5" w:rsidRPr="00C124DC" w:rsidRDefault="00577EF5" w:rsidP="00C124DC">
      <w:pPr>
        <w:pStyle w:val="NormalWeb"/>
        <w:spacing w:before="0" w:beforeAutospacing="0" w:after="0" w:afterAutospacing="0" w:line="360" w:lineRule="auto"/>
        <w:jc w:val="both"/>
        <w:rPr>
          <w:rFonts w:ascii="Arial Narrow" w:hAnsi="Arial Narrow"/>
          <w:b/>
        </w:rPr>
      </w:pPr>
    </w:p>
    <w:p w:rsidR="003E5794" w:rsidRPr="00C124DC" w:rsidRDefault="00FA2742" w:rsidP="00C124DC">
      <w:pPr>
        <w:pStyle w:val="NormalWeb"/>
        <w:spacing w:before="0" w:beforeAutospacing="0" w:after="0" w:afterAutospacing="0" w:line="360" w:lineRule="auto"/>
        <w:jc w:val="both"/>
        <w:rPr>
          <w:rFonts w:ascii="Arial Narrow" w:hAnsi="Arial Narrow" w:cs="Arial"/>
          <w:color w:val="000000"/>
        </w:rPr>
      </w:pPr>
      <w:r w:rsidRPr="00C124DC">
        <w:rPr>
          <w:rFonts w:ascii="Arial Narrow" w:hAnsi="Arial Narrow" w:cs="Arial"/>
          <w:color w:val="000000"/>
        </w:rPr>
        <w:t xml:space="preserve">O objeto em questão </w:t>
      </w:r>
      <w:r w:rsidR="00577EF5" w:rsidRPr="00C124DC">
        <w:rPr>
          <w:rFonts w:ascii="Arial Narrow" w:hAnsi="Arial Narrow" w:cs="Arial"/>
          <w:color w:val="000000"/>
        </w:rPr>
        <w:t>encontra- se previsto no plano anual de contratações</w:t>
      </w:r>
      <w:r w:rsidR="003E5794" w:rsidRPr="00C124DC">
        <w:rPr>
          <w:rFonts w:ascii="Arial Narrow" w:hAnsi="Arial Narrow" w:cs="Arial"/>
          <w:color w:val="000000"/>
        </w:rPr>
        <w:t>, disponível no link</w:t>
      </w:r>
    </w:p>
    <w:p w:rsidR="00577EF5" w:rsidRPr="00C124DC" w:rsidRDefault="00FA2742" w:rsidP="00C124DC">
      <w:pPr>
        <w:pStyle w:val="NormalWeb"/>
        <w:spacing w:before="0" w:beforeAutospacing="0" w:after="0" w:afterAutospacing="0" w:line="360" w:lineRule="auto"/>
        <w:jc w:val="both"/>
        <w:rPr>
          <w:rFonts w:ascii="Arial Narrow" w:hAnsi="Arial Narrow" w:cs="Arial"/>
          <w:color w:val="000000"/>
        </w:rPr>
      </w:pPr>
      <w:r w:rsidRPr="00C124DC">
        <w:rPr>
          <w:rFonts w:ascii="Arial Narrow" w:hAnsi="Arial Narrow" w:cs="Arial"/>
          <w:color w:val="000000"/>
        </w:rPr>
        <w:t>&lt;</w:t>
      </w:r>
      <w:hyperlink r:id="rId9" w:history="1">
        <w:r w:rsidR="003E5794" w:rsidRPr="00C124DC">
          <w:rPr>
            <w:rStyle w:val="Hyperlink"/>
            <w:rFonts w:ascii="Arial Narrow" w:hAnsi="Arial Narrow" w:cs="Arial"/>
          </w:rPr>
          <w:t>https://antoniocarlos.sc.gov.br/uploads/sites/336/2024/01/PLANO-ANUAL-DE-CONTRACOES-2024-3.pdf</w:t>
        </w:r>
      </w:hyperlink>
      <w:r w:rsidRPr="00C124DC">
        <w:rPr>
          <w:rFonts w:ascii="Arial Narrow" w:hAnsi="Arial Narrow" w:cs="Arial"/>
          <w:color w:val="000000"/>
        </w:rPr>
        <w:t>&gt;</w:t>
      </w:r>
      <w:r w:rsidR="003E5794" w:rsidRPr="00C124DC">
        <w:rPr>
          <w:rFonts w:ascii="Arial Narrow" w:hAnsi="Arial Narrow"/>
        </w:rPr>
        <w:t xml:space="preserve">. </w:t>
      </w:r>
    </w:p>
    <w:p w:rsidR="00577EF5" w:rsidRPr="00C124DC" w:rsidRDefault="00577EF5" w:rsidP="00C124DC">
      <w:pPr>
        <w:pStyle w:val="NormalWeb"/>
        <w:spacing w:before="0" w:beforeAutospacing="0" w:after="0" w:afterAutospacing="0" w:line="360" w:lineRule="auto"/>
        <w:jc w:val="both"/>
        <w:rPr>
          <w:rFonts w:ascii="Arial Narrow" w:hAnsi="Arial Narrow"/>
          <w:b/>
        </w:rPr>
      </w:pPr>
    </w:p>
    <w:p w:rsidR="00577EF5" w:rsidRPr="00C124DC" w:rsidRDefault="00577EF5" w:rsidP="00C124DC">
      <w:pPr>
        <w:pStyle w:val="NormalWeb"/>
        <w:spacing w:before="0" w:beforeAutospacing="0" w:after="0" w:afterAutospacing="0" w:line="360" w:lineRule="auto"/>
        <w:jc w:val="both"/>
        <w:rPr>
          <w:rFonts w:ascii="Arial Narrow" w:hAnsi="Arial Narrow"/>
          <w:b/>
        </w:rPr>
      </w:pPr>
      <w:bookmarkStart w:id="0" w:name="art6xxiiib"/>
      <w:bookmarkStart w:id="1" w:name="art6xxiiic"/>
      <w:bookmarkEnd w:id="0"/>
      <w:bookmarkEnd w:id="1"/>
      <w:r w:rsidRPr="00C124DC">
        <w:rPr>
          <w:rFonts w:ascii="Arial Narrow" w:hAnsi="Arial Narrow"/>
          <w:b/>
        </w:rPr>
        <w:t>III – SOLUÇÃO COMO UM TODO:</w:t>
      </w:r>
    </w:p>
    <w:p w:rsidR="00577EF5" w:rsidRPr="00C124DC" w:rsidRDefault="00FA2742" w:rsidP="00C124DC">
      <w:pPr>
        <w:pStyle w:val="NormalWeb"/>
        <w:spacing w:before="0" w:beforeAutospacing="0" w:after="0" w:afterAutospacing="0" w:line="360" w:lineRule="auto"/>
        <w:jc w:val="both"/>
        <w:rPr>
          <w:rFonts w:ascii="Arial Narrow" w:hAnsi="Arial Narrow"/>
        </w:rPr>
      </w:pPr>
      <w:bookmarkStart w:id="2" w:name="art6xxiiid"/>
      <w:bookmarkEnd w:id="2"/>
      <w:r w:rsidRPr="00C124DC">
        <w:rPr>
          <w:rFonts w:ascii="Arial Narrow" w:hAnsi="Arial Narrow"/>
        </w:rPr>
        <w:t>É imprescindível a contratação de mão-de-obra para assegurar a manutenção adequada da iluminação pública nas ruas de Antôni</w:t>
      </w:r>
      <w:r w:rsidR="003E5794" w:rsidRPr="00C124DC">
        <w:rPr>
          <w:rFonts w:ascii="Arial Narrow" w:hAnsi="Arial Narrow"/>
        </w:rPr>
        <w:t>o Carlos. Esta iniciativa visa</w:t>
      </w:r>
      <w:r w:rsidRPr="00C124DC">
        <w:rPr>
          <w:rFonts w:ascii="Arial Narrow" w:hAnsi="Arial Narrow"/>
        </w:rPr>
        <w:t xml:space="preserve"> garantir a continuidade dos serviços prestados</w:t>
      </w:r>
      <w:r w:rsidR="003E5794" w:rsidRPr="00C124DC">
        <w:rPr>
          <w:rFonts w:ascii="Arial Narrow" w:hAnsi="Arial Narrow"/>
        </w:rPr>
        <w:t xml:space="preserve"> à comunidade, bem como</w:t>
      </w:r>
      <w:r w:rsidRPr="00C124DC">
        <w:rPr>
          <w:rFonts w:ascii="Arial Narrow" w:hAnsi="Arial Narrow"/>
        </w:rPr>
        <w:t xml:space="preserve"> a segurança e a qualidade das condições de tráfego nas vias públicas. Tendo em vista a necessidade de serviços de melhorias nas redes elétricas para pequenas ampliações e até </w:t>
      </w:r>
      <w:r w:rsidRPr="00C124DC">
        <w:rPr>
          <w:rFonts w:ascii="Arial Narrow" w:hAnsi="Arial Narrow"/>
        </w:rPr>
        <w:lastRenderedPageBreak/>
        <w:t>mesmo adequações em prédios e praças públicas, é necessária a realização deste processo, garantindo a contra</w:t>
      </w:r>
      <w:r w:rsidR="003E5794" w:rsidRPr="00C124DC">
        <w:rPr>
          <w:rFonts w:ascii="Arial Narrow" w:hAnsi="Arial Narrow"/>
        </w:rPr>
        <w:t xml:space="preserve">tação de empresa especializada na </w:t>
      </w:r>
      <w:r w:rsidRPr="00C124DC">
        <w:rPr>
          <w:rFonts w:ascii="Arial Narrow" w:hAnsi="Arial Narrow"/>
        </w:rPr>
        <w:t>prestação de serviços, garantindo assim a prestação contínua dos trabalhos.</w:t>
      </w:r>
      <w:r w:rsidR="00577EF5" w:rsidRPr="00C124DC">
        <w:rPr>
          <w:rFonts w:ascii="Arial Narrow" w:hAnsi="Arial Narrow"/>
        </w:rPr>
        <w:t xml:space="preserve"> </w:t>
      </w:r>
    </w:p>
    <w:p w:rsidR="00577EF5" w:rsidRPr="00C124DC" w:rsidRDefault="00577EF5" w:rsidP="00C124DC">
      <w:pPr>
        <w:pStyle w:val="NormalWeb"/>
        <w:spacing w:before="0" w:beforeAutospacing="0" w:after="0" w:afterAutospacing="0" w:line="360" w:lineRule="auto"/>
        <w:jc w:val="both"/>
        <w:rPr>
          <w:rFonts w:ascii="Arial Narrow" w:hAnsi="Arial Narrow" w:cs="Arial"/>
        </w:rPr>
      </w:pPr>
    </w:p>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IV – REQUISITOS DA CONTRATAÇÃO:</w:t>
      </w:r>
    </w:p>
    <w:p w:rsidR="00DA1AE7" w:rsidRPr="00C124DC" w:rsidRDefault="00DA1AE7" w:rsidP="00C124DC">
      <w:pPr>
        <w:pStyle w:val="NormalWeb"/>
        <w:spacing w:line="360" w:lineRule="auto"/>
        <w:jc w:val="both"/>
        <w:rPr>
          <w:rFonts w:ascii="Arial Narrow" w:hAnsi="Arial Narrow" w:cs="Arial"/>
        </w:rPr>
      </w:pPr>
      <w:r w:rsidRPr="00C124DC">
        <w:rPr>
          <w:rFonts w:ascii="Arial Narrow" w:hAnsi="Arial Narrow" w:cs="Arial"/>
        </w:rPr>
        <w:t>Poderão participar do certame as empresas interessadas que possuam experiência no fornecimento dos serviços a ser contratado, bem como dos materiais, garantindo assim o melhor atendimento às necessidades desta municipalidade.</w:t>
      </w:r>
    </w:p>
    <w:p w:rsidR="00DA1AE7" w:rsidRPr="00C124DC" w:rsidRDefault="00DA1AE7" w:rsidP="00C124DC">
      <w:pPr>
        <w:pStyle w:val="NormalWeb"/>
        <w:spacing w:line="360" w:lineRule="auto"/>
        <w:jc w:val="both"/>
        <w:rPr>
          <w:rFonts w:ascii="Arial Narrow" w:hAnsi="Arial Narrow" w:cs="Arial"/>
        </w:rPr>
      </w:pPr>
      <w:r w:rsidRPr="00C124DC">
        <w:rPr>
          <w:rFonts w:ascii="Arial Narrow" w:hAnsi="Arial Narrow" w:cs="Arial"/>
        </w:rPr>
        <w:t>Para assegurar a normalidade operacional do sistema e a qualidade do serviço de iluminação pública desejada pelo Município, a Contratada deverá dispor profissionais técnicos devidamente habilitados atendendo as exigências legais, equipamentos e veículos necessários.</w:t>
      </w:r>
    </w:p>
    <w:p w:rsidR="00DA1AE7" w:rsidRPr="00C124DC" w:rsidRDefault="00DA1AE7" w:rsidP="00C124DC">
      <w:pPr>
        <w:adjustRightInd w:val="0"/>
        <w:spacing w:line="360" w:lineRule="auto"/>
        <w:jc w:val="both"/>
        <w:rPr>
          <w:rFonts w:ascii="Arial Narrow" w:hAnsi="Arial Narrow" w:cs="Arial"/>
          <w:color w:val="000000"/>
          <w:sz w:val="24"/>
          <w:szCs w:val="24"/>
        </w:rPr>
      </w:pPr>
      <w:r w:rsidRPr="00C124DC">
        <w:rPr>
          <w:rFonts w:ascii="Arial Narrow" w:hAnsi="Arial Narrow" w:cs="Arial"/>
          <w:color w:val="000000"/>
          <w:sz w:val="24"/>
          <w:szCs w:val="24"/>
        </w:rPr>
        <w:t xml:space="preserve">A empresa deverá apresentar, no mínimo, 4 (quatro) funcionários com registro para trabalho em altura, seguindo a NR – Norma Regulamentadora 35 e para execução de rede de energia elétrica seguindo a NR– Norma Regulamentadora 10 e no mínimo 1 (um) engenheiro eletricista. </w:t>
      </w:r>
    </w:p>
    <w:p w:rsidR="00DA1AE7" w:rsidRPr="00C124DC" w:rsidRDefault="00DA1AE7" w:rsidP="00C124DC">
      <w:pPr>
        <w:adjustRightInd w:val="0"/>
        <w:spacing w:line="360" w:lineRule="auto"/>
        <w:jc w:val="both"/>
        <w:rPr>
          <w:rFonts w:ascii="Arial Narrow" w:hAnsi="Arial Narrow" w:cs="Arial"/>
          <w:color w:val="000000"/>
          <w:sz w:val="24"/>
          <w:szCs w:val="24"/>
        </w:rPr>
      </w:pPr>
      <w:r w:rsidRPr="00C124DC">
        <w:rPr>
          <w:rFonts w:ascii="Arial Narrow" w:hAnsi="Arial Narrow" w:cs="Arial"/>
          <w:color w:val="000000"/>
          <w:sz w:val="24"/>
          <w:szCs w:val="24"/>
        </w:rPr>
        <w:t xml:space="preserve">A equipe deverá atender o município 02 (duas) vezes na semana, podendo ser executado em horário diurno ou noturno conforme solicitação da administração municipal. </w:t>
      </w:r>
    </w:p>
    <w:p w:rsidR="00DA1AE7" w:rsidRPr="00C124DC" w:rsidRDefault="00DA1AE7" w:rsidP="00C124DC">
      <w:pPr>
        <w:adjustRightInd w:val="0"/>
        <w:spacing w:line="360" w:lineRule="auto"/>
        <w:jc w:val="both"/>
        <w:rPr>
          <w:rFonts w:ascii="Arial Narrow" w:hAnsi="Arial Narrow" w:cs="Arial"/>
          <w:color w:val="000000"/>
          <w:sz w:val="24"/>
          <w:szCs w:val="24"/>
        </w:rPr>
      </w:pPr>
      <w:r w:rsidRPr="00C124DC">
        <w:rPr>
          <w:rFonts w:ascii="Arial Narrow" w:hAnsi="Arial Narrow" w:cs="Arial"/>
          <w:color w:val="000000"/>
          <w:sz w:val="24"/>
          <w:szCs w:val="24"/>
        </w:rPr>
        <w:t xml:space="preserve">A equipe deverá ser composta por 01 (um) eletricista e 01 (um) motorista/ajudante de eletricista; </w:t>
      </w:r>
    </w:p>
    <w:p w:rsidR="00DA1AE7" w:rsidRPr="00C124DC" w:rsidRDefault="00DA1AE7" w:rsidP="00C124DC">
      <w:pPr>
        <w:adjustRightInd w:val="0"/>
        <w:spacing w:line="360" w:lineRule="auto"/>
        <w:jc w:val="both"/>
        <w:rPr>
          <w:rFonts w:ascii="Arial Narrow" w:hAnsi="Arial Narrow" w:cs="Arial"/>
          <w:color w:val="000000"/>
          <w:sz w:val="24"/>
          <w:szCs w:val="24"/>
        </w:rPr>
      </w:pPr>
      <w:r w:rsidRPr="00C124DC">
        <w:rPr>
          <w:rFonts w:ascii="Arial Narrow" w:hAnsi="Arial Narrow" w:cs="Arial"/>
          <w:color w:val="000000"/>
          <w:sz w:val="24"/>
          <w:szCs w:val="24"/>
        </w:rPr>
        <w:t xml:space="preserve">Os serviços deverão ser prestados com auxílio de Veículo Camionete 4X4 tipo pick-up com cesto hidráulico com tamanho mínimo de 5 metros, de acordo com a necessidade do serviço; </w:t>
      </w:r>
    </w:p>
    <w:p w:rsidR="00DA1AE7" w:rsidRPr="00C124DC" w:rsidRDefault="00DA1AE7" w:rsidP="00C124DC">
      <w:pPr>
        <w:adjustRightInd w:val="0"/>
        <w:spacing w:line="360" w:lineRule="auto"/>
        <w:jc w:val="both"/>
        <w:rPr>
          <w:rFonts w:ascii="Arial Narrow" w:hAnsi="Arial Narrow" w:cs="Arial"/>
          <w:color w:val="000000"/>
          <w:sz w:val="24"/>
          <w:szCs w:val="24"/>
        </w:rPr>
      </w:pPr>
      <w:r w:rsidRPr="00C124DC">
        <w:rPr>
          <w:rFonts w:ascii="Arial Narrow" w:hAnsi="Arial Narrow" w:cs="Arial"/>
          <w:color w:val="000000"/>
          <w:sz w:val="24"/>
          <w:szCs w:val="24"/>
        </w:rPr>
        <w:t xml:space="preserve">A comprovação do vínculo empregatício do(s) profissional(is), será feita mediante cópia da Carteira Profissional de Trabalho, da Ficha de Registro de Empregados (FRE) ou contrato de prestação de serviços que demonstrem a identificação do profissional, conforme especificado abaixo: </w:t>
      </w:r>
    </w:p>
    <w:p w:rsidR="00DA1AE7" w:rsidRPr="00C124DC" w:rsidRDefault="00DA1AE7" w:rsidP="00C124DC">
      <w:pPr>
        <w:adjustRightInd w:val="0"/>
        <w:spacing w:line="360" w:lineRule="auto"/>
        <w:ind w:firstLine="709"/>
        <w:jc w:val="both"/>
        <w:rPr>
          <w:rFonts w:ascii="Arial Narrow" w:hAnsi="Arial Narrow" w:cs="Arial"/>
          <w:color w:val="000000"/>
          <w:sz w:val="24"/>
          <w:szCs w:val="24"/>
        </w:rPr>
      </w:pPr>
      <w:r w:rsidRPr="00C124DC">
        <w:rPr>
          <w:rFonts w:ascii="Arial Narrow" w:hAnsi="Arial Narrow" w:cs="Arial"/>
          <w:color w:val="000000"/>
          <w:sz w:val="24"/>
          <w:szCs w:val="24"/>
        </w:rPr>
        <w:t xml:space="preserve">a. Quando se tratar de dirigente ou sócio da empresa licitante, tal comprovação será feita através do ato constitutivo da mesma . </w:t>
      </w:r>
    </w:p>
    <w:p w:rsidR="00DA1AE7" w:rsidRPr="00C124DC" w:rsidRDefault="00DA1AE7" w:rsidP="00C124DC">
      <w:pPr>
        <w:adjustRightInd w:val="0"/>
        <w:spacing w:line="360" w:lineRule="auto"/>
        <w:ind w:firstLine="709"/>
        <w:jc w:val="both"/>
        <w:rPr>
          <w:rFonts w:ascii="Arial Narrow" w:hAnsi="Arial Narrow" w:cs="Arial"/>
          <w:color w:val="000000"/>
          <w:sz w:val="24"/>
          <w:szCs w:val="24"/>
        </w:rPr>
      </w:pPr>
      <w:r w:rsidRPr="00C124DC">
        <w:rPr>
          <w:rFonts w:ascii="Arial Narrow" w:hAnsi="Arial Narrow" w:cs="Arial"/>
          <w:color w:val="000000"/>
          <w:sz w:val="24"/>
          <w:szCs w:val="24"/>
        </w:rPr>
        <w:t xml:space="preserve">b. Não será permitido apresentar comprovação de vínculo de um mesmo profissional, em mais de uma licitante, sob pena de inabilitação de ambas. </w:t>
      </w:r>
    </w:p>
    <w:p w:rsidR="00C124DC" w:rsidRPr="00C124DC" w:rsidRDefault="00DA1AE7" w:rsidP="00C124DC">
      <w:pPr>
        <w:spacing w:line="360" w:lineRule="auto"/>
        <w:jc w:val="both"/>
        <w:rPr>
          <w:rFonts w:ascii="Arial Narrow" w:hAnsi="Arial Narrow" w:cs="Arial"/>
          <w:sz w:val="24"/>
          <w:szCs w:val="24"/>
        </w:rPr>
      </w:pPr>
      <w:r w:rsidRPr="00C124DC">
        <w:rPr>
          <w:rFonts w:ascii="Arial Narrow" w:hAnsi="Arial Narrow" w:cs="Arial"/>
          <w:sz w:val="24"/>
          <w:szCs w:val="24"/>
        </w:rPr>
        <w:t>Os empregados, ao prestar serviços em campo deverão dispor de uniforme, identificação e equipamentos de proteção individual além de possuir caixa com as ferramentas necessárias à perfeita execução dos serviços, equipamentos de prot</w:t>
      </w:r>
      <w:r w:rsidR="00C124DC" w:rsidRPr="00C124DC">
        <w:rPr>
          <w:rFonts w:ascii="Arial Narrow" w:hAnsi="Arial Narrow" w:cs="Arial"/>
          <w:sz w:val="24"/>
          <w:szCs w:val="24"/>
        </w:rPr>
        <w:t>eção coletiva e telefone móvel.</w:t>
      </w:r>
    </w:p>
    <w:p w:rsidR="00DA1AE7" w:rsidRPr="00C124DC" w:rsidRDefault="00DA1AE7" w:rsidP="00C124DC">
      <w:pPr>
        <w:spacing w:line="360" w:lineRule="auto"/>
        <w:jc w:val="both"/>
        <w:rPr>
          <w:rFonts w:ascii="Arial Narrow" w:hAnsi="Arial Narrow" w:cs="Arial"/>
          <w:sz w:val="24"/>
          <w:szCs w:val="24"/>
        </w:rPr>
      </w:pPr>
      <w:r w:rsidRPr="00C124DC">
        <w:rPr>
          <w:rFonts w:ascii="Arial Narrow" w:hAnsi="Arial Narrow" w:cs="Arial"/>
          <w:sz w:val="24"/>
          <w:szCs w:val="24"/>
        </w:rPr>
        <w:t>O não atendimento às exigências do Município relativas à qualidade dos serviços sujeitará a Contratada às multas previstas no edital.</w:t>
      </w:r>
    </w:p>
    <w:p w:rsidR="00C124DC" w:rsidRPr="00C124DC" w:rsidRDefault="00DA1AE7" w:rsidP="00C124DC">
      <w:pPr>
        <w:pStyle w:val="NormalWeb"/>
        <w:spacing w:line="360" w:lineRule="auto"/>
        <w:jc w:val="both"/>
        <w:rPr>
          <w:rFonts w:ascii="Arial Narrow" w:hAnsi="Arial Narrow" w:cs="Arial"/>
        </w:rPr>
      </w:pPr>
      <w:r w:rsidRPr="00C124DC">
        <w:rPr>
          <w:rFonts w:ascii="Arial Narrow" w:hAnsi="Arial Narrow" w:cs="Arial"/>
        </w:rPr>
        <w:lastRenderedPageBreak/>
        <w:t>Nos casos em que não seja possível o fornecimento dos serviços solicitados, a contratada deverá apresentar documento que justifique o impedimento, o qual ficará sob análise da contratante para eventual uso como justificativa para a aquisição deste com outra empresa apta a fornecê-lo.</w:t>
      </w:r>
    </w:p>
    <w:p w:rsidR="00DA1AE7" w:rsidRPr="00C124DC" w:rsidRDefault="00DA1AE7" w:rsidP="00C124DC">
      <w:pPr>
        <w:pStyle w:val="NormalWeb"/>
        <w:spacing w:line="360" w:lineRule="auto"/>
        <w:jc w:val="both"/>
        <w:rPr>
          <w:rFonts w:ascii="Arial Narrow" w:hAnsi="Arial Narrow" w:cs="Arial"/>
        </w:rPr>
      </w:pPr>
      <w:r w:rsidRPr="00C124DC">
        <w:rPr>
          <w:rFonts w:ascii="Arial Narrow" w:hAnsi="Arial Narrow" w:cs="Arial"/>
        </w:rPr>
        <w:t>A empresa deverá apresentar relatório diário mensal, com os dias trabalhados e o material substituído. Não será permitida subcontratação.</w:t>
      </w:r>
    </w:p>
    <w:p w:rsidR="00DE75B4" w:rsidRPr="00C124DC" w:rsidRDefault="00DE75B4" w:rsidP="00C124DC">
      <w:pPr>
        <w:pStyle w:val="NormalWeb"/>
        <w:spacing w:before="0" w:beforeAutospacing="0" w:after="0" w:afterAutospacing="0" w:line="360" w:lineRule="auto"/>
        <w:jc w:val="both"/>
        <w:rPr>
          <w:rFonts w:ascii="Arial Narrow" w:hAnsi="Arial Narrow"/>
          <w:b/>
        </w:rPr>
      </w:pPr>
    </w:p>
    <w:p w:rsidR="00577EF5" w:rsidRPr="00C124DC" w:rsidRDefault="00577EF5" w:rsidP="00C124DC">
      <w:pPr>
        <w:pStyle w:val="NormalWeb"/>
        <w:spacing w:before="0" w:beforeAutospacing="0" w:after="0" w:afterAutospacing="0" w:line="360" w:lineRule="auto"/>
        <w:jc w:val="both"/>
        <w:rPr>
          <w:rFonts w:ascii="Arial Narrow" w:hAnsi="Arial Narrow"/>
          <w:b/>
        </w:rPr>
      </w:pPr>
      <w:bookmarkStart w:id="3" w:name="art6xxiiie"/>
      <w:bookmarkEnd w:id="3"/>
      <w:r w:rsidRPr="00C124DC">
        <w:rPr>
          <w:rFonts w:ascii="Arial Narrow" w:hAnsi="Arial Narrow"/>
          <w:b/>
        </w:rPr>
        <w:t>V - MODELO DE EXECUÇÃO DO OBJETO:</w:t>
      </w:r>
    </w:p>
    <w:p w:rsidR="00DA1AE7" w:rsidRPr="00C124DC" w:rsidRDefault="00DA1AE7" w:rsidP="00C124DC">
      <w:pPr>
        <w:keepNext/>
        <w:keepLines/>
        <w:pBdr>
          <w:top w:val="nil"/>
          <w:left w:val="nil"/>
          <w:bottom w:val="nil"/>
          <w:right w:val="nil"/>
          <w:between w:val="nil"/>
        </w:pBdr>
        <w:tabs>
          <w:tab w:val="left" w:pos="567"/>
        </w:tabs>
        <w:spacing w:line="360" w:lineRule="auto"/>
        <w:jc w:val="both"/>
        <w:rPr>
          <w:rFonts w:ascii="Arial Narrow" w:eastAsia="Calibri" w:hAnsi="Arial Narrow"/>
          <w:color w:val="000000"/>
          <w:sz w:val="24"/>
          <w:szCs w:val="24"/>
        </w:rPr>
      </w:pPr>
      <w:r w:rsidRPr="00C124DC">
        <w:rPr>
          <w:rFonts w:ascii="Arial Narrow" w:eastAsia="Calibri" w:hAnsi="Arial Narrow"/>
          <w:b/>
          <w:color w:val="000000"/>
          <w:sz w:val="24"/>
          <w:szCs w:val="24"/>
        </w:rPr>
        <w:t>5.1  DOS DEVERES E RESPONSABILIDADES DA CONTRATADA</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A Contratada deve cumprir todas as obrigações constantes neste termo e firmadas na sua proposta, assumindo como exclusivamente seus os riscos e as despesas decorrentes da boa e perfeita execução do objeto e, ainda:</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Realizar a execução dos serviços em perfeitas condições, conforme especificações, prazo e local constantes no termo de referência, acompanhado da respectiva nota fiscal, na qual constarão as indicações referentes a descrição dos serviços executados mencionadas (os) neste termo de referência;</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Substituir, reparar ou corrigir, às suas expensas, no prazo fixado neste Termo de Referência, bem como corrigir os serviços não executados de acordo com o termo de referência e edital;</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Manter, durante toda a execução do contrato, em compatibilidade com as obrigações assumidas, todas as condições de habilitação e qualificação exigidas;</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Indicar preposto para representá-la durante a execução do contrato, quando for o caso.</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Sujeitar-se à ampla e irrestrita fiscalização por parte da Administração, prestando todos os esclarecimentos solicitados;</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Não transferir a terceiros, total ou parcialmente, o objeto desta licitação, nem subcontratar qualquer dos serviços a que está obrigada sem prévio assentimento por escrito da prefeitura Municipal.</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Responsabilizar-se por quaisquer danos ou prejuízos pessoais ou materiais que, em razão da execução dos serviços, venham a ser causados ao MUNICÍPIO ou a terceiros, por ação ou omissão de seus empregados ou prepostos;</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Fornecer toda a mão de obra, ferramental e equipamentos à execução dos serviços;</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Substituir todas as lâmpadas queimadas;</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Substituir relés, reatores, ignitores, base para fusíveis e soquetes avariados ou com defeitos, refratores (vidros) de luminárias, quebrados, a fim de permitir o perfeito funcionamento da rede de iluminação pública.</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Reparar e ou substituir os braços de luminárias e as próprias luminárias defeituosas ou em mau estado de conservação, bem como sua fiação interna.</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Substituir fiação interna desde o chão até o topo dos postes, quando deficientes.</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Executar reparos ou substituições de chaves de comando, revisão e reaperto de conexões.</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Responsabilizar-se pelo seguro de seu pessoal, das suas instalações, edificações e todos os equipamentos e veículos que utilizar na execução de qualquer trabalho.</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 xml:space="preserve">Serão de responsabilidade da CONTRATADA todos os encargos, ônus e despesas relativas ao </w:t>
      </w:r>
      <w:r w:rsidRPr="00C124DC">
        <w:rPr>
          <w:rFonts w:ascii="Arial Narrow" w:hAnsi="Arial Narrow"/>
          <w:sz w:val="24"/>
          <w:szCs w:val="24"/>
        </w:rPr>
        <w:lastRenderedPageBreak/>
        <w:t>fornecimento, transporte, seguro e manutenção de todos os equipamentos e materiais necessários à execução dos serviços de manutenção do sistema de iluminação pública.</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Providenciar equipamentos de segurança individuais e coletivos necessários à segurança na execução dos trabalhos, observando as normas de Segurança e Medicina do Trabalho.</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 xml:space="preserve">Sinalizar, com equipamento adequado, conforme as normas da Celesc e CEREJ e de acordo com as exigências do Código Nacional de Trânsito, os locais onde estiverem sendo executados os serviços. </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 xml:space="preserve">Utilizar somente pessoal comprovadamente habilitado para todos os serviços técnicos e administrativos. </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Manter seus empregados identificados e uniformizados.</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Identificar seus veículos através de adesivos nas laterais com os dizeres: SERVIÇO DE ILUMINAÇÃO PÚBLICA</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 xml:space="preserve">Considerando que a maior parte do sistema de iluminação pública está instalado em redes de distribuição de energia elétrica da Concessionária Celesc, deverá a CONTRATADA obedecer rigorosamente às normas de operação e de segurança para serviços em rede de energia elétrica. </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 xml:space="preserve">A CONTRATADA se responsabiliza pela obtenção de autorização para entrar no sistema de distribuição da Celesc e CEREJ, solicitando com a devida antecedência os desligamentos, quando necessários e respeitando os prazos impostos pela Concessionária. </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hAnsi="Arial Narrow"/>
          <w:sz w:val="24"/>
          <w:szCs w:val="24"/>
        </w:rPr>
        <w:t>A CONTRATADA se obriga a informar à Concessionária, todas as intervenções no sistema de distribuição que possam determinar mudanças no diagrama unifilar e na operação das redes de distribuição.</w:t>
      </w:r>
    </w:p>
    <w:p w:rsidR="00DA1AE7" w:rsidRPr="00C124DC" w:rsidRDefault="00DA1AE7" w:rsidP="00C124DC">
      <w:pPr>
        <w:spacing w:before="120" w:after="120"/>
        <w:jc w:val="both"/>
        <w:rPr>
          <w:rFonts w:ascii="Arial Narrow" w:hAnsi="Arial Narrow"/>
          <w:sz w:val="24"/>
          <w:szCs w:val="24"/>
        </w:rPr>
      </w:pPr>
      <w:r w:rsidRPr="00C124DC">
        <w:rPr>
          <w:rFonts w:ascii="Arial Narrow" w:hAnsi="Arial Narrow"/>
          <w:sz w:val="24"/>
          <w:szCs w:val="24"/>
        </w:rPr>
        <w:t xml:space="preserve">Dirigir tecnicamente os serviços e obras, executando-os com rigorosa observância ao estabelecido nas Instruções Normativas, bem como na forma da lei, respeitando as recomendações das Normas Técnicas Brasileiras, das Normas Técnicas da Concessionária, assumindo a responsabilidade civil por qualquer erro ou imperícia. Coordenar com o Município a execução do objeto do contrato, acatar as determinações da Fiscalização e prestar informações sempre que solicitado. </w:t>
      </w:r>
    </w:p>
    <w:p w:rsidR="00DA1AE7" w:rsidRPr="00C124DC" w:rsidRDefault="00DA1AE7" w:rsidP="00C124DC">
      <w:pPr>
        <w:spacing w:before="120" w:after="120"/>
        <w:jc w:val="both"/>
        <w:rPr>
          <w:rFonts w:ascii="Arial Narrow" w:hAnsi="Arial Narrow"/>
          <w:sz w:val="24"/>
          <w:szCs w:val="24"/>
        </w:rPr>
      </w:pPr>
      <w:r w:rsidRPr="00C124DC">
        <w:rPr>
          <w:rFonts w:ascii="Arial Narrow" w:hAnsi="Arial Narrow"/>
          <w:sz w:val="24"/>
          <w:szCs w:val="24"/>
        </w:rPr>
        <w:t>Observar com rigor as leis trabalhistas, previdenciárias e securitárias e facultar ao MUNICÍPIO a fiscalização da exata observância da legislação específica por parte da CONTRATADA.</w:t>
      </w:r>
    </w:p>
    <w:p w:rsidR="00DA1AE7" w:rsidRPr="00C124DC" w:rsidRDefault="00DA1AE7" w:rsidP="00C124DC">
      <w:pPr>
        <w:keepNext/>
        <w:keepLines/>
        <w:pBdr>
          <w:top w:val="nil"/>
          <w:left w:val="nil"/>
          <w:bottom w:val="nil"/>
          <w:right w:val="nil"/>
          <w:between w:val="nil"/>
        </w:pBdr>
        <w:tabs>
          <w:tab w:val="left" w:pos="567"/>
        </w:tabs>
        <w:spacing w:before="480" w:after="120"/>
        <w:jc w:val="both"/>
        <w:rPr>
          <w:rFonts w:ascii="Arial Narrow" w:eastAsia="Calibri" w:hAnsi="Arial Narrow"/>
          <w:color w:val="000000"/>
          <w:sz w:val="24"/>
          <w:szCs w:val="24"/>
        </w:rPr>
      </w:pPr>
      <w:r w:rsidRPr="00C124DC">
        <w:rPr>
          <w:rFonts w:ascii="Arial Narrow" w:eastAsia="Calibri" w:hAnsi="Arial Narrow"/>
          <w:b/>
          <w:color w:val="000000"/>
          <w:sz w:val="24"/>
          <w:szCs w:val="24"/>
        </w:rPr>
        <w:t>5.2 DOS DEVERES E RESPONSABILIDADES DA CONTRATANTE</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 xml:space="preserve">5.2 1 São obrigações da Contratante: </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Verificar minuciosamente, no prazo fixado, a conformidade dos serviços recebidos provisoriamente com as especificações constantes do Edital e da proposta, para fins de aceitação e recebimento definitivo;</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Comunicar à Contratada, por escrito, sobre imperfeições, falhas ou irregularidades verificadas no serviço executado, para que seja substituído, reparado ou corrigido;</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Acompanhar e fiscalizar o cumprimento das obrigações da Contratada, através de comissão/servidor especialmente designado;</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Efetuar o pagamento à Contratada</w:t>
      </w:r>
      <w:r w:rsidRPr="00C124DC">
        <w:rPr>
          <w:rFonts w:ascii="Arial Narrow" w:eastAsia="Calibri" w:hAnsi="Arial Narrow"/>
          <w:b/>
          <w:sz w:val="24"/>
          <w:szCs w:val="24"/>
        </w:rPr>
        <w:t xml:space="preserve"> </w:t>
      </w:r>
      <w:r w:rsidRPr="00C124DC">
        <w:rPr>
          <w:rFonts w:ascii="Arial Narrow" w:eastAsia="Calibri" w:hAnsi="Arial Narrow"/>
          <w:sz w:val="24"/>
          <w:szCs w:val="24"/>
        </w:rPr>
        <w:t>no valor correspondente ao fornecimento do objeto/ execução do serviço, no prazo e forma estabelecidos no Edital e seus anexos;</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Exigir o cumprimento de todos os compromissos assumidos pela empresa fornecedora, de acordo com os termos de sua proposta;</w:t>
      </w:r>
    </w:p>
    <w:p w:rsidR="00DA1AE7" w:rsidRPr="00C124DC" w:rsidRDefault="00DA1AE7" w:rsidP="00C124DC">
      <w:pPr>
        <w:spacing w:before="120" w:after="120"/>
        <w:jc w:val="both"/>
        <w:rPr>
          <w:rFonts w:ascii="Arial Narrow" w:eastAsia="Calibri" w:hAnsi="Arial Narrow"/>
          <w:sz w:val="24"/>
          <w:szCs w:val="24"/>
        </w:rPr>
      </w:pPr>
      <w:r w:rsidRPr="00C124DC">
        <w:rPr>
          <w:rFonts w:ascii="Arial Narrow" w:eastAsia="Calibri" w:hAnsi="Arial Narrow"/>
          <w:sz w:val="24"/>
          <w:szCs w:val="24"/>
        </w:rPr>
        <w:t>Prestar as informações e os esclarecimentos que venham a ser solicitados pelo fornecedor;</w:t>
      </w:r>
    </w:p>
    <w:p w:rsidR="00DA1AE7" w:rsidRPr="00C124DC" w:rsidRDefault="00DA1AE7" w:rsidP="00C124DC">
      <w:pPr>
        <w:jc w:val="both"/>
        <w:rPr>
          <w:rFonts w:ascii="Arial Narrow" w:hAnsi="Arial Narrow"/>
          <w:b/>
          <w:sz w:val="24"/>
          <w:szCs w:val="24"/>
        </w:rPr>
      </w:pPr>
      <w:r w:rsidRPr="00C124DC">
        <w:rPr>
          <w:rFonts w:ascii="Arial Narrow" w:eastAsia="Calibri" w:hAnsi="Arial Narrow"/>
          <w:sz w:val="24"/>
          <w:szCs w:val="24"/>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r w:rsidRPr="00C124DC">
        <w:rPr>
          <w:rFonts w:ascii="Arial Narrow" w:hAnsi="Arial Narrow"/>
          <w:b/>
          <w:sz w:val="24"/>
          <w:szCs w:val="24"/>
        </w:rPr>
        <w:t xml:space="preserve"> </w:t>
      </w:r>
    </w:p>
    <w:p w:rsidR="00DA1AE7" w:rsidRPr="00C124DC" w:rsidRDefault="00DA1AE7" w:rsidP="00C124DC">
      <w:pPr>
        <w:jc w:val="both"/>
        <w:rPr>
          <w:rFonts w:ascii="Arial Narrow" w:hAnsi="Arial Narrow"/>
          <w:b/>
          <w:sz w:val="24"/>
          <w:szCs w:val="24"/>
        </w:rPr>
      </w:pPr>
    </w:p>
    <w:p w:rsidR="00DA1AE7" w:rsidRPr="00C124DC" w:rsidRDefault="00DA1AE7" w:rsidP="00C124DC">
      <w:pPr>
        <w:jc w:val="both"/>
        <w:rPr>
          <w:rFonts w:ascii="Arial Narrow" w:hAnsi="Arial Narrow"/>
          <w:b/>
          <w:sz w:val="24"/>
          <w:szCs w:val="24"/>
        </w:rPr>
      </w:pPr>
    </w:p>
    <w:p w:rsidR="00DA1AE7" w:rsidRPr="00C124DC" w:rsidRDefault="00DA1AE7" w:rsidP="00C124DC">
      <w:pPr>
        <w:jc w:val="both"/>
        <w:rPr>
          <w:rFonts w:ascii="Arial Narrow" w:hAnsi="Arial Narrow"/>
          <w:b/>
          <w:sz w:val="24"/>
          <w:szCs w:val="24"/>
        </w:rPr>
      </w:pPr>
      <w:r w:rsidRPr="00C124DC">
        <w:rPr>
          <w:rFonts w:ascii="Arial Narrow" w:hAnsi="Arial Narrow"/>
          <w:b/>
          <w:sz w:val="24"/>
          <w:szCs w:val="24"/>
        </w:rPr>
        <w:t>5.3  DETALHAMENTO DOS SERVIÇOS A SEREM PRESTADOS:</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 xml:space="preserve">O sistema de iluminação pública no município de Antônio Carlos, no que tange a iluminação do sistema viário, está, em sua maior parte, instalado nas estruturas das redes aéreas de distribuição de energia elétrica, da Celesc e adota luminárias abertas ou fechadas, conforme padrão Celesc e CEREJ. Porém, estruturas específicas para iluminação pública, alimentadas por circuitos aéreos ou subterrâneos e com luminárias especiais são encontradas em praças e avenidas. A maioria dos circuitos tem comando em grupo, através de chaves magnéticas equipadas com relés fotoelétricos e as demais unidades são comandadas por relés fotoelétricos individuais. O parque instalado totaliza aproximadamente 5.000 pontos. </w:t>
      </w: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 xml:space="preserve">Os serviços de manutenção do sistema englobam todas as atividades e cuidados técnicos necessários para assegurar o funcionamento regular e permanente do sistema de iluminação pública, a correção de não conformidades detectadas, a substituição ou reparo nos equipamentos e acessórios, o atendimento a solicitações para substituição de lâmpadas apagadas e a triagem e recuperação dos materiais retirados da rede sendo o material de descarte de responsabilidade da Prefeitura. </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Os seguintes prazos deverão ser rigorosamente observados pela Contratada:</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A empresa vencedora deverá prestar os serviços no mínimo 6 dias no mês, sendo no mínimo 8 horas diárias, podendo haver variações devido ao mal tempo ou devido a necessidade da contratante, podendo ser executado em horário diurno ou noturno, conforme solicitação da administração municipal.</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Para assegurar a normalidade operacional do sistema e a qualidade do serviço de iluminação pública desejada pelo Município, a Contratada deverá dispor profissionais técnicos devidamente habilitados atendendo as exigências legais, equipamentos e veículos necessários.</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Os empregados, ao prestar serviços em campo deverão dispor de uniforme, identificação e equipamentos de proteção individual além de possuir caixa com as ferramentas necessárias à perfeita execução dos serviços, equipamentos de proteção coletiva e telefone móvel.</w:t>
      </w: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É importante observar que as exigências deste item se tratam do mínimo exigido para prestar os serviços. Este deverá, portanto, e segundo sua experiência, colocar tantas equipes quantas forem necessárias.</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O suprimento de materiais para reposição no sistema de iluminação pública é de responsabilidade do Município, que deverá manter estoque de materiais em quantidade adequada para assegurar o pronto restabelecimento do sistema e a continuidade dos serviços de manutenção.</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O não atendimento às exigências do Município relativas à qualidade dos serviços sujeitará a Contratada às multas previstas no edital.</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 xml:space="preserve">O município de Antônio Carlos exercerá ampla fiscalização da Contratada através de equipe de funcionários com autoridade para exercer, em seu nome, toda e qualquer ação de orientação geral, controle e fiscalização dos serviços de manutenção normal e especial. </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 xml:space="preserve">Será permitido, a qualquer horário, o acesso da fiscalização às dependências da Contratada. </w:t>
      </w:r>
    </w:p>
    <w:p w:rsidR="00DA1AE7" w:rsidRPr="00C124DC" w:rsidRDefault="00DA1AE7" w:rsidP="00C124DC">
      <w:pPr>
        <w:jc w:val="both"/>
        <w:rPr>
          <w:rFonts w:ascii="Arial Narrow" w:hAnsi="Arial Narrow"/>
          <w:sz w:val="24"/>
          <w:szCs w:val="24"/>
        </w:rPr>
      </w:pPr>
    </w:p>
    <w:p w:rsidR="00DA1AE7" w:rsidRPr="00C124DC" w:rsidRDefault="00DA1AE7" w:rsidP="00C124DC">
      <w:pPr>
        <w:jc w:val="both"/>
        <w:rPr>
          <w:rFonts w:ascii="Arial Narrow" w:hAnsi="Arial Narrow"/>
          <w:sz w:val="24"/>
          <w:szCs w:val="24"/>
        </w:rPr>
      </w:pPr>
      <w:r w:rsidRPr="00C124DC">
        <w:rPr>
          <w:rFonts w:ascii="Arial Narrow" w:hAnsi="Arial Narrow"/>
          <w:sz w:val="24"/>
          <w:szCs w:val="24"/>
        </w:rPr>
        <w:t xml:space="preserve">A Contratada deverá submeter à aprovação da Fiscalização, mensalmente, relatório detalhado dos serviços efetivamente realizados no sistema de iluminação pública. </w:t>
      </w:r>
    </w:p>
    <w:p w:rsidR="00577EF5" w:rsidRPr="00C124DC" w:rsidRDefault="00577EF5" w:rsidP="00C124DC">
      <w:pPr>
        <w:spacing w:line="276" w:lineRule="auto"/>
        <w:jc w:val="both"/>
        <w:rPr>
          <w:rFonts w:ascii="Arial Narrow" w:hAnsi="Arial Narrow"/>
          <w:sz w:val="24"/>
          <w:szCs w:val="24"/>
        </w:rPr>
      </w:pPr>
    </w:p>
    <w:p w:rsidR="00577EF5" w:rsidRPr="00C124DC" w:rsidRDefault="00577EF5" w:rsidP="00C124DC">
      <w:pPr>
        <w:pStyle w:val="NormalWeb"/>
        <w:spacing w:before="0" w:beforeAutospacing="0" w:after="0" w:afterAutospacing="0" w:line="360" w:lineRule="auto"/>
        <w:jc w:val="both"/>
        <w:rPr>
          <w:rFonts w:ascii="Arial Narrow" w:hAnsi="Arial Narrow"/>
          <w:b/>
        </w:rPr>
      </w:pPr>
      <w:bookmarkStart w:id="4" w:name="art6xxiiif"/>
      <w:bookmarkEnd w:id="4"/>
      <w:r w:rsidRPr="00C124DC">
        <w:rPr>
          <w:rFonts w:ascii="Arial Narrow" w:hAnsi="Arial Narrow"/>
          <w:b/>
        </w:rPr>
        <w:lastRenderedPageBreak/>
        <w:t>VI - MODELO DE GESTÃO DO CONTRATO:</w:t>
      </w:r>
    </w:p>
    <w:p w:rsidR="00147CCC" w:rsidRPr="00C124DC" w:rsidRDefault="00147CCC" w:rsidP="00C124DC">
      <w:pPr>
        <w:spacing w:line="360" w:lineRule="auto"/>
        <w:jc w:val="both"/>
        <w:rPr>
          <w:rFonts w:ascii="Arial Narrow" w:hAnsi="Arial Narrow"/>
          <w:b/>
          <w:sz w:val="24"/>
          <w:szCs w:val="24"/>
        </w:rPr>
      </w:pPr>
      <w:r w:rsidRPr="00C124DC">
        <w:rPr>
          <w:rFonts w:ascii="Arial Narrow" w:hAnsi="Arial Narrow"/>
          <w:sz w:val="24"/>
          <w:szCs w:val="24"/>
        </w:rPr>
        <w:t xml:space="preserve">A </w:t>
      </w:r>
      <w:r w:rsidRPr="00C124DC">
        <w:rPr>
          <w:rFonts w:ascii="Arial Narrow" w:hAnsi="Arial Narrow"/>
          <w:b/>
          <w:sz w:val="24"/>
          <w:szCs w:val="24"/>
        </w:rPr>
        <w:t>gestão do contrato</w:t>
      </w:r>
      <w:r w:rsidRPr="00C124DC">
        <w:rPr>
          <w:rFonts w:ascii="Arial Narrow" w:hAnsi="Arial Narrow"/>
          <w:sz w:val="24"/>
          <w:szCs w:val="24"/>
        </w:rPr>
        <w:t xml:space="preserve"> ficará a cargo do Diretor de Infraestrutura Edison Stilichting e o responsável pela </w:t>
      </w:r>
      <w:r w:rsidRPr="00C124DC">
        <w:rPr>
          <w:rFonts w:ascii="Arial Narrow" w:hAnsi="Arial Narrow"/>
          <w:b/>
          <w:sz w:val="24"/>
          <w:szCs w:val="24"/>
        </w:rPr>
        <w:t>fiscalização do contrato</w:t>
      </w:r>
      <w:r w:rsidRPr="00C124DC">
        <w:rPr>
          <w:rFonts w:ascii="Arial Narrow" w:hAnsi="Arial Narrow"/>
          <w:sz w:val="24"/>
          <w:szCs w:val="24"/>
        </w:rPr>
        <w:t xml:space="preserve"> será </w:t>
      </w:r>
      <w:r w:rsidRPr="00C124DC">
        <w:rPr>
          <w:rFonts w:ascii="Arial Narrow" w:hAnsi="Arial Narrow"/>
          <w:b/>
          <w:sz w:val="24"/>
          <w:szCs w:val="24"/>
        </w:rPr>
        <w:t xml:space="preserve">o servidor Édio Prim.  </w:t>
      </w:r>
    </w:p>
    <w:p w:rsidR="00577EF5" w:rsidRPr="00C124DC" w:rsidRDefault="00577EF5" w:rsidP="00C124DC">
      <w:pPr>
        <w:pStyle w:val="NormalWeb"/>
        <w:spacing w:before="0" w:beforeAutospacing="0" w:after="0" w:afterAutospacing="0" w:line="360" w:lineRule="auto"/>
        <w:jc w:val="both"/>
        <w:rPr>
          <w:rFonts w:ascii="Arial Narrow" w:hAnsi="Arial Narrow"/>
          <w:b/>
        </w:rPr>
      </w:pPr>
    </w:p>
    <w:p w:rsidR="00577EF5" w:rsidRPr="00C124DC" w:rsidRDefault="00577EF5" w:rsidP="00C124DC">
      <w:pPr>
        <w:pStyle w:val="NormalWeb"/>
        <w:spacing w:before="0" w:beforeAutospacing="0" w:after="0" w:afterAutospacing="0" w:line="360" w:lineRule="auto"/>
        <w:jc w:val="both"/>
        <w:rPr>
          <w:rFonts w:ascii="Arial Narrow" w:hAnsi="Arial Narrow"/>
          <w:b/>
        </w:rPr>
      </w:pPr>
      <w:bookmarkStart w:id="5" w:name="art6xxiiig"/>
      <w:bookmarkEnd w:id="5"/>
      <w:r w:rsidRPr="00C124DC">
        <w:rPr>
          <w:rFonts w:ascii="Arial Narrow" w:hAnsi="Arial Narrow"/>
          <w:b/>
        </w:rPr>
        <w:t>VII - CRITÉRIOS DE MEDIÇÃO E DE PAGAMENTO:</w:t>
      </w:r>
    </w:p>
    <w:p w:rsidR="00577EF5" w:rsidRPr="00C124DC" w:rsidRDefault="00577EF5" w:rsidP="00C124DC">
      <w:pPr>
        <w:pStyle w:val="NormalWeb"/>
        <w:spacing w:before="0" w:beforeAutospacing="0" w:after="0" w:afterAutospacing="0" w:line="360" w:lineRule="auto"/>
        <w:jc w:val="both"/>
        <w:rPr>
          <w:rFonts w:ascii="Arial Narrow" w:eastAsia="Arial" w:hAnsi="Arial Narrow" w:cs="Arial"/>
        </w:rPr>
      </w:pPr>
      <w:r w:rsidRPr="00C124DC">
        <w:rPr>
          <w:rFonts w:ascii="Arial Narrow" w:eastAsia="Arial" w:hAnsi="Arial Narrow" w:cs="Arial"/>
        </w:rPr>
        <w:t>O pagamento será efetuado em até 15 (quinze) dias contados a partir da data da entrega efetiva do serviço, sendo que a mesma deverá estar acompanhada da respectiva Nota Fiscal Eletrônica, com o aceite da secretaria solicitante, através de seu titular.</w:t>
      </w:r>
    </w:p>
    <w:p w:rsidR="00577EF5" w:rsidRPr="00C124DC" w:rsidRDefault="00577EF5" w:rsidP="00C124DC">
      <w:pPr>
        <w:pStyle w:val="NormalWeb"/>
        <w:spacing w:before="0" w:beforeAutospacing="0" w:after="0" w:afterAutospacing="0" w:line="360" w:lineRule="auto"/>
        <w:jc w:val="both"/>
        <w:rPr>
          <w:rFonts w:ascii="Arial Narrow" w:hAnsi="Arial Narrow"/>
          <w:b/>
        </w:rPr>
      </w:pPr>
    </w:p>
    <w:p w:rsidR="00577EF5" w:rsidRPr="00C124DC" w:rsidRDefault="00577EF5" w:rsidP="00C124DC">
      <w:pPr>
        <w:pStyle w:val="NormalWeb"/>
        <w:spacing w:before="0" w:beforeAutospacing="0" w:after="0" w:afterAutospacing="0" w:line="360" w:lineRule="auto"/>
        <w:jc w:val="both"/>
        <w:rPr>
          <w:rFonts w:ascii="Arial Narrow" w:hAnsi="Arial Narrow"/>
          <w:b/>
        </w:rPr>
      </w:pPr>
      <w:bookmarkStart w:id="6" w:name="art6xxiiih"/>
      <w:bookmarkEnd w:id="6"/>
      <w:r w:rsidRPr="00C124DC">
        <w:rPr>
          <w:rFonts w:ascii="Arial Narrow" w:hAnsi="Arial Narrow"/>
          <w:b/>
        </w:rPr>
        <w:t>VIII - FORMA E CRITÉRIOS DE SELEÇÃO DO FORNECEDOR:</w:t>
      </w:r>
    </w:p>
    <w:p w:rsidR="00577EF5" w:rsidRPr="00C124DC" w:rsidRDefault="00577EF5" w:rsidP="00C124DC">
      <w:pPr>
        <w:pStyle w:val="Corpodetexto"/>
        <w:spacing w:before="233"/>
        <w:ind w:left="117"/>
        <w:jc w:val="both"/>
        <w:rPr>
          <w:rFonts w:ascii="Arial Narrow" w:hAnsi="Arial Narrow" w:cs="Arial"/>
        </w:rPr>
      </w:pPr>
      <w:bookmarkStart w:id="7" w:name="art6xxiii.i"/>
      <w:bookmarkEnd w:id="7"/>
      <w:r w:rsidRPr="00C124DC">
        <w:rPr>
          <w:rFonts w:ascii="Arial Narrow" w:hAnsi="Arial Narrow" w:cs="Arial"/>
        </w:rPr>
        <w:t>A</w:t>
      </w:r>
      <w:r w:rsidRPr="00C124DC">
        <w:rPr>
          <w:rFonts w:ascii="Arial Narrow" w:hAnsi="Arial Narrow" w:cs="Arial"/>
          <w:spacing w:val="27"/>
        </w:rPr>
        <w:t xml:space="preserve"> </w:t>
      </w:r>
      <w:r w:rsidRPr="00C124DC">
        <w:rPr>
          <w:rFonts w:ascii="Arial Narrow" w:hAnsi="Arial Narrow" w:cs="Arial"/>
        </w:rPr>
        <w:t>empresa</w:t>
      </w:r>
      <w:r w:rsidRPr="00C124DC">
        <w:rPr>
          <w:rFonts w:ascii="Arial Narrow" w:hAnsi="Arial Narrow" w:cs="Arial"/>
          <w:spacing w:val="27"/>
        </w:rPr>
        <w:t xml:space="preserve"> </w:t>
      </w:r>
      <w:r w:rsidRPr="00C124DC">
        <w:rPr>
          <w:rFonts w:ascii="Arial Narrow" w:hAnsi="Arial Narrow" w:cs="Arial"/>
        </w:rPr>
        <w:t>a</w:t>
      </w:r>
      <w:r w:rsidRPr="00C124DC">
        <w:rPr>
          <w:rFonts w:ascii="Arial Narrow" w:hAnsi="Arial Narrow" w:cs="Arial"/>
          <w:spacing w:val="29"/>
        </w:rPr>
        <w:t xml:space="preserve"> </w:t>
      </w:r>
      <w:r w:rsidRPr="00C124DC">
        <w:rPr>
          <w:rFonts w:ascii="Arial Narrow" w:hAnsi="Arial Narrow" w:cs="Arial"/>
        </w:rPr>
        <w:t>ser</w:t>
      </w:r>
      <w:r w:rsidRPr="00C124DC">
        <w:rPr>
          <w:rFonts w:ascii="Arial Narrow" w:hAnsi="Arial Narrow" w:cs="Arial"/>
          <w:spacing w:val="29"/>
        </w:rPr>
        <w:t xml:space="preserve"> </w:t>
      </w:r>
      <w:r w:rsidRPr="00C124DC">
        <w:rPr>
          <w:rFonts w:ascii="Arial Narrow" w:hAnsi="Arial Narrow" w:cs="Arial"/>
        </w:rPr>
        <w:t>contratada</w:t>
      </w:r>
      <w:r w:rsidRPr="00C124DC">
        <w:rPr>
          <w:rFonts w:ascii="Arial Narrow" w:hAnsi="Arial Narrow" w:cs="Arial"/>
          <w:spacing w:val="27"/>
        </w:rPr>
        <w:t xml:space="preserve"> </w:t>
      </w:r>
      <w:r w:rsidRPr="00C124DC">
        <w:rPr>
          <w:rFonts w:ascii="Arial Narrow" w:hAnsi="Arial Narrow" w:cs="Arial"/>
        </w:rPr>
        <w:t>precisa</w:t>
      </w:r>
      <w:r w:rsidRPr="00C124DC">
        <w:rPr>
          <w:rFonts w:ascii="Arial Narrow" w:hAnsi="Arial Narrow" w:cs="Arial"/>
          <w:spacing w:val="33"/>
        </w:rPr>
        <w:t xml:space="preserve"> </w:t>
      </w:r>
      <w:r w:rsidRPr="00C124DC">
        <w:rPr>
          <w:rFonts w:ascii="Arial Narrow" w:hAnsi="Arial Narrow" w:cs="Arial"/>
        </w:rPr>
        <w:t>apresentar</w:t>
      </w:r>
      <w:r w:rsidRPr="00C124DC">
        <w:rPr>
          <w:rFonts w:ascii="Arial Narrow" w:hAnsi="Arial Narrow" w:cs="Arial"/>
          <w:spacing w:val="28"/>
        </w:rPr>
        <w:t xml:space="preserve"> </w:t>
      </w:r>
      <w:r w:rsidRPr="00C124DC">
        <w:rPr>
          <w:rFonts w:ascii="Arial Narrow" w:hAnsi="Arial Narrow" w:cs="Arial"/>
        </w:rPr>
        <w:t>os</w:t>
      </w:r>
      <w:r w:rsidRPr="00C124DC">
        <w:rPr>
          <w:rFonts w:ascii="Arial Narrow" w:hAnsi="Arial Narrow" w:cs="Arial"/>
          <w:spacing w:val="28"/>
        </w:rPr>
        <w:t xml:space="preserve"> </w:t>
      </w:r>
      <w:r w:rsidRPr="00C124DC">
        <w:rPr>
          <w:rFonts w:ascii="Arial Narrow" w:hAnsi="Arial Narrow" w:cs="Arial"/>
        </w:rPr>
        <w:t>seguintes</w:t>
      </w:r>
      <w:r w:rsidRPr="00C124DC">
        <w:rPr>
          <w:rFonts w:ascii="Arial Narrow" w:hAnsi="Arial Narrow" w:cs="Arial"/>
          <w:spacing w:val="28"/>
        </w:rPr>
        <w:t xml:space="preserve"> </w:t>
      </w:r>
      <w:r w:rsidRPr="00C124DC">
        <w:rPr>
          <w:rFonts w:ascii="Arial Narrow" w:hAnsi="Arial Narrow" w:cs="Arial"/>
        </w:rPr>
        <w:t>documentos</w:t>
      </w:r>
      <w:r w:rsidRPr="00C124DC">
        <w:rPr>
          <w:rFonts w:ascii="Arial Narrow" w:hAnsi="Arial Narrow" w:cs="Arial"/>
          <w:spacing w:val="30"/>
        </w:rPr>
        <w:t xml:space="preserve"> </w:t>
      </w:r>
      <w:r w:rsidRPr="00C124DC">
        <w:rPr>
          <w:rFonts w:ascii="Arial Narrow" w:hAnsi="Arial Narrow" w:cs="Arial"/>
        </w:rPr>
        <w:t>para</w:t>
      </w:r>
      <w:r w:rsidRPr="00C124DC">
        <w:rPr>
          <w:rFonts w:ascii="Arial Narrow" w:hAnsi="Arial Narrow" w:cs="Arial"/>
          <w:spacing w:val="28"/>
        </w:rPr>
        <w:t xml:space="preserve"> </w:t>
      </w:r>
      <w:r w:rsidRPr="00C124DC">
        <w:rPr>
          <w:rFonts w:ascii="Arial Narrow" w:hAnsi="Arial Narrow" w:cs="Arial"/>
        </w:rPr>
        <w:t>a</w:t>
      </w:r>
      <w:r w:rsidRPr="00C124DC">
        <w:rPr>
          <w:rFonts w:ascii="Arial Narrow" w:hAnsi="Arial Narrow" w:cs="Arial"/>
          <w:spacing w:val="27"/>
        </w:rPr>
        <w:t xml:space="preserve"> f</w:t>
      </w:r>
      <w:r w:rsidRPr="00C124DC">
        <w:rPr>
          <w:rFonts w:ascii="Arial Narrow" w:hAnsi="Arial Narrow" w:cs="Arial"/>
        </w:rPr>
        <w:t>ormalização</w:t>
      </w:r>
      <w:r w:rsidRPr="00C124DC">
        <w:rPr>
          <w:rFonts w:ascii="Arial Narrow" w:hAnsi="Arial Narrow" w:cs="Arial"/>
          <w:spacing w:val="27"/>
        </w:rPr>
        <w:t xml:space="preserve"> </w:t>
      </w:r>
      <w:r w:rsidRPr="00C124DC">
        <w:rPr>
          <w:rFonts w:ascii="Arial Narrow" w:hAnsi="Arial Narrow" w:cs="Arial"/>
        </w:rPr>
        <w:t xml:space="preserve">do </w:t>
      </w:r>
      <w:r w:rsidRPr="00C124DC">
        <w:rPr>
          <w:rFonts w:ascii="Arial Narrow" w:hAnsi="Arial Narrow" w:cs="Arial"/>
          <w:spacing w:val="-2"/>
        </w:rPr>
        <w:t>contrato:</w:t>
      </w:r>
    </w:p>
    <w:p w:rsidR="00577EF5" w:rsidRPr="00C124DC" w:rsidRDefault="00577EF5" w:rsidP="00C124DC">
      <w:pPr>
        <w:pStyle w:val="PargrafodaLista"/>
        <w:tabs>
          <w:tab w:val="left" w:pos="255"/>
        </w:tabs>
        <w:ind w:left="255"/>
        <w:rPr>
          <w:rFonts w:ascii="Arial Narrow" w:hAnsi="Arial Narrow" w:cs="Arial"/>
          <w:sz w:val="24"/>
          <w:szCs w:val="24"/>
        </w:rPr>
      </w:pPr>
    </w:p>
    <w:p w:rsidR="00577EF5" w:rsidRPr="00C124DC" w:rsidRDefault="00577EF5" w:rsidP="00C124DC">
      <w:pPr>
        <w:pStyle w:val="PargrafodaLista"/>
        <w:numPr>
          <w:ilvl w:val="1"/>
          <w:numId w:val="24"/>
        </w:numPr>
        <w:tabs>
          <w:tab w:val="left" w:pos="255"/>
        </w:tabs>
        <w:ind w:left="255" w:hanging="136"/>
        <w:rPr>
          <w:rFonts w:ascii="Arial Narrow" w:hAnsi="Arial Narrow" w:cs="Arial"/>
          <w:sz w:val="24"/>
          <w:szCs w:val="24"/>
        </w:rPr>
      </w:pPr>
      <w:r w:rsidRPr="00C124DC">
        <w:rPr>
          <w:rFonts w:ascii="Arial Narrow" w:hAnsi="Arial Narrow" w:cs="Arial"/>
          <w:sz w:val="24"/>
          <w:szCs w:val="24"/>
        </w:rPr>
        <w:t>Cartão</w:t>
      </w:r>
      <w:r w:rsidRPr="00C124DC">
        <w:rPr>
          <w:rFonts w:ascii="Arial Narrow" w:hAnsi="Arial Narrow" w:cs="Arial"/>
          <w:spacing w:val="-3"/>
          <w:sz w:val="24"/>
          <w:szCs w:val="24"/>
        </w:rPr>
        <w:t xml:space="preserve"> </w:t>
      </w:r>
      <w:r w:rsidRPr="00C124DC">
        <w:rPr>
          <w:rFonts w:ascii="Arial Narrow" w:hAnsi="Arial Narrow" w:cs="Arial"/>
          <w:spacing w:val="-2"/>
          <w:sz w:val="24"/>
          <w:szCs w:val="24"/>
        </w:rPr>
        <w:t>CNPJ;</w:t>
      </w:r>
    </w:p>
    <w:p w:rsidR="00577EF5" w:rsidRPr="00C124DC" w:rsidRDefault="00577EF5" w:rsidP="00C124DC">
      <w:pPr>
        <w:pStyle w:val="PargrafodaLista"/>
        <w:numPr>
          <w:ilvl w:val="1"/>
          <w:numId w:val="24"/>
        </w:numPr>
        <w:tabs>
          <w:tab w:val="left" w:pos="255"/>
        </w:tabs>
        <w:ind w:left="255" w:hanging="136"/>
        <w:rPr>
          <w:rFonts w:ascii="Arial Narrow" w:hAnsi="Arial Narrow" w:cs="Arial"/>
          <w:sz w:val="24"/>
          <w:szCs w:val="24"/>
        </w:rPr>
      </w:pPr>
      <w:r w:rsidRPr="00C124DC">
        <w:rPr>
          <w:rFonts w:ascii="Arial Narrow" w:hAnsi="Arial Narrow" w:cs="Arial"/>
          <w:sz w:val="24"/>
          <w:szCs w:val="24"/>
        </w:rPr>
        <w:t>Certidão</w:t>
      </w:r>
      <w:r w:rsidRPr="00C124DC">
        <w:rPr>
          <w:rFonts w:ascii="Arial Narrow" w:hAnsi="Arial Narrow" w:cs="Arial"/>
          <w:spacing w:val="-4"/>
          <w:sz w:val="24"/>
          <w:szCs w:val="24"/>
        </w:rPr>
        <w:t xml:space="preserve"> </w:t>
      </w:r>
      <w:r w:rsidRPr="00C124DC">
        <w:rPr>
          <w:rFonts w:ascii="Arial Narrow" w:hAnsi="Arial Narrow" w:cs="Arial"/>
          <w:sz w:val="24"/>
          <w:szCs w:val="24"/>
        </w:rPr>
        <w:t>Negativa</w:t>
      </w:r>
      <w:r w:rsidRPr="00C124DC">
        <w:rPr>
          <w:rFonts w:ascii="Arial Narrow" w:hAnsi="Arial Narrow" w:cs="Arial"/>
          <w:spacing w:val="-1"/>
          <w:sz w:val="24"/>
          <w:szCs w:val="24"/>
        </w:rPr>
        <w:t xml:space="preserve"> </w:t>
      </w:r>
      <w:r w:rsidRPr="00C124DC">
        <w:rPr>
          <w:rFonts w:ascii="Arial Narrow" w:hAnsi="Arial Narrow" w:cs="Arial"/>
          <w:sz w:val="24"/>
          <w:szCs w:val="24"/>
        </w:rPr>
        <w:t>Municipal (sede</w:t>
      </w:r>
      <w:r w:rsidRPr="00C124DC">
        <w:rPr>
          <w:rFonts w:ascii="Arial Narrow" w:hAnsi="Arial Narrow" w:cs="Arial"/>
          <w:spacing w:val="-2"/>
          <w:sz w:val="24"/>
          <w:szCs w:val="24"/>
        </w:rPr>
        <w:t xml:space="preserve"> </w:t>
      </w:r>
      <w:r w:rsidRPr="00C124DC">
        <w:rPr>
          <w:rFonts w:ascii="Arial Narrow" w:hAnsi="Arial Narrow" w:cs="Arial"/>
          <w:sz w:val="24"/>
          <w:szCs w:val="24"/>
        </w:rPr>
        <w:t>da</w:t>
      </w:r>
      <w:r w:rsidRPr="00C124DC">
        <w:rPr>
          <w:rFonts w:ascii="Arial Narrow" w:hAnsi="Arial Narrow" w:cs="Arial"/>
          <w:spacing w:val="-1"/>
          <w:sz w:val="24"/>
          <w:szCs w:val="24"/>
        </w:rPr>
        <w:t xml:space="preserve"> </w:t>
      </w:r>
      <w:r w:rsidRPr="00C124DC">
        <w:rPr>
          <w:rFonts w:ascii="Arial Narrow" w:hAnsi="Arial Narrow" w:cs="Arial"/>
          <w:sz w:val="24"/>
          <w:szCs w:val="24"/>
        </w:rPr>
        <w:t>empresa)</w:t>
      </w:r>
      <w:r w:rsidRPr="00C124DC">
        <w:rPr>
          <w:rFonts w:ascii="Arial Narrow" w:hAnsi="Arial Narrow" w:cs="Arial"/>
          <w:spacing w:val="1"/>
          <w:sz w:val="24"/>
          <w:szCs w:val="24"/>
        </w:rPr>
        <w:t xml:space="preserve"> </w:t>
      </w:r>
      <w:r w:rsidRPr="00C124DC">
        <w:rPr>
          <w:rFonts w:ascii="Arial Narrow" w:hAnsi="Arial Narrow" w:cs="Arial"/>
          <w:sz w:val="24"/>
          <w:szCs w:val="24"/>
        </w:rPr>
        <w:t>de</w:t>
      </w:r>
      <w:r w:rsidRPr="00C124DC">
        <w:rPr>
          <w:rFonts w:ascii="Arial Narrow" w:hAnsi="Arial Narrow" w:cs="Arial"/>
          <w:spacing w:val="-1"/>
          <w:sz w:val="24"/>
          <w:szCs w:val="24"/>
        </w:rPr>
        <w:t xml:space="preserve"> </w:t>
      </w:r>
      <w:r w:rsidRPr="00C124DC">
        <w:rPr>
          <w:rFonts w:ascii="Arial Narrow" w:hAnsi="Arial Narrow" w:cs="Arial"/>
          <w:spacing w:val="-2"/>
          <w:sz w:val="24"/>
          <w:szCs w:val="24"/>
        </w:rPr>
        <w:t>Débitos;</w:t>
      </w:r>
    </w:p>
    <w:p w:rsidR="00577EF5" w:rsidRPr="00C124DC" w:rsidRDefault="00577EF5" w:rsidP="00C124DC">
      <w:pPr>
        <w:pStyle w:val="PargrafodaLista"/>
        <w:numPr>
          <w:ilvl w:val="1"/>
          <w:numId w:val="24"/>
        </w:numPr>
        <w:tabs>
          <w:tab w:val="left" w:pos="255"/>
        </w:tabs>
        <w:ind w:left="255" w:hanging="138"/>
        <w:rPr>
          <w:rFonts w:ascii="Arial Narrow" w:hAnsi="Arial Narrow" w:cs="Arial"/>
          <w:sz w:val="24"/>
          <w:szCs w:val="24"/>
        </w:rPr>
      </w:pPr>
      <w:r w:rsidRPr="00C124DC">
        <w:rPr>
          <w:rFonts w:ascii="Arial Narrow" w:hAnsi="Arial Narrow" w:cs="Arial"/>
          <w:sz w:val="24"/>
          <w:szCs w:val="24"/>
        </w:rPr>
        <w:t>Certidão</w:t>
      </w:r>
      <w:r w:rsidRPr="00C124DC">
        <w:rPr>
          <w:rFonts w:ascii="Arial Narrow" w:hAnsi="Arial Narrow" w:cs="Arial"/>
          <w:spacing w:val="-4"/>
          <w:sz w:val="24"/>
          <w:szCs w:val="24"/>
        </w:rPr>
        <w:t xml:space="preserve"> </w:t>
      </w:r>
      <w:r w:rsidRPr="00C124DC">
        <w:rPr>
          <w:rFonts w:ascii="Arial Narrow" w:hAnsi="Arial Narrow" w:cs="Arial"/>
          <w:sz w:val="24"/>
          <w:szCs w:val="24"/>
        </w:rPr>
        <w:t>Negativa</w:t>
      </w:r>
      <w:r w:rsidRPr="00C124DC">
        <w:rPr>
          <w:rFonts w:ascii="Arial Narrow" w:hAnsi="Arial Narrow" w:cs="Arial"/>
          <w:spacing w:val="-1"/>
          <w:sz w:val="24"/>
          <w:szCs w:val="24"/>
        </w:rPr>
        <w:t xml:space="preserve"> </w:t>
      </w:r>
      <w:r w:rsidRPr="00C124DC">
        <w:rPr>
          <w:rFonts w:ascii="Arial Narrow" w:hAnsi="Arial Narrow" w:cs="Arial"/>
          <w:sz w:val="24"/>
          <w:szCs w:val="24"/>
        </w:rPr>
        <w:t>Estadual (sede</w:t>
      </w:r>
      <w:r w:rsidRPr="00C124DC">
        <w:rPr>
          <w:rFonts w:ascii="Arial Narrow" w:hAnsi="Arial Narrow" w:cs="Arial"/>
          <w:spacing w:val="-1"/>
          <w:sz w:val="24"/>
          <w:szCs w:val="24"/>
        </w:rPr>
        <w:t xml:space="preserve"> </w:t>
      </w:r>
      <w:r w:rsidRPr="00C124DC">
        <w:rPr>
          <w:rFonts w:ascii="Arial Narrow" w:hAnsi="Arial Narrow" w:cs="Arial"/>
          <w:sz w:val="24"/>
          <w:szCs w:val="24"/>
        </w:rPr>
        <w:t>da</w:t>
      </w:r>
      <w:r w:rsidRPr="00C124DC">
        <w:rPr>
          <w:rFonts w:ascii="Arial Narrow" w:hAnsi="Arial Narrow" w:cs="Arial"/>
          <w:spacing w:val="-1"/>
          <w:sz w:val="24"/>
          <w:szCs w:val="24"/>
        </w:rPr>
        <w:t xml:space="preserve"> </w:t>
      </w:r>
      <w:r w:rsidRPr="00C124DC">
        <w:rPr>
          <w:rFonts w:ascii="Arial Narrow" w:hAnsi="Arial Narrow" w:cs="Arial"/>
          <w:sz w:val="24"/>
          <w:szCs w:val="24"/>
        </w:rPr>
        <w:t>empresa) de</w:t>
      </w:r>
      <w:r w:rsidRPr="00C124DC">
        <w:rPr>
          <w:rFonts w:ascii="Arial Narrow" w:hAnsi="Arial Narrow" w:cs="Arial"/>
          <w:spacing w:val="-1"/>
          <w:sz w:val="24"/>
          <w:szCs w:val="24"/>
        </w:rPr>
        <w:t xml:space="preserve"> </w:t>
      </w:r>
      <w:r w:rsidRPr="00C124DC">
        <w:rPr>
          <w:rFonts w:ascii="Arial Narrow" w:hAnsi="Arial Narrow" w:cs="Arial"/>
          <w:spacing w:val="-2"/>
          <w:sz w:val="24"/>
          <w:szCs w:val="24"/>
        </w:rPr>
        <w:t>Débitos;</w:t>
      </w:r>
    </w:p>
    <w:p w:rsidR="00577EF5" w:rsidRPr="00C124DC" w:rsidRDefault="00577EF5" w:rsidP="00C124DC">
      <w:pPr>
        <w:pStyle w:val="PargrafodaLista"/>
        <w:numPr>
          <w:ilvl w:val="1"/>
          <w:numId w:val="24"/>
        </w:numPr>
        <w:tabs>
          <w:tab w:val="left" w:pos="255"/>
        </w:tabs>
        <w:ind w:left="255" w:hanging="138"/>
        <w:rPr>
          <w:rFonts w:ascii="Arial Narrow" w:hAnsi="Arial Narrow" w:cs="Arial"/>
          <w:sz w:val="24"/>
          <w:szCs w:val="24"/>
        </w:rPr>
      </w:pPr>
      <w:r w:rsidRPr="00C124DC">
        <w:rPr>
          <w:rFonts w:ascii="Arial Narrow" w:hAnsi="Arial Narrow" w:cs="Arial"/>
          <w:sz w:val="24"/>
          <w:szCs w:val="24"/>
        </w:rPr>
        <w:t>Certidão</w:t>
      </w:r>
      <w:r w:rsidRPr="00C124DC">
        <w:rPr>
          <w:rFonts w:ascii="Arial Narrow" w:hAnsi="Arial Narrow" w:cs="Arial"/>
          <w:spacing w:val="-2"/>
          <w:sz w:val="24"/>
          <w:szCs w:val="24"/>
        </w:rPr>
        <w:t xml:space="preserve"> </w:t>
      </w:r>
      <w:r w:rsidRPr="00C124DC">
        <w:rPr>
          <w:rFonts w:ascii="Arial Narrow" w:hAnsi="Arial Narrow" w:cs="Arial"/>
          <w:sz w:val="24"/>
          <w:szCs w:val="24"/>
        </w:rPr>
        <w:t>Negativa</w:t>
      </w:r>
      <w:r w:rsidRPr="00C124DC">
        <w:rPr>
          <w:rFonts w:ascii="Arial Narrow" w:hAnsi="Arial Narrow" w:cs="Arial"/>
          <w:spacing w:val="-2"/>
          <w:sz w:val="24"/>
          <w:szCs w:val="24"/>
        </w:rPr>
        <w:t xml:space="preserve"> </w:t>
      </w:r>
      <w:r w:rsidRPr="00C124DC">
        <w:rPr>
          <w:rFonts w:ascii="Arial Narrow" w:hAnsi="Arial Narrow" w:cs="Arial"/>
          <w:sz w:val="24"/>
          <w:szCs w:val="24"/>
        </w:rPr>
        <w:t>Federal</w:t>
      </w:r>
      <w:r w:rsidRPr="00C124DC">
        <w:rPr>
          <w:rFonts w:ascii="Arial Narrow" w:hAnsi="Arial Narrow" w:cs="Arial"/>
          <w:spacing w:val="-1"/>
          <w:sz w:val="24"/>
          <w:szCs w:val="24"/>
        </w:rPr>
        <w:t xml:space="preserve"> </w:t>
      </w:r>
      <w:r w:rsidRPr="00C124DC">
        <w:rPr>
          <w:rFonts w:ascii="Arial Narrow" w:hAnsi="Arial Narrow" w:cs="Arial"/>
          <w:sz w:val="24"/>
          <w:szCs w:val="24"/>
        </w:rPr>
        <w:t>de</w:t>
      </w:r>
      <w:r w:rsidRPr="00C124DC">
        <w:rPr>
          <w:rFonts w:ascii="Arial Narrow" w:hAnsi="Arial Narrow" w:cs="Arial"/>
          <w:spacing w:val="-1"/>
          <w:sz w:val="24"/>
          <w:szCs w:val="24"/>
        </w:rPr>
        <w:t xml:space="preserve"> </w:t>
      </w:r>
      <w:r w:rsidRPr="00C124DC">
        <w:rPr>
          <w:rFonts w:ascii="Arial Narrow" w:hAnsi="Arial Narrow" w:cs="Arial"/>
          <w:spacing w:val="-2"/>
          <w:sz w:val="24"/>
          <w:szCs w:val="24"/>
        </w:rPr>
        <w:t>Débitos;</w:t>
      </w:r>
    </w:p>
    <w:p w:rsidR="00577EF5" w:rsidRPr="00C124DC" w:rsidRDefault="00577EF5" w:rsidP="00C124DC">
      <w:pPr>
        <w:pStyle w:val="PargrafodaLista"/>
        <w:numPr>
          <w:ilvl w:val="1"/>
          <w:numId w:val="24"/>
        </w:numPr>
        <w:tabs>
          <w:tab w:val="left" w:pos="255"/>
        </w:tabs>
        <w:ind w:left="255" w:hanging="138"/>
        <w:rPr>
          <w:rFonts w:ascii="Arial Narrow" w:hAnsi="Arial Narrow" w:cs="Arial"/>
          <w:sz w:val="24"/>
          <w:szCs w:val="24"/>
        </w:rPr>
      </w:pPr>
      <w:r w:rsidRPr="00C124DC">
        <w:rPr>
          <w:rFonts w:ascii="Arial Narrow" w:hAnsi="Arial Narrow" w:cs="Arial"/>
          <w:sz w:val="24"/>
          <w:szCs w:val="24"/>
        </w:rPr>
        <w:t>CRF</w:t>
      </w:r>
      <w:r w:rsidRPr="00C124DC">
        <w:rPr>
          <w:rFonts w:ascii="Arial Narrow" w:hAnsi="Arial Narrow" w:cs="Arial"/>
          <w:spacing w:val="-2"/>
          <w:sz w:val="24"/>
          <w:szCs w:val="24"/>
        </w:rPr>
        <w:t xml:space="preserve"> </w:t>
      </w:r>
      <w:r w:rsidRPr="00C124DC">
        <w:rPr>
          <w:rFonts w:ascii="Arial Narrow" w:hAnsi="Arial Narrow" w:cs="Arial"/>
          <w:sz w:val="24"/>
          <w:szCs w:val="24"/>
        </w:rPr>
        <w:t xml:space="preserve">do </w:t>
      </w:r>
      <w:r w:rsidRPr="00C124DC">
        <w:rPr>
          <w:rFonts w:ascii="Arial Narrow" w:hAnsi="Arial Narrow" w:cs="Arial"/>
          <w:spacing w:val="-2"/>
          <w:sz w:val="24"/>
          <w:szCs w:val="24"/>
        </w:rPr>
        <w:t>FGTS;</w:t>
      </w:r>
    </w:p>
    <w:p w:rsidR="00577EF5" w:rsidRPr="00C124DC" w:rsidRDefault="00577EF5" w:rsidP="00C124DC">
      <w:pPr>
        <w:pStyle w:val="PargrafodaLista"/>
        <w:numPr>
          <w:ilvl w:val="1"/>
          <w:numId w:val="24"/>
        </w:numPr>
        <w:tabs>
          <w:tab w:val="left" w:pos="255"/>
        </w:tabs>
        <w:ind w:left="255" w:hanging="138"/>
        <w:rPr>
          <w:rFonts w:ascii="Arial Narrow" w:hAnsi="Arial Narrow" w:cs="Arial"/>
          <w:sz w:val="24"/>
          <w:szCs w:val="24"/>
        </w:rPr>
      </w:pPr>
      <w:r w:rsidRPr="00C124DC">
        <w:rPr>
          <w:rFonts w:ascii="Arial Narrow" w:hAnsi="Arial Narrow" w:cs="Arial"/>
          <w:sz w:val="24"/>
          <w:szCs w:val="24"/>
        </w:rPr>
        <w:t>Certidão</w:t>
      </w:r>
      <w:r w:rsidRPr="00C124DC">
        <w:rPr>
          <w:rFonts w:ascii="Arial Narrow" w:hAnsi="Arial Narrow" w:cs="Arial"/>
          <w:spacing w:val="-2"/>
          <w:sz w:val="24"/>
          <w:szCs w:val="24"/>
        </w:rPr>
        <w:t xml:space="preserve"> </w:t>
      </w:r>
      <w:r w:rsidRPr="00C124DC">
        <w:rPr>
          <w:rFonts w:ascii="Arial Narrow" w:hAnsi="Arial Narrow" w:cs="Arial"/>
          <w:sz w:val="24"/>
          <w:szCs w:val="24"/>
        </w:rPr>
        <w:t>Negativa</w:t>
      </w:r>
      <w:r w:rsidRPr="00C124DC">
        <w:rPr>
          <w:rFonts w:ascii="Arial Narrow" w:hAnsi="Arial Narrow" w:cs="Arial"/>
          <w:spacing w:val="-2"/>
          <w:sz w:val="24"/>
          <w:szCs w:val="24"/>
        </w:rPr>
        <w:t xml:space="preserve"> </w:t>
      </w:r>
      <w:r w:rsidRPr="00C124DC">
        <w:rPr>
          <w:rFonts w:ascii="Arial Narrow" w:hAnsi="Arial Narrow" w:cs="Arial"/>
          <w:sz w:val="24"/>
          <w:szCs w:val="24"/>
        </w:rPr>
        <w:t>de</w:t>
      </w:r>
      <w:r w:rsidRPr="00C124DC">
        <w:rPr>
          <w:rFonts w:ascii="Arial Narrow" w:hAnsi="Arial Narrow" w:cs="Arial"/>
          <w:spacing w:val="-2"/>
          <w:sz w:val="24"/>
          <w:szCs w:val="24"/>
        </w:rPr>
        <w:t xml:space="preserve"> </w:t>
      </w:r>
      <w:r w:rsidRPr="00C124DC">
        <w:rPr>
          <w:rFonts w:ascii="Arial Narrow" w:hAnsi="Arial Narrow" w:cs="Arial"/>
          <w:sz w:val="24"/>
          <w:szCs w:val="24"/>
        </w:rPr>
        <w:t>Débitos</w:t>
      </w:r>
      <w:r w:rsidRPr="00C124DC">
        <w:rPr>
          <w:rFonts w:ascii="Arial Narrow" w:hAnsi="Arial Narrow" w:cs="Arial"/>
          <w:spacing w:val="-1"/>
          <w:sz w:val="24"/>
          <w:szCs w:val="24"/>
        </w:rPr>
        <w:t xml:space="preserve"> </w:t>
      </w:r>
      <w:r w:rsidRPr="00C124DC">
        <w:rPr>
          <w:rFonts w:ascii="Arial Narrow" w:hAnsi="Arial Narrow" w:cs="Arial"/>
          <w:sz w:val="24"/>
          <w:szCs w:val="24"/>
        </w:rPr>
        <w:t>Trabalhistas</w:t>
      </w:r>
      <w:r w:rsidRPr="00C124DC">
        <w:rPr>
          <w:rFonts w:ascii="Arial Narrow" w:hAnsi="Arial Narrow" w:cs="Arial"/>
          <w:spacing w:val="-1"/>
          <w:sz w:val="24"/>
          <w:szCs w:val="24"/>
        </w:rPr>
        <w:t xml:space="preserve"> </w:t>
      </w:r>
      <w:r w:rsidRPr="00C124DC">
        <w:rPr>
          <w:rFonts w:ascii="Arial Narrow" w:hAnsi="Arial Narrow" w:cs="Arial"/>
          <w:spacing w:val="-2"/>
          <w:sz w:val="24"/>
          <w:szCs w:val="24"/>
        </w:rPr>
        <w:t>(CNDT);</w:t>
      </w:r>
    </w:p>
    <w:p w:rsidR="00147CCC" w:rsidRPr="00C124DC" w:rsidRDefault="00147CCC" w:rsidP="00C124DC">
      <w:pPr>
        <w:pStyle w:val="PargrafodaLista"/>
        <w:numPr>
          <w:ilvl w:val="1"/>
          <w:numId w:val="24"/>
        </w:numPr>
        <w:tabs>
          <w:tab w:val="left" w:pos="255"/>
        </w:tabs>
        <w:ind w:left="255" w:hanging="138"/>
        <w:rPr>
          <w:rFonts w:ascii="Arial Narrow" w:hAnsi="Arial Narrow" w:cs="Arial"/>
          <w:sz w:val="24"/>
          <w:szCs w:val="24"/>
        </w:rPr>
      </w:pPr>
      <w:r w:rsidRPr="00C124DC">
        <w:rPr>
          <w:rFonts w:ascii="Arial Narrow" w:hAnsi="Arial Narrow" w:cs="Arial"/>
          <w:spacing w:val="-2"/>
          <w:sz w:val="24"/>
          <w:szCs w:val="24"/>
        </w:rPr>
        <w:t>Certidão de Falência e Concordata;</w:t>
      </w:r>
    </w:p>
    <w:p w:rsidR="00577EF5" w:rsidRPr="00C124DC" w:rsidRDefault="00577EF5" w:rsidP="00C124DC">
      <w:pPr>
        <w:pStyle w:val="PargrafodaLista"/>
        <w:numPr>
          <w:ilvl w:val="1"/>
          <w:numId w:val="24"/>
        </w:numPr>
        <w:tabs>
          <w:tab w:val="left" w:pos="255"/>
        </w:tabs>
        <w:ind w:left="255" w:hanging="138"/>
        <w:rPr>
          <w:rFonts w:ascii="Arial Narrow" w:hAnsi="Arial Narrow" w:cs="Arial"/>
          <w:sz w:val="24"/>
          <w:szCs w:val="24"/>
        </w:rPr>
      </w:pPr>
      <w:r w:rsidRPr="00C124DC">
        <w:rPr>
          <w:rFonts w:ascii="Arial Narrow" w:hAnsi="Arial Narrow" w:cs="Arial"/>
          <w:spacing w:val="-2"/>
          <w:sz w:val="24"/>
          <w:szCs w:val="24"/>
        </w:rPr>
        <w:t xml:space="preserve">Atestado de Capacidade Técnica. </w:t>
      </w:r>
    </w:p>
    <w:p w:rsidR="00577EF5" w:rsidRPr="00C124DC" w:rsidRDefault="00577EF5" w:rsidP="00C124DC">
      <w:pPr>
        <w:pStyle w:val="NormalWeb"/>
        <w:spacing w:before="0" w:beforeAutospacing="0" w:after="0" w:afterAutospacing="0" w:line="360" w:lineRule="auto"/>
        <w:ind w:left="270" w:right="140"/>
        <w:jc w:val="both"/>
        <w:rPr>
          <w:rFonts w:ascii="Arial Narrow" w:hAnsi="Arial Narrow" w:cs="Arial"/>
          <w:b/>
        </w:rPr>
      </w:pPr>
    </w:p>
    <w:p w:rsidR="00577EF5" w:rsidRPr="00C124DC" w:rsidRDefault="00577EF5" w:rsidP="00C124DC">
      <w:pPr>
        <w:pStyle w:val="NormalWeb"/>
        <w:spacing w:before="0" w:beforeAutospacing="0" w:after="0" w:afterAutospacing="0" w:line="360" w:lineRule="auto"/>
        <w:ind w:left="270" w:right="140"/>
        <w:jc w:val="both"/>
        <w:rPr>
          <w:rFonts w:ascii="Arial Narrow" w:hAnsi="Arial Narrow" w:cs="Arial"/>
          <w:b/>
        </w:rPr>
      </w:pPr>
      <w:r w:rsidRPr="00C124DC">
        <w:rPr>
          <w:rFonts w:ascii="Arial Narrow" w:hAnsi="Arial Narrow" w:cs="Arial"/>
          <w:b/>
        </w:rPr>
        <w:t>Será empregado o critério de menor preço para a escolha da empresa ganhadora</w:t>
      </w:r>
      <w:r w:rsidRPr="00C124DC">
        <w:rPr>
          <w:rFonts w:ascii="Arial Narrow" w:hAnsi="Arial Narrow" w:cs="Arial"/>
        </w:rPr>
        <w:t>.</w:t>
      </w:r>
    </w:p>
    <w:p w:rsidR="00577EF5" w:rsidRPr="00C124DC" w:rsidRDefault="00577EF5" w:rsidP="00C124DC">
      <w:pPr>
        <w:pStyle w:val="NormalWeb"/>
        <w:spacing w:before="0" w:beforeAutospacing="0" w:after="0" w:afterAutospacing="0" w:line="360" w:lineRule="auto"/>
        <w:jc w:val="both"/>
        <w:rPr>
          <w:rFonts w:ascii="Arial Narrow" w:hAnsi="Arial Narrow"/>
          <w:b/>
        </w:rPr>
      </w:pPr>
    </w:p>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IX – VALOR DA CONTRATAÇÃO:</w:t>
      </w:r>
    </w:p>
    <w:tbl>
      <w:tblPr>
        <w:tblStyle w:val="Tabelacomgrade"/>
        <w:tblW w:w="8926" w:type="dxa"/>
        <w:tblLook w:val="04A0" w:firstRow="1" w:lastRow="0" w:firstColumn="1" w:lastColumn="0" w:noHBand="0" w:noVBand="1"/>
      </w:tblPr>
      <w:tblGrid>
        <w:gridCol w:w="621"/>
        <w:gridCol w:w="993"/>
        <w:gridCol w:w="1299"/>
        <w:gridCol w:w="3036"/>
        <w:gridCol w:w="1587"/>
        <w:gridCol w:w="1390"/>
      </w:tblGrid>
      <w:tr w:rsidR="00577EF5" w:rsidRPr="00C124DC" w:rsidTr="004674D2">
        <w:tc>
          <w:tcPr>
            <w:tcW w:w="621" w:type="dxa"/>
          </w:tcPr>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Item</w:t>
            </w:r>
          </w:p>
        </w:tc>
        <w:tc>
          <w:tcPr>
            <w:tcW w:w="993" w:type="dxa"/>
          </w:tcPr>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Unidade</w:t>
            </w:r>
          </w:p>
        </w:tc>
        <w:tc>
          <w:tcPr>
            <w:tcW w:w="1299" w:type="dxa"/>
          </w:tcPr>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Quantidade</w:t>
            </w:r>
          </w:p>
        </w:tc>
        <w:tc>
          <w:tcPr>
            <w:tcW w:w="3036" w:type="dxa"/>
          </w:tcPr>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Descrição</w:t>
            </w:r>
          </w:p>
        </w:tc>
        <w:tc>
          <w:tcPr>
            <w:tcW w:w="1587" w:type="dxa"/>
          </w:tcPr>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Valor Unitário</w:t>
            </w:r>
          </w:p>
        </w:tc>
        <w:tc>
          <w:tcPr>
            <w:tcW w:w="1390" w:type="dxa"/>
          </w:tcPr>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Valor Total</w:t>
            </w:r>
          </w:p>
        </w:tc>
      </w:tr>
      <w:tr w:rsidR="00577EF5" w:rsidRPr="00C124DC" w:rsidTr="004674D2">
        <w:tc>
          <w:tcPr>
            <w:tcW w:w="621" w:type="dxa"/>
            <w:vAlign w:val="center"/>
          </w:tcPr>
          <w:p w:rsidR="00577EF5" w:rsidRPr="00C124DC" w:rsidRDefault="00577EF5" w:rsidP="00C124DC">
            <w:pPr>
              <w:pStyle w:val="NormalWeb"/>
              <w:spacing w:before="0" w:beforeAutospacing="0" w:after="0" w:afterAutospacing="0" w:line="360" w:lineRule="auto"/>
              <w:jc w:val="both"/>
              <w:rPr>
                <w:rFonts w:ascii="Arial Narrow" w:hAnsi="Arial Narrow"/>
              </w:rPr>
            </w:pPr>
            <w:r w:rsidRPr="00C124DC">
              <w:rPr>
                <w:rFonts w:ascii="Arial Narrow" w:hAnsi="Arial Narrow"/>
              </w:rPr>
              <w:t>01</w:t>
            </w:r>
          </w:p>
        </w:tc>
        <w:tc>
          <w:tcPr>
            <w:tcW w:w="993" w:type="dxa"/>
            <w:vAlign w:val="center"/>
          </w:tcPr>
          <w:p w:rsidR="00577EF5" w:rsidRPr="00C124DC" w:rsidRDefault="00147CCC" w:rsidP="00C124DC">
            <w:pPr>
              <w:pStyle w:val="NormalWeb"/>
              <w:spacing w:before="0" w:beforeAutospacing="0" w:after="0" w:afterAutospacing="0" w:line="360" w:lineRule="auto"/>
              <w:jc w:val="both"/>
              <w:rPr>
                <w:rFonts w:ascii="Arial Narrow" w:hAnsi="Arial Narrow"/>
              </w:rPr>
            </w:pPr>
            <w:r w:rsidRPr="00C124DC">
              <w:rPr>
                <w:rFonts w:ascii="Arial Narrow" w:hAnsi="Arial Narrow"/>
              </w:rPr>
              <w:t>Horas</w:t>
            </w:r>
          </w:p>
        </w:tc>
        <w:tc>
          <w:tcPr>
            <w:tcW w:w="1299" w:type="dxa"/>
            <w:vAlign w:val="center"/>
          </w:tcPr>
          <w:p w:rsidR="00577EF5" w:rsidRPr="00C124DC" w:rsidRDefault="00147CCC" w:rsidP="00C124DC">
            <w:pPr>
              <w:pStyle w:val="NormalWeb"/>
              <w:spacing w:before="0" w:beforeAutospacing="0" w:after="0" w:afterAutospacing="0" w:line="360" w:lineRule="auto"/>
              <w:jc w:val="both"/>
              <w:rPr>
                <w:rFonts w:ascii="Arial Narrow" w:hAnsi="Arial Narrow"/>
              </w:rPr>
            </w:pPr>
            <w:r w:rsidRPr="00C124DC">
              <w:rPr>
                <w:rFonts w:ascii="Arial Narrow" w:hAnsi="Arial Narrow"/>
              </w:rPr>
              <w:t>100</w:t>
            </w:r>
          </w:p>
        </w:tc>
        <w:tc>
          <w:tcPr>
            <w:tcW w:w="3036" w:type="dxa"/>
          </w:tcPr>
          <w:p w:rsidR="00147CCC" w:rsidRPr="00C124DC" w:rsidRDefault="00147CCC" w:rsidP="00C124DC">
            <w:pPr>
              <w:pStyle w:val="NormalWeb"/>
              <w:spacing w:before="0" w:beforeAutospacing="0" w:after="0" w:afterAutospacing="0" w:line="360" w:lineRule="auto"/>
              <w:jc w:val="both"/>
              <w:rPr>
                <w:rFonts w:ascii="Arial Narrow" w:hAnsi="Arial Narrow" w:cs="Arial"/>
              </w:rPr>
            </w:pPr>
            <w:r w:rsidRPr="00C124DC">
              <w:rPr>
                <w:rFonts w:ascii="Arial Narrow" w:hAnsi="Arial Narrow" w:cs="Arial"/>
              </w:rPr>
              <w:t xml:space="preserve">Serviços contínuos de manutenção preventiva e corretiva, por hora trabalhada (aproximadamente 60 horas mês) para consertos, substituição de peças, instalação melhoria e ampliação do sistema de iluminação pública do município de Antônio Carlos/ SC, relacionados ao sistema de iluminação pública </w:t>
            </w:r>
            <w:r w:rsidRPr="00C124DC">
              <w:rPr>
                <w:rFonts w:ascii="Arial Narrow" w:hAnsi="Arial Narrow" w:cs="Arial"/>
              </w:rPr>
              <w:lastRenderedPageBreak/>
              <w:t>de toda área atendida pela CELESC e CEREJ.</w:t>
            </w:r>
          </w:p>
          <w:p w:rsidR="00577EF5" w:rsidRPr="00C124DC" w:rsidRDefault="00147CCC" w:rsidP="00C124DC">
            <w:pPr>
              <w:pStyle w:val="NormalWeb"/>
              <w:spacing w:before="0" w:beforeAutospacing="0" w:after="0" w:afterAutospacing="0"/>
              <w:jc w:val="both"/>
              <w:rPr>
                <w:rFonts w:ascii="Arial Narrow" w:hAnsi="Arial Narrow"/>
              </w:rPr>
            </w:pPr>
            <w:r w:rsidRPr="00C124DC">
              <w:rPr>
                <w:rFonts w:ascii="Arial Narrow" w:hAnsi="Arial Narrow" w:cs="Arial"/>
              </w:rPr>
              <w:t>(Aproximadamente 5.000 unidades).</w:t>
            </w:r>
          </w:p>
        </w:tc>
        <w:tc>
          <w:tcPr>
            <w:tcW w:w="1587" w:type="dxa"/>
            <w:vAlign w:val="center"/>
          </w:tcPr>
          <w:p w:rsidR="00577EF5" w:rsidRPr="00C124DC" w:rsidRDefault="00577EF5" w:rsidP="00C124DC">
            <w:pPr>
              <w:pStyle w:val="NormalWeb"/>
              <w:spacing w:before="0" w:beforeAutospacing="0" w:after="0" w:afterAutospacing="0" w:line="360" w:lineRule="auto"/>
              <w:jc w:val="both"/>
              <w:rPr>
                <w:rFonts w:ascii="Arial Narrow" w:hAnsi="Arial Narrow"/>
              </w:rPr>
            </w:pPr>
            <w:r w:rsidRPr="00C124DC">
              <w:rPr>
                <w:rFonts w:ascii="Arial Narrow" w:hAnsi="Arial Narrow"/>
              </w:rPr>
              <w:lastRenderedPageBreak/>
              <w:t xml:space="preserve">R$ </w:t>
            </w:r>
          </w:p>
        </w:tc>
        <w:tc>
          <w:tcPr>
            <w:tcW w:w="1390" w:type="dxa"/>
            <w:vAlign w:val="center"/>
          </w:tcPr>
          <w:p w:rsidR="00577EF5" w:rsidRPr="00C124DC" w:rsidRDefault="00577EF5" w:rsidP="00C124DC">
            <w:pPr>
              <w:pStyle w:val="NormalWeb"/>
              <w:spacing w:before="0" w:beforeAutospacing="0" w:after="0" w:afterAutospacing="0" w:line="360" w:lineRule="auto"/>
              <w:jc w:val="both"/>
              <w:rPr>
                <w:rFonts w:ascii="Arial Narrow" w:hAnsi="Arial Narrow"/>
              </w:rPr>
            </w:pPr>
            <w:r w:rsidRPr="00C124DC">
              <w:rPr>
                <w:rFonts w:ascii="Arial Narrow" w:hAnsi="Arial Narrow"/>
              </w:rPr>
              <w:t xml:space="preserve">R$ </w:t>
            </w:r>
          </w:p>
        </w:tc>
      </w:tr>
    </w:tbl>
    <w:p w:rsidR="00577EF5" w:rsidRPr="00C124DC" w:rsidRDefault="00577EF5" w:rsidP="00C124DC">
      <w:pPr>
        <w:pStyle w:val="NormalWeb"/>
        <w:spacing w:before="0" w:beforeAutospacing="0" w:after="0" w:afterAutospacing="0" w:line="360" w:lineRule="auto"/>
        <w:jc w:val="both"/>
        <w:rPr>
          <w:rFonts w:ascii="Arial Narrow" w:hAnsi="Arial Narrow"/>
          <w:b/>
        </w:rPr>
      </w:pPr>
      <w:bookmarkStart w:id="8" w:name="art6xxiiij"/>
      <w:bookmarkEnd w:id="8"/>
    </w:p>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X - ADEQUAÇÃO ORÇAMENTÁRIA:</w:t>
      </w:r>
    </w:p>
    <w:p w:rsidR="0014411A" w:rsidRPr="0014411A" w:rsidRDefault="0014411A" w:rsidP="0014411A">
      <w:pPr>
        <w:pStyle w:val="NormalWeb"/>
        <w:spacing w:before="0" w:beforeAutospacing="0" w:after="0" w:afterAutospacing="0"/>
        <w:jc w:val="both"/>
        <w:rPr>
          <w:rFonts w:ascii="Arial Narrow" w:hAnsi="Arial Narrow"/>
        </w:rPr>
      </w:pPr>
      <w:bookmarkStart w:id="9" w:name="_GoBack"/>
      <w:proofErr w:type="gramStart"/>
      <w:r w:rsidRPr="0014411A">
        <w:rPr>
          <w:rFonts w:ascii="Arial Narrow" w:hAnsi="Arial Narrow"/>
        </w:rPr>
        <w:t>Órgão :</w:t>
      </w:r>
      <w:proofErr w:type="gramEnd"/>
      <w:r w:rsidRPr="0014411A">
        <w:rPr>
          <w:rFonts w:ascii="Arial Narrow" w:hAnsi="Arial Narrow"/>
        </w:rPr>
        <w:t xml:space="preserve"> 06 – Secretaria de Infraestrutura</w:t>
      </w:r>
    </w:p>
    <w:p w:rsidR="0014411A" w:rsidRPr="0014411A" w:rsidRDefault="0014411A" w:rsidP="0014411A">
      <w:pPr>
        <w:pStyle w:val="NormalWeb"/>
        <w:spacing w:before="0" w:beforeAutospacing="0" w:after="0" w:afterAutospacing="0"/>
        <w:jc w:val="both"/>
        <w:rPr>
          <w:rFonts w:ascii="Arial Narrow" w:hAnsi="Arial Narrow"/>
        </w:rPr>
      </w:pPr>
      <w:r w:rsidRPr="0014411A">
        <w:rPr>
          <w:rFonts w:ascii="Arial Narrow" w:hAnsi="Arial Narrow"/>
        </w:rPr>
        <w:t>Unidade: 01 – Secretaria de Infraestrutura</w:t>
      </w:r>
    </w:p>
    <w:p w:rsidR="0014411A" w:rsidRPr="0014411A" w:rsidRDefault="0014411A" w:rsidP="0014411A">
      <w:pPr>
        <w:pStyle w:val="NormalWeb"/>
        <w:spacing w:before="0" w:beforeAutospacing="0" w:after="0" w:afterAutospacing="0"/>
        <w:jc w:val="both"/>
        <w:rPr>
          <w:rFonts w:ascii="Arial Narrow" w:hAnsi="Arial Narrow"/>
        </w:rPr>
      </w:pPr>
      <w:r w:rsidRPr="0014411A">
        <w:rPr>
          <w:rFonts w:ascii="Arial Narrow" w:hAnsi="Arial Narrow"/>
        </w:rPr>
        <w:t>Projeto/Atividade: 2.033 – Manutenção, ampliação, e modernização dos serviços de iluminação pública</w:t>
      </w:r>
    </w:p>
    <w:p w:rsidR="00C124DC" w:rsidRDefault="0014411A" w:rsidP="0014411A">
      <w:pPr>
        <w:pStyle w:val="NormalWeb"/>
        <w:spacing w:before="0" w:beforeAutospacing="0" w:after="0" w:afterAutospacing="0"/>
        <w:jc w:val="both"/>
        <w:rPr>
          <w:rFonts w:ascii="Arial Narrow" w:hAnsi="Arial Narrow"/>
        </w:rPr>
      </w:pPr>
      <w:r w:rsidRPr="0014411A">
        <w:rPr>
          <w:rFonts w:ascii="Arial Narrow" w:hAnsi="Arial Narrow"/>
        </w:rPr>
        <w:t>Despesa:  249– 3.3.90.00.00.00.00.00.02.751.700000000</w:t>
      </w:r>
    </w:p>
    <w:bookmarkEnd w:id="9"/>
    <w:p w:rsidR="0014411A" w:rsidRPr="00C124DC" w:rsidRDefault="0014411A" w:rsidP="0014411A">
      <w:pPr>
        <w:pStyle w:val="NormalWeb"/>
        <w:spacing w:before="0" w:beforeAutospacing="0" w:after="0" w:afterAutospacing="0"/>
        <w:jc w:val="both"/>
        <w:rPr>
          <w:rFonts w:ascii="Arial Narrow" w:hAnsi="Arial Narrow"/>
          <w:color w:val="FF0000"/>
        </w:rPr>
      </w:pPr>
    </w:p>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XI - ESPECIFICAÇÃO DO PRODUTO, PREFERENCIALMENTE CONFORME CATÁLOGO ELETRÔNICO DE PADRONIZAÇÃO, OBSERVADOS OS REQUISITOS DE QUALIDADE, RENDIMENTO, COMPATIBILIDADE, DURABILIDADE E SEGURANÇA:</w:t>
      </w:r>
    </w:p>
    <w:p w:rsidR="00577EF5" w:rsidRPr="00C124DC" w:rsidRDefault="00577EF5" w:rsidP="00C124DC">
      <w:pPr>
        <w:pStyle w:val="NormalWeb"/>
        <w:spacing w:before="0" w:beforeAutospacing="0" w:after="0" w:afterAutospacing="0" w:line="360" w:lineRule="auto"/>
        <w:jc w:val="both"/>
        <w:rPr>
          <w:rFonts w:ascii="Arial Narrow" w:hAnsi="Arial Narrow"/>
        </w:rPr>
      </w:pPr>
      <w:bookmarkStart w:id="10" w:name="art40§1ii"/>
      <w:bookmarkEnd w:id="10"/>
      <w:r w:rsidRPr="00C124DC">
        <w:rPr>
          <w:rFonts w:ascii="Arial Narrow" w:hAnsi="Arial Narrow"/>
        </w:rPr>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C124DC">
        <w:rPr>
          <w:rFonts w:ascii="Arial Narrow" w:hAnsi="Arial Narrow"/>
        </w:rPr>
        <w:t>encontra-se</w:t>
      </w:r>
      <w:proofErr w:type="gramEnd"/>
      <w:r w:rsidRPr="00C124DC">
        <w:rPr>
          <w:rFonts w:ascii="Arial Narrow" w:hAnsi="Arial Narrow"/>
        </w:rPr>
        <w:t xml:space="preserve"> ainda previsto no referido catálogo. </w:t>
      </w:r>
    </w:p>
    <w:p w:rsidR="00577EF5" w:rsidRPr="00C124DC" w:rsidRDefault="00577EF5" w:rsidP="00C124DC">
      <w:pPr>
        <w:pStyle w:val="NormalWeb"/>
        <w:spacing w:before="0" w:beforeAutospacing="0" w:after="0" w:afterAutospacing="0" w:line="360" w:lineRule="auto"/>
        <w:jc w:val="both"/>
        <w:rPr>
          <w:rFonts w:ascii="Arial Narrow" w:hAnsi="Arial Narrow"/>
          <w:b/>
        </w:rPr>
      </w:pPr>
    </w:p>
    <w:p w:rsidR="00577EF5" w:rsidRPr="00C124DC" w:rsidRDefault="00577EF5" w:rsidP="00C124DC">
      <w:pPr>
        <w:pStyle w:val="NormalWeb"/>
        <w:spacing w:before="0" w:beforeAutospacing="0" w:after="0" w:afterAutospacing="0" w:line="360" w:lineRule="auto"/>
        <w:jc w:val="both"/>
        <w:rPr>
          <w:rFonts w:ascii="Arial Narrow" w:hAnsi="Arial Narrow"/>
          <w:b/>
        </w:rPr>
      </w:pPr>
      <w:r w:rsidRPr="00C124DC">
        <w:rPr>
          <w:rFonts w:ascii="Arial Narrow" w:hAnsi="Arial Narrow"/>
          <w:b/>
        </w:rPr>
        <w:t>XII – LOCAIS DE EXECUÇÃO:</w:t>
      </w:r>
    </w:p>
    <w:p w:rsidR="00577EF5" w:rsidRPr="00C124DC" w:rsidRDefault="00577EF5" w:rsidP="00C124DC">
      <w:pPr>
        <w:spacing w:line="360" w:lineRule="auto"/>
        <w:jc w:val="both"/>
        <w:rPr>
          <w:rFonts w:ascii="Arial Narrow" w:hAnsi="Arial Narrow"/>
          <w:sz w:val="24"/>
          <w:szCs w:val="24"/>
        </w:rPr>
      </w:pPr>
      <w:r w:rsidRPr="00C124DC">
        <w:rPr>
          <w:rFonts w:ascii="Arial Narrow" w:hAnsi="Arial Narrow" w:cs="Calibri"/>
          <w:bCs/>
          <w:sz w:val="24"/>
          <w:szCs w:val="24"/>
        </w:rPr>
        <w:t xml:space="preserve">Os serviços serão prestados </w:t>
      </w:r>
      <w:r w:rsidR="00147CCC" w:rsidRPr="00C124DC">
        <w:rPr>
          <w:rFonts w:ascii="Arial Narrow" w:hAnsi="Arial Narrow" w:cs="Calibri"/>
          <w:bCs/>
          <w:sz w:val="24"/>
          <w:szCs w:val="24"/>
        </w:rPr>
        <w:t>em todo o território do Município</w:t>
      </w:r>
      <w:r w:rsidRPr="00C124DC">
        <w:rPr>
          <w:rFonts w:ascii="Arial Narrow" w:hAnsi="Arial Narrow" w:cs="Calibri"/>
          <w:bCs/>
          <w:sz w:val="24"/>
          <w:szCs w:val="24"/>
        </w:rPr>
        <w:t>.</w:t>
      </w:r>
    </w:p>
    <w:p w:rsidR="00577EF5" w:rsidRPr="00C124DC" w:rsidRDefault="00577EF5" w:rsidP="00C124DC">
      <w:pPr>
        <w:jc w:val="both"/>
        <w:rPr>
          <w:rFonts w:ascii="Arial Narrow" w:hAnsi="Arial Narrow"/>
          <w:sz w:val="24"/>
          <w:szCs w:val="24"/>
        </w:rPr>
      </w:pPr>
    </w:p>
    <w:p w:rsidR="00577EF5" w:rsidRPr="00C124DC" w:rsidRDefault="00577EF5" w:rsidP="00C124DC">
      <w:pPr>
        <w:pStyle w:val="NormalWeb"/>
        <w:spacing w:before="0" w:beforeAutospacing="0" w:after="0" w:afterAutospacing="0" w:line="360" w:lineRule="auto"/>
        <w:jc w:val="both"/>
        <w:rPr>
          <w:rFonts w:ascii="Arial Narrow" w:hAnsi="Arial Narrow"/>
          <w:b/>
        </w:rPr>
      </w:pPr>
    </w:p>
    <w:p w:rsidR="00577EF5" w:rsidRPr="00C124DC" w:rsidRDefault="00577EF5" w:rsidP="00C124DC">
      <w:pPr>
        <w:jc w:val="right"/>
        <w:rPr>
          <w:rFonts w:ascii="Arial Narrow" w:hAnsi="Arial Narrow"/>
          <w:sz w:val="24"/>
          <w:szCs w:val="24"/>
        </w:rPr>
      </w:pPr>
      <w:r w:rsidRPr="00C124DC">
        <w:rPr>
          <w:rFonts w:ascii="Arial Narrow" w:hAnsi="Arial Narrow"/>
          <w:sz w:val="24"/>
          <w:szCs w:val="24"/>
        </w:rPr>
        <w:t>Antônio Carlos, 04 de junho de 2024.</w:t>
      </w:r>
    </w:p>
    <w:p w:rsidR="00577EF5" w:rsidRPr="00C124DC" w:rsidRDefault="00577EF5" w:rsidP="00C124DC">
      <w:pPr>
        <w:jc w:val="both"/>
        <w:rPr>
          <w:rFonts w:ascii="Arial Narrow" w:hAnsi="Arial Narrow"/>
          <w:sz w:val="24"/>
          <w:szCs w:val="24"/>
        </w:rPr>
      </w:pPr>
    </w:p>
    <w:p w:rsidR="00577EF5" w:rsidRPr="00C124DC" w:rsidRDefault="00577EF5" w:rsidP="00C124DC">
      <w:pPr>
        <w:jc w:val="both"/>
        <w:rPr>
          <w:rFonts w:ascii="Arial Narrow" w:hAnsi="Arial Narrow"/>
          <w:sz w:val="24"/>
          <w:szCs w:val="24"/>
        </w:rPr>
      </w:pPr>
    </w:p>
    <w:p w:rsidR="00577EF5" w:rsidRPr="00C124DC" w:rsidRDefault="00577EF5" w:rsidP="00C124DC">
      <w:pPr>
        <w:jc w:val="center"/>
        <w:rPr>
          <w:rFonts w:ascii="Arial Narrow" w:hAnsi="Arial Narrow"/>
          <w:sz w:val="24"/>
          <w:szCs w:val="24"/>
        </w:rPr>
      </w:pPr>
    </w:p>
    <w:p w:rsidR="00577EF5" w:rsidRPr="00C124DC" w:rsidRDefault="00147CCC" w:rsidP="00C124DC">
      <w:pPr>
        <w:jc w:val="center"/>
        <w:rPr>
          <w:rFonts w:ascii="Arial Narrow" w:hAnsi="Arial Narrow"/>
          <w:b/>
          <w:sz w:val="24"/>
          <w:szCs w:val="24"/>
        </w:rPr>
      </w:pPr>
      <w:r w:rsidRPr="00C124DC">
        <w:rPr>
          <w:rFonts w:ascii="Arial Narrow" w:hAnsi="Arial Narrow"/>
          <w:b/>
          <w:sz w:val="24"/>
          <w:szCs w:val="24"/>
        </w:rPr>
        <w:t>Édio Prim</w:t>
      </w:r>
    </w:p>
    <w:p w:rsidR="003F4900" w:rsidRDefault="00147CCC" w:rsidP="00C124DC">
      <w:pPr>
        <w:jc w:val="center"/>
        <w:rPr>
          <w:rFonts w:ascii="Arial Narrow" w:hAnsi="Arial Narrow" w:cs="Arial"/>
          <w:sz w:val="24"/>
          <w:szCs w:val="24"/>
        </w:rPr>
      </w:pPr>
      <w:r w:rsidRPr="00C124DC">
        <w:rPr>
          <w:rFonts w:ascii="Arial Narrow" w:hAnsi="Arial Narrow"/>
          <w:b/>
          <w:sz w:val="24"/>
          <w:szCs w:val="24"/>
        </w:rPr>
        <w:t>Diretor</w:t>
      </w:r>
      <w:r>
        <w:rPr>
          <w:rFonts w:ascii="Arial Narrow" w:hAnsi="Arial Narrow"/>
          <w:b/>
          <w:szCs w:val="24"/>
        </w:rPr>
        <w:t xml:space="preserve"> de Esporte</w:t>
      </w:r>
    </w:p>
    <w:sectPr w:rsidR="003F4900" w:rsidSect="00F64DC9">
      <w:pgSz w:w="11920" w:h="16850"/>
      <w:pgMar w:top="2300" w:right="1288"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C6" w:rsidRDefault="002831C6">
      <w:r>
        <w:separator/>
      </w:r>
    </w:p>
  </w:endnote>
  <w:endnote w:type="continuationSeparator" w:id="0">
    <w:p w:rsidR="002831C6" w:rsidRDefault="0028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C6" w:rsidRDefault="002831C6">
      <w:r>
        <w:separator/>
      </w:r>
    </w:p>
  </w:footnote>
  <w:footnote w:type="continuationSeparator" w:id="0">
    <w:p w:rsidR="002831C6" w:rsidRDefault="0028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E270645" wp14:editId="6A2881B0">
          <wp:extent cx="5400040" cy="8489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10EF2"/>
    <w:multiLevelType w:val="hybridMultilevel"/>
    <w:tmpl w:val="0EEE055E"/>
    <w:lvl w:ilvl="0" w:tplc="40FEE054">
      <w:numFmt w:val="bullet"/>
      <w:lvlText w:val="*"/>
      <w:lvlJc w:val="left"/>
      <w:pPr>
        <w:ind w:left="258" w:hanging="180"/>
      </w:pPr>
      <w:rPr>
        <w:rFonts w:ascii="Times New Roman" w:eastAsia="Times New Roman" w:hAnsi="Times New Roman" w:cs="Times New Roman" w:hint="default"/>
        <w:b w:val="0"/>
        <w:bCs w:val="0"/>
        <w:i w:val="0"/>
        <w:iCs w:val="0"/>
        <w:spacing w:val="0"/>
        <w:w w:val="100"/>
        <w:sz w:val="24"/>
        <w:szCs w:val="24"/>
        <w:lang w:val="pt-PT" w:eastAsia="en-US" w:bidi="ar-SA"/>
      </w:rPr>
    </w:lvl>
    <w:lvl w:ilvl="1" w:tplc="98D6CF1A">
      <w:numFmt w:val="bullet"/>
      <w:lvlText w:val="•"/>
      <w:lvlJc w:val="left"/>
      <w:pPr>
        <w:ind w:left="1206" w:hanging="180"/>
      </w:pPr>
      <w:rPr>
        <w:rFonts w:hint="default"/>
        <w:lang w:val="pt-PT" w:eastAsia="en-US" w:bidi="ar-SA"/>
      </w:rPr>
    </w:lvl>
    <w:lvl w:ilvl="2" w:tplc="98D490A8">
      <w:numFmt w:val="bullet"/>
      <w:lvlText w:val="•"/>
      <w:lvlJc w:val="left"/>
      <w:pPr>
        <w:ind w:left="2153" w:hanging="180"/>
      </w:pPr>
      <w:rPr>
        <w:rFonts w:hint="default"/>
        <w:lang w:val="pt-PT" w:eastAsia="en-US" w:bidi="ar-SA"/>
      </w:rPr>
    </w:lvl>
    <w:lvl w:ilvl="3" w:tplc="F5E26366">
      <w:numFmt w:val="bullet"/>
      <w:lvlText w:val="•"/>
      <w:lvlJc w:val="left"/>
      <w:pPr>
        <w:ind w:left="3099" w:hanging="180"/>
      </w:pPr>
      <w:rPr>
        <w:rFonts w:hint="default"/>
        <w:lang w:val="pt-PT" w:eastAsia="en-US" w:bidi="ar-SA"/>
      </w:rPr>
    </w:lvl>
    <w:lvl w:ilvl="4" w:tplc="B56CA8F6">
      <w:numFmt w:val="bullet"/>
      <w:lvlText w:val="•"/>
      <w:lvlJc w:val="left"/>
      <w:pPr>
        <w:ind w:left="4046" w:hanging="180"/>
      </w:pPr>
      <w:rPr>
        <w:rFonts w:hint="default"/>
        <w:lang w:val="pt-PT" w:eastAsia="en-US" w:bidi="ar-SA"/>
      </w:rPr>
    </w:lvl>
    <w:lvl w:ilvl="5" w:tplc="6D1C61E6">
      <w:numFmt w:val="bullet"/>
      <w:lvlText w:val="•"/>
      <w:lvlJc w:val="left"/>
      <w:pPr>
        <w:ind w:left="4993" w:hanging="180"/>
      </w:pPr>
      <w:rPr>
        <w:rFonts w:hint="default"/>
        <w:lang w:val="pt-PT" w:eastAsia="en-US" w:bidi="ar-SA"/>
      </w:rPr>
    </w:lvl>
    <w:lvl w:ilvl="6" w:tplc="3A4CD8AC">
      <w:numFmt w:val="bullet"/>
      <w:lvlText w:val="•"/>
      <w:lvlJc w:val="left"/>
      <w:pPr>
        <w:ind w:left="5939" w:hanging="180"/>
      </w:pPr>
      <w:rPr>
        <w:rFonts w:hint="default"/>
        <w:lang w:val="pt-PT" w:eastAsia="en-US" w:bidi="ar-SA"/>
      </w:rPr>
    </w:lvl>
    <w:lvl w:ilvl="7" w:tplc="FF108D22">
      <w:numFmt w:val="bullet"/>
      <w:lvlText w:val="•"/>
      <w:lvlJc w:val="left"/>
      <w:pPr>
        <w:ind w:left="6886" w:hanging="180"/>
      </w:pPr>
      <w:rPr>
        <w:rFonts w:hint="default"/>
        <w:lang w:val="pt-PT" w:eastAsia="en-US" w:bidi="ar-SA"/>
      </w:rPr>
    </w:lvl>
    <w:lvl w:ilvl="8" w:tplc="EDFA570A">
      <w:numFmt w:val="bullet"/>
      <w:lvlText w:val="•"/>
      <w:lvlJc w:val="left"/>
      <w:pPr>
        <w:ind w:left="7833" w:hanging="180"/>
      </w:pPr>
      <w:rPr>
        <w:rFonts w:hint="default"/>
        <w:lang w:val="pt-PT" w:eastAsia="en-US" w:bidi="ar-SA"/>
      </w:rPr>
    </w:lvl>
  </w:abstractNum>
  <w:abstractNum w:abstractNumId="10"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1"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2"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6C7AEB"/>
    <w:multiLevelType w:val="hybridMultilevel"/>
    <w:tmpl w:val="4106F898"/>
    <w:lvl w:ilvl="0" w:tplc="70804BE2">
      <w:start w:val="1"/>
      <w:numFmt w:val="upperRoman"/>
      <w:lvlText w:val="%1"/>
      <w:lvlJc w:val="left"/>
      <w:pPr>
        <w:ind w:left="270" w:hanging="154"/>
      </w:pPr>
      <w:rPr>
        <w:rFonts w:ascii="Arial Narrow" w:eastAsia="Times New Roman" w:hAnsi="Arial Narrow" w:cs="Times New Roman" w:hint="default"/>
        <w:b/>
        <w:bCs/>
        <w:i w:val="0"/>
        <w:iCs w:val="0"/>
        <w:spacing w:val="0"/>
        <w:w w:val="100"/>
        <w:sz w:val="24"/>
        <w:szCs w:val="24"/>
        <w:lang w:val="pt-PT" w:eastAsia="en-US" w:bidi="ar-SA"/>
      </w:rPr>
    </w:lvl>
    <w:lvl w:ilvl="1" w:tplc="911ED66A">
      <w:numFmt w:val="bullet"/>
      <w:lvlText w:val="-"/>
      <w:lvlJc w:val="left"/>
      <w:pPr>
        <w:ind w:left="117" w:hanging="166"/>
      </w:pPr>
      <w:rPr>
        <w:rFonts w:ascii="Times New Roman" w:eastAsia="Times New Roman" w:hAnsi="Times New Roman" w:cs="Times New Roman" w:hint="default"/>
        <w:b w:val="0"/>
        <w:bCs w:val="0"/>
        <w:i w:val="0"/>
        <w:iCs w:val="0"/>
        <w:spacing w:val="0"/>
        <w:w w:val="100"/>
        <w:sz w:val="24"/>
        <w:szCs w:val="24"/>
        <w:lang w:val="pt-PT" w:eastAsia="en-US" w:bidi="ar-SA"/>
      </w:rPr>
    </w:lvl>
    <w:lvl w:ilvl="2" w:tplc="1A5A7404">
      <w:numFmt w:val="bullet"/>
      <w:lvlText w:val="•"/>
      <w:lvlJc w:val="left"/>
      <w:pPr>
        <w:ind w:left="1329" w:hanging="166"/>
      </w:pPr>
      <w:rPr>
        <w:rFonts w:hint="default"/>
        <w:lang w:val="pt-PT" w:eastAsia="en-US" w:bidi="ar-SA"/>
      </w:rPr>
    </w:lvl>
    <w:lvl w:ilvl="3" w:tplc="5B30D1C0">
      <w:numFmt w:val="bullet"/>
      <w:lvlText w:val="•"/>
      <w:lvlJc w:val="left"/>
      <w:pPr>
        <w:ind w:left="2379" w:hanging="166"/>
      </w:pPr>
      <w:rPr>
        <w:rFonts w:hint="default"/>
        <w:lang w:val="pt-PT" w:eastAsia="en-US" w:bidi="ar-SA"/>
      </w:rPr>
    </w:lvl>
    <w:lvl w:ilvl="4" w:tplc="510A4AEA">
      <w:numFmt w:val="bullet"/>
      <w:lvlText w:val="•"/>
      <w:lvlJc w:val="left"/>
      <w:pPr>
        <w:ind w:left="3428" w:hanging="166"/>
      </w:pPr>
      <w:rPr>
        <w:rFonts w:hint="default"/>
        <w:lang w:val="pt-PT" w:eastAsia="en-US" w:bidi="ar-SA"/>
      </w:rPr>
    </w:lvl>
    <w:lvl w:ilvl="5" w:tplc="5F9C4742">
      <w:numFmt w:val="bullet"/>
      <w:lvlText w:val="•"/>
      <w:lvlJc w:val="left"/>
      <w:pPr>
        <w:ind w:left="4478" w:hanging="166"/>
      </w:pPr>
      <w:rPr>
        <w:rFonts w:hint="default"/>
        <w:lang w:val="pt-PT" w:eastAsia="en-US" w:bidi="ar-SA"/>
      </w:rPr>
    </w:lvl>
    <w:lvl w:ilvl="6" w:tplc="18943F20">
      <w:numFmt w:val="bullet"/>
      <w:lvlText w:val="•"/>
      <w:lvlJc w:val="left"/>
      <w:pPr>
        <w:ind w:left="5528" w:hanging="166"/>
      </w:pPr>
      <w:rPr>
        <w:rFonts w:hint="default"/>
        <w:lang w:val="pt-PT" w:eastAsia="en-US" w:bidi="ar-SA"/>
      </w:rPr>
    </w:lvl>
    <w:lvl w:ilvl="7" w:tplc="05FC135C">
      <w:numFmt w:val="bullet"/>
      <w:lvlText w:val="•"/>
      <w:lvlJc w:val="left"/>
      <w:pPr>
        <w:ind w:left="6577" w:hanging="166"/>
      </w:pPr>
      <w:rPr>
        <w:rFonts w:hint="default"/>
        <w:lang w:val="pt-PT" w:eastAsia="en-US" w:bidi="ar-SA"/>
      </w:rPr>
    </w:lvl>
    <w:lvl w:ilvl="8" w:tplc="0FF68D8C">
      <w:numFmt w:val="bullet"/>
      <w:lvlText w:val="•"/>
      <w:lvlJc w:val="left"/>
      <w:pPr>
        <w:ind w:left="7627" w:hanging="166"/>
      </w:pPr>
      <w:rPr>
        <w:rFonts w:hint="default"/>
        <w:lang w:val="pt-PT" w:eastAsia="en-US" w:bidi="ar-SA"/>
      </w:rPr>
    </w:lvl>
  </w:abstractNum>
  <w:abstractNum w:abstractNumId="15"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6"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7"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E21D0E"/>
    <w:multiLevelType w:val="hybridMultilevel"/>
    <w:tmpl w:val="F1FE52F4"/>
    <w:lvl w:ilvl="0" w:tplc="059CA088">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9"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A57A66"/>
    <w:multiLevelType w:val="hybridMultilevel"/>
    <w:tmpl w:val="A628FF32"/>
    <w:lvl w:ilvl="0" w:tplc="1786C044">
      <w:numFmt w:val="bullet"/>
      <w:lvlText w:val=""/>
      <w:lvlJc w:val="left"/>
      <w:pPr>
        <w:ind w:left="477" w:hanging="360"/>
      </w:pPr>
      <w:rPr>
        <w:rFonts w:ascii="Symbol" w:eastAsia="Times New Roman" w:hAnsi="Symbol" w:cs="Times New Roman" w:hint="default"/>
      </w:rPr>
    </w:lvl>
    <w:lvl w:ilvl="1" w:tplc="04160003" w:tentative="1">
      <w:start w:val="1"/>
      <w:numFmt w:val="bullet"/>
      <w:lvlText w:val="o"/>
      <w:lvlJc w:val="left"/>
      <w:pPr>
        <w:ind w:left="1197" w:hanging="360"/>
      </w:pPr>
      <w:rPr>
        <w:rFonts w:ascii="Courier New" w:hAnsi="Courier New" w:cs="Courier New" w:hint="default"/>
      </w:rPr>
    </w:lvl>
    <w:lvl w:ilvl="2" w:tplc="04160005" w:tentative="1">
      <w:start w:val="1"/>
      <w:numFmt w:val="bullet"/>
      <w:lvlText w:val=""/>
      <w:lvlJc w:val="left"/>
      <w:pPr>
        <w:ind w:left="1917" w:hanging="360"/>
      </w:pPr>
      <w:rPr>
        <w:rFonts w:ascii="Wingdings" w:hAnsi="Wingdings" w:hint="default"/>
      </w:rPr>
    </w:lvl>
    <w:lvl w:ilvl="3" w:tplc="04160001" w:tentative="1">
      <w:start w:val="1"/>
      <w:numFmt w:val="bullet"/>
      <w:lvlText w:val=""/>
      <w:lvlJc w:val="left"/>
      <w:pPr>
        <w:ind w:left="2637" w:hanging="360"/>
      </w:pPr>
      <w:rPr>
        <w:rFonts w:ascii="Symbol" w:hAnsi="Symbol" w:hint="default"/>
      </w:rPr>
    </w:lvl>
    <w:lvl w:ilvl="4" w:tplc="04160003" w:tentative="1">
      <w:start w:val="1"/>
      <w:numFmt w:val="bullet"/>
      <w:lvlText w:val="o"/>
      <w:lvlJc w:val="left"/>
      <w:pPr>
        <w:ind w:left="3357" w:hanging="360"/>
      </w:pPr>
      <w:rPr>
        <w:rFonts w:ascii="Courier New" w:hAnsi="Courier New" w:cs="Courier New" w:hint="default"/>
      </w:rPr>
    </w:lvl>
    <w:lvl w:ilvl="5" w:tplc="04160005" w:tentative="1">
      <w:start w:val="1"/>
      <w:numFmt w:val="bullet"/>
      <w:lvlText w:val=""/>
      <w:lvlJc w:val="left"/>
      <w:pPr>
        <w:ind w:left="4077" w:hanging="360"/>
      </w:pPr>
      <w:rPr>
        <w:rFonts w:ascii="Wingdings" w:hAnsi="Wingdings" w:hint="default"/>
      </w:rPr>
    </w:lvl>
    <w:lvl w:ilvl="6" w:tplc="04160001" w:tentative="1">
      <w:start w:val="1"/>
      <w:numFmt w:val="bullet"/>
      <w:lvlText w:val=""/>
      <w:lvlJc w:val="left"/>
      <w:pPr>
        <w:ind w:left="4797" w:hanging="360"/>
      </w:pPr>
      <w:rPr>
        <w:rFonts w:ascii="Symbol" w:hAnsi="Symbol" w:hint="default"/>
      </w:rPr>
    </w:lvl>
    <w:lvl w:ilvl="7" w:tplc="04160003" w:tentative="1">
      <w:start w:val="1"/>
      <w:numFmt w:val="bullet"/>
      <w:lvlText w:val="o"/>
      <w:lvlJc w:val="left"/>
      <w:pPr>
        <w:ind w:left="5517" w:hanging="360"/>
      </w:pPr>
      <w:rPr>
        <w:rFonts w:ascii="Courier New" w:hAnsi="Courier New" w:cs="Courier New" w:hint="default"/>
      </w:rPr>
    </w:lvl>
    <w:lvl w:ilvl="8" w:tplc="04160005" w:tentative="1">
      <w:start w:val="1"/>
      <w:numFmt w:val="bullet"/>
      <w:lvlText w:val=""/>
      <w:lvlJc w:val="left"/>
      <w:pPr>
        <w:ind w:left="6237" w:hanging="360"/>
      </w:pPr>
      <w:rPr>
        <w:rFonts w:ascii="Wingdings" w:hAnsi="Wingdings" w:hint="default"/>
      </w:rPr>
    </w:lvl>
  </w:abstractNum>
  <w:abstractNum w:abstractNumId="21"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5"/>
  </w:num>
  <w:num w:numId="2">
    <w:abstractNumId w:val="16"/>
  </w:num>
  <w:num w:numId="3">
    <w:abstractNumId w:val="3"/>
  </w:num>
  <w:num w:numId="4">
    <w:abstractNumId w:val="1"/>
  </w:num>
  <w:num w:numId="5">
    <w:abstractNumId w:val="2"/>
  </w:num>
  <w:num w:numId="6">
    <w:abstractNumId w:val="10"/>
  </w:num>
  <w:num w:numId="7">
    <w:abstractNumId w:val="5"/>
  </w:num>
  <w:num w:numId="8">
    <w:abstractNumId w:val="24"/>
  </w:num>
  <w:num w:numId="9">
    <w:abstractNumId w:val="11"/>
  </w:num>
  <w:num w:numId="10">
    <w:abstractNumId w:val="7"/>
  </w:num>
  <w:num w:numId="11">
    <w:abstractNumId w:val="23"/>
  </w:num>
  <w:num w:numId="12">
    <w:abstractNumId w:val="8"/>
  </w:num>
  <w:num w:numId="13">
    <w:abstractNumId w:val="13"/>
  </w:num>
  <w:num w:numId="14">
    <w:abstractNumId w:val="12"/>
  </w:num>
  <w:num w:numId="15">
    <w:abstractNumId w:val="19"/>
  </w:num>
  <w:num w:numId="16">
    <w:abstractNumId w:val="0"/>
  </w:num>
  <w:num w:numId="17">
    <w:abstractNumId w:val="21"/>
  </w:num>
  <w:num w:numId="18">
    <w:abstractNumId w:val="17"/>
  </w:num>
  <w:num w:numId="19">
    <w:abstractNumId w:val="4"/>
  </w:num>
  <w:num w:numId="20">
    <w:abstractNumId w:val="6"/>
  </w:num>
  <w:num w:numId="21">
    <w:abstractNumId w:val="22"/>
  </w:num>
  <w:num w:numId="22">
    <w:abstractNumId w:val="18"/>
  </w:num>
  <w:num w:numId="23">
    <w:abstractNumId w:val="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55F80"/>
    <w:rsid w:val="00082014"/>
    <w:rsid w:val="000F0212"/>
    <w:rsid w:val="001031FB"/>
    <w:rsid w:val="0010363A"/>
    <w:rsid w:val="0014411A"/>
    <w:rsid w:val="00147CCC"/>
    <w:rsid w:val="001A24B5"/>
    <w:rsid w:val="001A37C5"/>
    <w:rsid w:val="00235680"/>
    <w:rsid w:val="00237D98"/>
    <w:rsid w:val="002831C6"/>
    <w:rsid w:val="00360D49"/>
    <w:rsid w:val="00376EC6"/>
    <w:rsid w:val="003A1D67"/>
    <w:rsid w:val="003E5794"/>
    <w:rsid w:val="003F4900"/>
    <w:rsid w:val="00461E9D"/>
    <w:rsid w:val="004A754A"/>
    <w:rsid w:val="004B09D3"/>
    <w:rsid w:val="004F59CA"/>
    <w:rsid w:val="00577EF5"/>
    <w:rsid w:val="005802A6"/>
    <w:rsid w:val="005B3383"/>
    <w:rsid w:val="005E71C3"/>
    <w:rsid w:val="0069332E"/>
    <w:rsid w:val="006977FC"/>
    <w:rsid w:val="006F0043"/>
    <w:rsid w:val="007042E2"/>
    <w:rsid w:val="00770E16"/>
    <w:rsid w:val="007803A4"/>
    <w:rsid w:val="0079788B"/>
    <w:rsid w:val="0080175B"/>
    <w:rsid w:val="008475EB"/>
    <w:rsid w:val="008A2FC4"/>
    <w:rsid w:val="00906C46"/>
    <w:rsid w:val="00917F7E"/>
    <w:rsid w:val="0095126C"/>
    <w:rsid w:val="009A2250"/>
    <w:rsid w:val="00A94F07"/>
    <w:rsid w:val="00A96697"/>
    <w:rsid w:val="00AA6BC9"/>
    <w:rsid w:val="00BC2A3C"/>
    <w:rsid w:val="00C124DC"/>
    <w:rsid w:val="00C16635"/>
    <w:rsid w:val="00C82EA1"/>
    <w:rsid w:val="00CB01C9"/>
    <w:rsid w:val="00CB2CC6"/>
    <w:rsid w:val="00DA1AE7"/>
    <w:rsid w:val="00DB078B"/>
    <w:rsid w:val="00DE75B4"/>
    <w:rsid w:val="00E4274E"/>
    <w:rsid w:val="00EC2E78"/>
    <w:rsid w:val="00EC65CC"/>
    <w:rsid w:val="00F64DC9"/>
    <w:rsid w:val="00FA2742"/>
    <w:rsid w:val="00FE0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CC7DE-A614-4389-AB58-9DCCA24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7EF5"/>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F64DC9"/>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360D49"/>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4F59CA"/>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4F59CA"/>
  </w:style>
  <w:style w:type="paragraph" w:customStyle="1" w:styleId="Default">
    <w:name w:val="Default"/>
    <w:rsid w:val="004F59CA"/>
    <w:pPr>
      <w:widowControl/>
      <w:adjustRightInd w:val="0"/>
    </w:pPr>
    <w:rPr>
      <w:rFonts w:ascii="Calibri" w:eastAsia="Times New Roman" w:hAnsi="Calibri" w:cs="Calibri"/>
      <w:color w:val="000000"/>
      <w:sz w:val="24"/>
      <w:szCs w:val="24"/>
      <w:lang w:val="pt-BR" w:eastAsia="pt-BR"/>
    </w:rPr>
  </w:style>
  <w:style w:type="paragraph" w:styleId="SemEspaamento">
    <w:name w:val="No Spacing"/>
    <w:uiPriority w:val="1"/>
    <w:qFormat/>
    <w:rsid w:val="004F59CA"/>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oniocarl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toniocarlos.sc.gov.br/uploads/sites/336/2024/01/PLANO-ANUAL-DE-CONTRACOES-2024-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8</Pages>
  <Words>2824</Words>
  <Characters>15250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18</cp:revision>
  <dcterms:created xsi:type="dcterms:W3CDTF">2024-06-24T11:37:00Z</dcterms:created>
  <dcterms:modified xsi:type="dcterms:W3CDTF">2024-06-25T13:15:00Z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