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51" w:rsidRPr="004C39C1" w:rsidRDefault="00633B1C" w:rsidP="00370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DA </w:t>
      </w:r>
      <w:r w:rsidR="00E1217E">
        <w:rPr>
          <w:rFonts w:ascii="Arial" w:hAnsi="Arial" w:cs="Arial"/>
          <w:sz w:val="24"/>
          <w:szCs w:val="24"/>
        </w:rPr>
        <w:t>PRIMEIRA</w:t>
      </w:r>
      <w:r w:rsidRPr="004C39C1">
        <w:rPr>
          <w:rFonts w:ascii="Arial" w:hAnsi="Arial" w:cs="Arial"/>
          <w:sz w:val="24"/>
          <w:szCs w:val="24"/>
        </w:rPr>
        <w:t xml:space="preserve"> REUNIÃO ORDINÁRIA DO COMITÊ DE INVESTIMENTOS DO IPREANCARLOS DE 20</w:t>
      </w:r>
      <w:r>
        <w:rPr>
          <w:rFonts w:ascii="Arial" w:hAnsi="Arial" w:cs="Arial"/>
          <w:sz w:val="24"/>
          <w:szCs w:val="24"/>
        </w:rPr>
        <w:t>2</w:t>
      </w:r>
      <w:r w:rsidR="00E1217E">
        <w:rPr>
          <w:rFonts w:ascii="Arial" w:hAnsi="Arial" w:cs="Arial"/>
          <w:sz w:val="24"/>
          <w:szCs w:val="24"/>
        </w:rPr>
        <w:t>2</w:t>
      </w:r>
      <w:r w:rsidRPr="004C39C1">
        <w:rPr>
          <w:rFonts w:ascii="Arial" w:hAnsi="Arial" w:cs="Arial"/>
          <w:sz w:val="24"/>
          <w:szCs w:val="24"/>
        </w:rPr>
        <w:t>.</w:t>
      </w:r>
    </w:p>
    <w:p w:rsidR="00370551" w:rsidRPr="004C39C1" w:rsidRDefault="00370551" w:rsidP="00370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B1C" w:rsidRDefault="00633B1C" w:rsidP="00633B1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Aos </w:t>
      </w:r>
      <w:r w:rsidR="00E1217E">
        <w:rPr>
          <w:rFonts w:ascii="Arial" w:hAnsi="Arial" w:cs="Arial"/>
        </w:rPr>
        <w:t>onze</w:t>
      </w:r>
      <w:r>
        <w:rPr>
          <w:rFonts w:ascii="Arial" w:hAnsi="Arial" w:cs="Arial"/>
        </w:rPr>
        <w:t xml:space="preserve"> dias do mês de </w:t>
      </w:r>
      <w:r w:rsidR="00E1217E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dois mil e vinte e </w:t>
      </w:r>
      <w:r w:rsidR="00E1217E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</w:t>
      </w:r>
      <w:r w:rsidRPr="004C39C1">
        <w:rPr>
          <w:rFonts w:ascii="Arial" w:hAnsi="Arial" w:cs="Arial"/>
        </w:rPr>
        <w:t xml:space="preserve">às </w:t>
      </w:r>
      <w:r w:rsidR="00E1217E">
        <w:rPr>
          <w:rFonts w:ascii="Arial" w:hAnsi="Arial" w:cs="Arial"/>
        </w:rPr>
        <w:t>14:00</w:t>
      </w:r>
      <w:r>
        <w:rPr>
          <w:rFonts w:ascii="Arial" w:hAnsi="Arial" w:cs="Arial"/>
        </w:rPr>
        <w:t xml:space="preserve"> </w:t>
      </w:r>
      <w:r w:rsidR="00CF3C50">
        <w:rPr>
          <w:rFonts w:ascii="Arial" w:hAnsi="Arial" w:cs="Arial"/>
        </w:rPr>
        <w:t>horas,</w:t>
      </w:r>
      <w:r w:rsidR="00CF3C50" w:rsidRPr="004C39C1">
        <w:rPr>
          <w:rFonts w:ascii="Arial" w:hAnsi="Arial" w:cs="Arial"/>
        </w:rPr>
        <w:t xml:space="preserve"> compareceram</w:t>
      </w:r>
      <w:r w:rsidRPr="004C39C1">
        <w:rPr>
          <w:rFonts w:ascii="Arial" w:hAnsi="Arial" w:cs="Arial"/>
        </w:rPr>
        <w:t xml:space="preserve"> na sala de reuniões da Prefeitura os membros do Comitê de Investimentos</w:t>
      </w:r>
      <w:r>
        <w:rPr>
          <w:rFonts w:ascii="Arial" w:hAnsi="Arial" w:cs="Arial"/>
        </w:rPr>
        <w:t xml:space="preserve">. </w:t>
      </w:r>
      <w:r w:rsidR="00370551" w:rsidRPr="004C39C1">
        <w:rPr>
          <w:rFonts w:ascii="Arial" w:hAnsi="Arial" w:cs="Arial"/>
        </w:rPr>
        <w:t>O Comitê reuniu-se para avaliar a posição da ca</w:t>
      </w:r>
      <w:r w:rsidR="00370551">
        <w:rPr>
          <w:rFonts w:ascii="Arial" w:hAnsi="Arial" w:cs="Arial"/>
        </w:rPr>
        <w:t xml:space="preserve">rteira com o cenário econômico e </w:t>
      </w:r>
      <w:r w:rsidR="00370551" w:rsidRPr="004C39C1">
        <w:rPr>
          <w:rFonts w:ascii="Arial" w:hAnsi="Arial" w:cs="Arial"/>
        </w:rPr>
        <w:t>analisar os rendimentos</w:t>
      </w:r>
      <w:r w:rsidR="00370551">
        <w:rPr>
          <w:rFonts w:ascii="Arial" w:hAnsi="Arial" w:cs="Arial"/>
        </w:rPr>
        <w:t xml:space="preserve"> e investimentos. </w:t>
      </w:r>
      <w:r w:rsidR="009E0B03">
        <w:rPr>
          <w:rFonts w:ascii="Arial" w:hAnsi="Arial" w:cs="Arial"/>
        </w:rPr>
        <w:t>Analisando</w:t>
      </w:r>
      <w:r w:rsidR="00370551" w:rsidRPr="004C39C1">
        <w:rPr>
          <w:rFonts w:ascii="Arial" w:hAnsi="Arial" w:cs="Arial"/>
        </w:rPr>
        <w:t xml:space="preserve"> </w:t>
      </w:r>
      <w:r w:rsidR="00370551" w:rsidRPr="00C65060">
        <w:rPr>
          <w:rFonts w:ascii="Arial" w:hAnsi="Arial" w:cs="Arial"/>
        </w:rPr>
        <w:t>o relatório de gestão dos investimentos do Instituto onde consta que o rendimento da carteira</w:t>
      </w:r>
      <w:r w:rsidR="00370551">
        <w:rPr>
          <w:rFonts w:ascii="Arial" w:hAnsi="Arial" w:cs="Arial"/>
        </w:rPr>
        <w:t xml:space="preserve"> no mês </w:t>
      </w:r>
      <w:r w:rsidR="00CF3C50">
        <w:rPr>
          <w:rFonts w:ascii="Arial" w:hAnsi="Arial" w:cs="Arial"/>
        </w:rPr>
        <w:t xml:space="preserve">no mês de </w:t>
      </w:r>
      <w:r w:rsidR="00E1217E">
        <w:rPr>
          <w:rFonts w:ascii="Arial" w:hAnsi="Arial" w:cs="Arial"/>
        </w:rPr>
        <w:t xml:space="preserve">janeiro </w:t>
      </w:r>
      <w:r w:rsidR="00CF3C50">
        <w:rPr>
          <w:rFonts w:ascii="Arial" w:hAnsi="Arial" w:cs="Arial"/>
        </w:rPr>
        <w:t xml:space="preserve">foi de </w:t>
      </w:r>
      <w:r w:rsidR="00E1217E">
        <w:rPr>
          <w:rFonts w:ascii="Arial" w:hAnsi="Arial" w:cs="Arial"/>
        </w:rPr>
        <w:t>-0,05</w:t>
      </w:r>
      <w:proofErr w:type="gramStart"/>
      <w:r w:rsidR="00E1217E">
        <w:rPr>
          <w:rFonts w:ascii="Arial" w:hAnsi="Arial" w:cs="Arial"/>
        </w:rPr>
        <w:t xml:space="preserve">% </w:t>
      </w:r>
      <w:r w:rsidR="00CF3C50">
        <w:rPr>
          <w:rFonts w:ascii="Arial" w:hAnsi="Arial" w:cs="Arial"/>
        </w:rPr>
        <w:t>,</w:t>
      </w:r>
      <w:proofErr w:type="gramEnd"/>
      <w:r w:rsidR="00CF3C50">
        <w:rPr>
          <w:rFonts w:ascii="Arial" w:hAnsi="Arial" w:cs="Arial"/>
        </w:rPr>
        <w:t xml:space="preserve"> no mês de </w:t>
      </w:r>
      <w:r w:rsidR="00E1217E">
        <w:rPr>
          <w:rFonts w:ascii="Arial" w:hAnsi="Arial" w:cs="Arial"/>
        </w:rPr>
        <w:t>fevereiro</w:t>
      </w:r>
      <w:r w:rsidR="00CF3C50">
        <w:rPr>
          <w:rFonts w:ascii="Arial" w:hAnsi="Arial" w:cs="Arial"/>
        </w:rPr>
        <w:t xml:space="preserve"> de </w:t>
      </w:r>
      <w:r w:rsidR="00E1217E">
        <w:rPr>
          <w:rFonts w:ascii="Arial" w:hAnsi="Arial" w:cs="Arial"/>
        </w:rPr>
        <w:t>0,10</w:t>
      </w:r>
      <w:r w:rsidR="00CF3C50">
        <w:rPr>
          <w:rFonts w:ascii="Arial" w:hAnsi="Arial" w:cs="Arial"/>
        </w:rPr>
        <w:t>%</w:t>
      </w:r>
      <w:r w:rsidR="00E1217E">
        <w:rPr>
          <w:rFonts w:ascii="Arial" w:hAnsi="Arial" w:cs="Arial"/>
        </w:rPr>
        <w:t xml:space="preserve"> e março de 1,38%. </w:t>
      </w:r>
      <w:r w:rsidR="00370551">
        <w:rPr>
          <w:rFonts w:ascii="Arial" w:hAnsi="Arial" w:cs="Arial"/>
        </w:rPr>
        <w:t xml:space="preserve">O patrimônio do Instituto em </w:t>
      </w:r>
      <w:r w:rsidR="009E0B03">
        <w:rPr>
          <w:rFonts w:ascii="Arial" w:hAnsi="Arial" w:cs="Arial"/>
        </w:rPr>
        <w:t>31/</w:t>
      </w:r>
      <w:r w:rsidR="00E1217E">
        <w:rPr>
          <w:rFonts w:ascii="Arial" w:hAnsi="Arial" w:cs="Arial"/>
        </w:rPr>
        <w:t>03</w:t>
      </w:r>
      <w:r w:rsidR="009E0B03">
        <w:rPr>
          <w:rFonts w:ascii="Arial" w:hAnsi="Arial" w:cs="Arial"/>
        </w:rPr>
        <w:t xml:space="preserve"> era</w:t>
      </w:r>
      <w:r w:rsidR="00370551">
        <w:rPr>
          <w:rFonts w:ascii="Arial" w:hAnsi="Arial" w:cs="Arial"/>
        </w:rPr>
        <w:t xml:space="preserve"> de R$ </w:t>
      </w:r>
      <w:r w:rsidR="00E1217E">
        <w:rPr>
          <w:rFonts w:ascii="Arial" w:hAnsi="Arial" w:cs="Arial"/>
        </w:rPr>
        <w:t>39.002.609,95</w:t>
      </w:r>
      <w:r w:rsidR="00370551">
        <w:rPr>
          <w:rFonts w:ascii="Arial" w:hAnsi="Arial" w:cs="Arial"/>
        </w:rPr>
        <w:t xml:space="preserve">. Quanto a distribuição da carteira, os fundos de renda fixa compõem </w:t>
      </w:r>
      <w:r w:rsidR="00E1217E">
        <w:rPr>
          <w:rFonts w:ascii="Arial" w:hAnsi="Arial" w:cs="Arial"/>
        </w:rPr>
        <w:t>77,81</w:t>
      </w:r>
      <w:r w:rsidR="00370551">
        <w:rPr>
          <w:rFonts w:ascii="Arial" w:hAnsi="Arial" w:cs="Arial"/>
        </w:rPr>
        <w:t xml:space="preserve">%, os fundos multimercado </w:t>
      </w:r>
      <w:r w:rsidR="00DD6906">
        <w:rPr>
          <w:rFonts w:ascii="Arial" w:hAnsi="Arial" w:cs="Arial"/>
        </w:rPr>
        <w:t>9,0</w:t>
      </w:r>
      <w:r w:rsidR="00E1217E">
        <w:rPr>
          <w:rFonts w:ascii="Arial" w:hAnsi="Arial" w:cs="Arial"/>
        </w:rPr>
        <w:t>7</w:t>
      </w:r>
      <w:r w:rsidR="00370551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, Investimentos no Exterior </w:t>
      </w:r>
      <w:r w:rsidR="00DD6906">
        <w:rPr>
          <w:rFonts w:ascii="Arial" w:hAnsi="Arial" w:cs="Arial"/>
        </w:rPr>
        <w:t>4,</w:t>
      </w:r>
      <w:r w:rsidR="00E1217E">
        <w:rPr>
          <w:rFonts w:ascii="Arial" w:hAnsi="Arial" w:cs="Arial"/>
        </w:rPr>
        <w:t>87</w:t>
      </w:r>
      <w:r>
        <w:rPr>
          <w:rFonts w:ascii="Arial" w:hAnsi="Arial" w:cs="Arial"/>
        </w:rPr>
        <w:t>%, Conta Corrente 0,0</w:t>
      </w:r>
      <w:r w:rsidR="00E1217E">
        <w:rPr>
          <w:rFonts w:ascii="Arial" w:hAnsi="Arial" w:cs="Arial"/>
        </w:rPr>
        <w:t>0</w:t>
      </w:r>
      <w:r>
        <w:rPr>
          <w:rFonts w:ascii="Arial" w:hAnsi="Arial" w:cs="Arial"/>
        </w:rPr>
        <w:t>%</w:t>
      </w:r>
      <w:r w:rsidR="00370551">
        <w:rPr>
          <w:rFonts w:ascii="Arial" w:hAnsi="Arial" w:cs="Arial"/>
        </w:rPr>
        <w:t xml:space="preserve"> e os fundos de renda variável </w:t>
      </w:r>
      <w:r w:rsidR="00E1217E">
        <w:rPr>
          <w:rFonts w:ascii="Arial" w:hAnsi="Arial" w:cs="Arial"/>
        </w:rPr>
        <w:t>8,25</w:t>
      </w:r>
      <w:r w:rsidR="00370551">
        <w:rPr>
          <w:rFonts w:ascii="Arial" w:hAnsi="Arial" w:cs="Arial"/>
        </w:rPr>
        <w:t>%, respectivamente.</w:t>
      </w:r>
      <w:r w:rsidR="009E0B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SMI Consultoria passou a seguinte análise exposta sobre o cenário econômico</w:t>
      </w:r>
      <w:r w:rsidR="00DD6906">
        <w:rPr>
          <w:rFonts w:ascii="Arial" w:hAnsi="Arial" w:cs="Arial"/>
        </w:rPr>
        <w:t xml:space="preserve"> e nossa carteira</w:t>
      </w:r>
      <w:r>
        <w:rPr>
          <w:rFonts w:ascii="Arial" w:hAnsi="Arial" w:cs="Arial"/>
        </w:rPr>
        <w:t>: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0"/>
        <w:rPr>
          <w:rFonts w:ascii="Times New Roman" w:hAnsi="Times New Roman"/>
        </w:rPr>
      </w:pPr>
      <w:r>
        <w:rPr>
          <w:rFonts w:cs="Calibri"/>
          <w:b/>
          <w:bCs/>
        </w:rPr>
        <w:t>De:</w:t>
      </w:r>
      <w:r>
        <w:rPr>
          <w:rFonts w:cs="Calibri"/>
        </w:rPr>
        <w:t xml:space="preserve"> Eduardo Barão [mailto:</w:t>
      </w:r>
      <w:hyperlink r:id="rId4" w:tgtFrame="_blank" w:history="1">
        <w:r>
          <w:rPr>
            <w:rStyle w:val="Hyperlink"/>
            <w:rFonts w:cs="Calibri"/>
          </w:rPr>
          <w:t>eduardo@smiconsult.com.br</w:t>
        </w:r>
      </w:hyperlink>
      <w:r>
        <w:rPr>
          <w:rFonts w:cs="Calibri"/>
        </w:rPr>
        <w:t xml:space="preserve">] </w:t>
      </w:r>
      <w:r>
        <w:rPr>
          <w:rFonts w:cs="Calibri"/>
        </w:rPr>
        <w:br/>
      </w:r>
      <w:r>
        <w:rPr>
          <w:rFonts w:cs="Calibri"/>
          <w:b/>
          <w:bCs/>
        </w:rPr>
        <w:t>Enviada em:</w:t>
      </w:r>
      <w:r>
        <w:rPr>
          <w:rFonts w:cs="Calibri"/>
        </w:rPr>
        <w:t xml:space="preserve"> segunda-feira, 11 de abril de 2022 17:08</w:t>
      </w:r>
      <w:r>
        <w:rPr>
          <w:rFonts w:cs="Calibri"/>
        </w:rPr>
        <w:br/>
      </w:r>
      <w:r>
        <w:rPr>
          <w:rFonts w:cs="Calibri"/>
          <w:b/>
          <w:bCs/>
        </w:rPr>
        <w:t>Para: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Ipreancarlos</w:t>
      </w:r>
      <w:proofErr w:type="spellEnd"/>
      <w:r>
        <w:rPr>
          <w:rFonts w:cs="Calibri"/>
        </w:rPr>
        <w:t xml:space="preserve"> &lt;</w:t>
      </w:r>
      <w:hyperlink r:id="rId5" w:tgtFrame="_blank" w:history="1">
        <w:r>
          <w:rPr>
            <w:rStyle w:val="Hyperlink"/>
            <w:rFonts w:cs="Calibri"/>
          </w:rPr>
          <w:t>ipreancarlos@antoniocarlos.sc.gov.br</w:t>
        </w:r>
      </w:hyperlink>
      <w:r>
        <w:rPr>
          <w:rFonts w:cs="Calibri"/>
        </w:rPr>
        <w:t>&gt;</w:t>
      </w:r>
      <w:r>
        <w:rPr>
          <w:rFonts w:cs="Calibri"/>
        </w:rPr>
        <w:br/>
      </w:r>
      <w:proofErr w:type="spellStart"/>
      <w:r>
        <w:rPr>
          <w:rFonts w:cs="Calibri"/>
          <w:b/>
          <w:bCs/>
        </w:rPr>
        <w:t>Cc</w:t>
      </w:r>
      <w:proofErr w:type="spellEnd"/>
      <w:r>
        <w:rPr>
          <w:rFonts w:cs="Calibri"/>
          <w:b/>
          <w:bCs/>
        </w:rPr>
        <w:t>:</w:t>
      </w:r>
      <w:r>
        <w:rPr>
          <w:rFonts w:cs="Calibri"/>
        </w:rPr>
        <w:t xml:space="preserve"> SMI Consultoria &lt;</w:t>
      </w:r>
      <w:hyperlink r:id="rId6" w:tgtFrame="_blank" w:history="1">
        <w:r>
          <w:rPr>
            <w:rStyle w:val="Hyperlink"/>
            <w:rFonts w:cs="Calibri"/>
          </w:rPr>
          <w:t>recomendacoes@smiconsult.com.br</w:t>
        </w:r>
      </w:hyperlink>
      <w:r>
        <w:rPr>
          <w:rFonts w:cs="Calibri"/>
        </w:rPr>
        <w:t>&gt;</w:t>
      </w:r>
      <w:r>
        <w:rPr>
          <w:rFonts w:cs="Calibri"/>
        </w:rPr>
        <w:br/>
      </w:r>
      <w:r>
        <w:rPr>
          <w:rFonts w:cs="Calibri"/>
          <w:b/>
          <w:bCs/>
        </w:rPr>
        <w:t>Assunto:</w:t>
      </w:r>
      <w:r>
        <w:rPr>
          <w:rFonts w:cs="Calibri"/>
        </w:rPr>
        <w:t xml:space="preserve"> Re: Recomendação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r>
        <w:t> </w:t>
      </w:r>
      <w:r>
        <w:rPr>
          <w:rFonts w:ascii="Verdana" w:hAnsi="Verdana"/>
        </w:rPr>
        <w:t>Boa tarde Maicon.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 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Verdana" w:hAnsi="Verdana"/>
        </w:rPr>
        <w:t>Temos algumas sugestões de alterações para a carteira do IPREANCARLOS.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 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Verdana" w:hAnsi="Verdana"/>
        </w:rPr>
        <w:t>Na Renda Fixa: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 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Verdana" w:hAnsi="Verdana"/>
        </w:rPr>
        <w:t>Resgate Total do fundo BB FIC Previdenciário Alocação Ativa (25.078.994/0001-90)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Verdana" w:hAnsi="Verdana"/>
        </w:rPr>
        <w:t>Aplicação de R$ 3.500.000,00 no fundo BB FIC Prev. Perfil Renda Fixa (13.077.418/0001-49).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Verdana" w:hAnsi="Verdana"/>
        </w:rPr>
        <w:t xml:space="preserve">Restante do valor </w:t>
      </w:r>
      <w:proofErr w:type="gramStart"/>
      <w:r>
        <w:rPr>
          <w:rFonts w:ascii="Verdana" w:hAnsi="Verdana"/>
        </w:rPr>
        <w:t>resgatado  BB</w:t>
      </w:r>
      <w:proofErr w:type="gramEnd"/>
      <w:r>
        <w:rPr>
          <w:rFonts w:ascii="Verdana" w:hAnsi="Verdana"/>
        </w:rPr>
        <w:t xml:space="preserve"> Previdenciário Títulos Públicos </w:t>
      </w:r>
      <w:proofErr w:type="spellStart"/>
      <w:r>
        <w:rPr>
          <w:rFonts w:ascii="Verdana" w:hAnsi="Verdana"/>
        </w:rPr>
        <w:t>IDkA</w:t>
      </w:r>
      <w:proofErr w:type="spellEnd"/>
      <w:r>
        <w:rPr>
          <w:rFonts w:ascii="Verdana" w:hAnsi="Verdana"/>
        </w:rPr>
        <w:t xml:space="preserve"> 2 (13.322.205/0001-35).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 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Verdana" w:hAnsi="Verdana"/>
        </w:rPr>
        <w:t>Resgate de R$ 3.000.000,00 do fundo Caixa FIC Brasil Gestão Estratégica Renda Fixa (23.215.097/0001-55).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 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Verdana" w:hAnsi="Verdana"/>
        </w:rPr>
        <w:t>Aplicação no fundo Caixa Brasil Referenciado (03.737.206/0001-97)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 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Verdana" w:hAnsi="Verdana"/>
        </w:rPr>
        <w:t>Em relação à compra de títulos públicos, não há muita expectativa de fortes aumentos das taxas apresentadas neste momento, pois entendemos que o ciclo de aumento dos juros esteja no limite superior. Portanto as taxas das NTN-B devem continuar muito próximas das taxas atuais.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 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Verdana" w:hAnsi="Verdana"/>
        </w:rPr>
        <w:t>Assim, ainda estamos recomendando a compra de títulos públicos federais.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 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Verdana" w:hAnsi="Verdana"/>
        </w:rPr>
        <w:t>Na Renda Variável: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 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Verdana" w:hAnsi="Verdana"/>
        </w:rPr>
        <w:t>Neste momento não estamos recomendando redução ou aumento na exposição, mas podemos "mexer" nos fundos com gestão mais passiva que vocês possuem na carteira.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Resgate Total do Caixa FIA Consumo (10.577.512/0001-79)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Verdana" w:hAnsi="Verdana"/>
        </w:rPr>
        <w:t>Aplicação no fundo Caixa Brasil FIC FIA Ações Livre (30.068.169/0001-44)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 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Verdana" w:hAnsi="Verdana"/>
        </w:rPr>
        <w:t>Resgate Total</w:t>
      </w:r>
      <w:r>
        <w:rPr>
          <w:rFonts w:ascii="Verdana" w:hAnsi="Verdana"/>
        </w:rPr>
        <w:br/>
        <w:t>Caixa FIA Infraestrutura (10.551.382/0001-03)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Verdana" w:hAnsi="Verdana"/>
        </w:rPr>
        <w:t xml:space="preserve">Caixa FIC FIA </w:t>
      </w:r>
      <w:proofErr w:type="spellStart"/>
      <w:r>
        <w:rPr>
          <w:rFonts w:ascii="Verdana" w:hAnsi="Verdana"/>
        </w:rPr>
        <w:t>Multigestor</w:t>
      </w:r>
      <w:proofErr w:type="spellEnd"/>
      <w:r>
        <w:rPr>
          <w:rFonts w:ascii="Verdana" w:hAnsi="Verdana"/>
        </w:rPr>
        <w:t xml:space="preserve"> (30.068.224/0001-04)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 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Verdana" w:hAnsi="Verdana"/>
        </w:rPr>
        <w:t>Aplicação Caixa Brasil Referenciado (03.737.206/0001-97)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 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Verdana" w:hAnsi="Verdana"/>
        </w:rPr>
        <w:t>Ficamos à disposição.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 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Verdana" w:hAnsi="Verdana"/>
        </w:rPr>
        <w:t>Abs.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sz w:val="19"/>
          <w:szCs w:val="19"/>
        </w:rPr>
        <w:t> 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Verdana" w:hAnsi="Verdana"/>
          <w:b/>
          <w:bCs/>
          <w:color w:val="404040"/>
          <w:sz w:val="18"/>
          <w:szCs w:val="18"/>
        </w:rPr>
        <w:t>Eduardo Matos Barão</w:t>
      </w:r>
    </w:p>
    <w:p w:rsidR="00E1217E" w:rsidRDefault="00E1217E" w:rsidP="00E1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Verdana" w:hAnsi="Verdana"/>
          <w:b/>
          <w:bCs/>
          <w:color w:val="077674"/>
          <w:sz w:val="18"/>
          <w:szCs w:val="18"/>
        </w:rPr>
        <w:t>SMI Consultoria de Investimentos</w:t>
      </w:r>
    </w:p>
    <w:p w:rsidR="00E1217E" w:rsidRDefault="00E1217E" w:rsidP="00E1217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>
        <w:rPr>
          <w:rFonts w:ascii="Verdana" w:hAnsi="Verdana"/>
          <w:color w:val="0D0D0D"/>
          <w:sz w:val="15"/>
          <w:szCs w:val="15"/>
        </w:rPr>
        <w:t xml:space="preserve">Rua Fúlvio </w:t>
      </w:r>
      <w:proofErr w:type="spellStart"/>
      <w:r>
        <w:rPr>
          <w:rFonts w:ascii="Verdana" w:hAnsi="Verdana"/>
          <w:color w:val="0D0D0D"/>
          <w:sz w:val="15"/>
          <w:szCs w:val="15"/>
        </w:rPr>
        <w:t>Aducci</w:t>
      </w:r>
      <w:proofErr w:type="spellEnd"/>
      <w:r>
        <w:rPr>
          <w:rFonts w:ascii="Verdana" w:hAnsi="Verdana"/>
          <w:color w:val="0D0D0D"/>
          <w:sz w:val="15"/>
          <w:szCs w:val="15"/>
        </w:rPr>
        <w:t>, 627, Sala 209 - CEU Empresarial</w:t>
      </w:r>
    </w:p>
    <w:p w:rsidR="00E1217E" w:rsidRDefault="00E1217E" w:rsidP="00E1217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>
        <w:rPr>
          <w:rFonts w:ascii="Verdana" w:hAnsi="Verdana"/>
          <w:color w:val="0D0D0D"/>
          <w:sz w:val="15"/>
          <w:szCs w:val="15"/>
        </w:rPr>
        <w:t>CEP: 88075-001 - Estreito - Florianópolis - SC</w:t>
      </w:r>
    </w:p>
    <w:p w:rsidR="00E1217E" w:rsidRDefault="00E1217E" w:rsidP="002F5F94">
      <w:pPr>
        <w:spacing w:before="100" w:beforeAutospacing="1" w:after="100" w:afterAutospacing="1"/>
        <w:rPr>
          <w:rFonts w:ascii="Verdana" w:hAnsi="Verdana"/>
          <w:b/>
          <w:bCs/>
        </w:rPr>
      </w:pPr>
      <w:bookmarkStart w:id="0" w:name="_GoBack"/>
      <w:bookmarkEnd w:id="0"/>
    </w:p>
    <w:tbl>
      <w:tblPr>
        <w:tblW w:w="8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4"/>
      </w:tblGrid>
      <w:tr w:rsidR="00370551" w:rsidRPr="004C39C1" w:rsidTr="009E0B03">
        <w:trPr>
          <w:trHeight w:val="255"/>
        </w:trPr>
        <w:tc>
          <w:tcPr>
            <w:tcW w:w="8534" w:type="dxa"/>
            <w:noWrap/>
            <w:vAlign w:val="bottom"/>
          </w:tcPr>
          <w:p w:rsidR="00370551" w:rsidRPr="00C4109B" w:rsidRDefault="00E1217E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</w:t>
            </w:r>
            <w:r w:rsidR="00633B1C">
              <w:rPr>
                <w:rFonts w:ascii="Arial" w:hAnsi="Arial" w:cs="Arial"/>
                <w:lang w:eastAsia="en-US"/>
              </w:rPr>
              <w:t>essa forma, decidimos acatar as sugestões da empresa SMI Consultoria.</w:t>
            </w:r>
          </w:p>
          <w:p w:rsidR="00370551" w:rsidRPr="00C4109B" w:rsidRDefault="00370551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70551" w:rsidRDefault="00370551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633B1C" w:rsidRDefault="00633B1C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633B1C" w:rsidRPr="00C4109B" w:rsidRDefault="00633B1C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70551" w:rsidRPr="00C4109B" w:rsidRDefault="009E0B03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____________________    </w:t>
            </w:r>
            <w:r w:rsidR="00370551" w:rsidRPr="00C4109B">
              <w:rPr>
                <w:rFonts w:ascii="Arial" w:hAnsi="Arial" w:cs="Arial"/>
                <w:lang w:eastAsia="en-US"/>
              </w:rPr>
              <w:t>___________</w:t>
            </w:r>
            <w:r>
              <w:rPr>
                <w:rFonts w:ascii="Arial" w:hAnsi="Arial" w:cs="Arial"/>
                <w:lang w:eastAsia="en-US"/>
              </w:rPr>
              <w:t xml:space="preserve">_______________   </w:t>
            </w:r>
            <w:r w:rsidR="00370551">
              <w:rPr>
                <w:rFonts w:ascii="Arial" w:hAnsi="Arial" w:cs="Arial"/>
                <w:lang w:eastAsia="en-US"/>
              </w:rPr>
              <w:t>_________________</w:t>
            </w:r>
            <w:r>
              <w:rPr>
                <w:rFonts w:ascii="Arial" w:hAnsi="Arial" w:cs="Arial"/>
                <w:lang w:eastAsia="en-US"/>
              </w:rPr>
              <w:t>__</w:t>
            </w:r>
          </w:p>
          <w:p w:rsidR="00370551" w:rsidRPr="00C4109B" w:rsidRDefault="009E0B03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Maicon Trajano da Silva      </w:t>
            </w:r>
            <w:r w:rsidR="00370551" w:rsidRPr="00C4109B">
              <w:rPr>
                <w:rFonts w:ascii="Arial" w:hAnsi="Arial" w:cs="Arial"/>
                <w:lang w:eastAsia="en-US"/>
              </w:rPr>
              <w:t xml:space="preserve">Elaine Aparecida </w:t>
            </w:r>
            <w:proofErr w:type="spellStart"/>
            <w:r w:rsidR="00370551" w:rsidRPr="00C4109B">
              <w:rPr>
                <w:rFonts w:ascii="Arial" w:hAnsi="Arial" w:cs="Arial"/>
                <w:lang w:eastAsia="en-US"/>
              </w:rPr>
              <w:t>PetryCunradi</w:t>
            </w:r>
            <w:proofErr w:type="spellEnd"/>
            <w:r w:rsidR="00370551" w:rsidRPr="00C4109B">
              <w:rPr>
                <w:rFonts w:ascii="Arial" w:hAnsi="Arial" w:cs="Arial"/>
                <w:lang w:eastAsia="en-US"/>
              </w:rPr>
              <w:t xml:space="preserve">      </w:t>
            </w:r>
            <w:r w:rsidR="002F5F94">
              <w:rPr>
                <w:rFonts w:ascii="Arial" w:hAnsi="Arial" w:cs="Arial"/>
                <w:lang w:eastAsia="en-US"/>
              </w:rPr>
              <w:t xml:space="preserve">Hilton Luiz </w:t>
            </w:r>
            <w:proofErr w:type="spellStart"/>
            <w:r w:rsidR="002F5F94">
              <w:rPr>
                <w:rFonts w:ascii="Arial" w:hAnsi="Arial" w:cs="Arial"/>
                <w:lang w:eastAsia="en-US"/>
              </w:rPr>
              <w:t>Ouriques</w:t>
            </w:r>
            <w:proofErr w:type="spellEnd"/>
            <w:r w:rsidR="00370551" w:rsidRPr="00C4109B">
              <w:rPr>
                <w:rFonts w:ascii="Arial" w:hAnsi="Arial" w:cs="Arial"/>
                <w:lang w:eastAsia="en-US"/>
              </w:rPr>
              <w:t xml:space="preserve">              </w:t>
            </w:r>
          </w:p>
          <w:p w:rsidR="00370551" w:rsidRPr="00C4109B" w:rsidRDefault="00370551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70551" w:rsidRPr="00C4109B" w:rsidRDefault="00370551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70551" w:rsidRPr="00C4109B" w:rsidRDefault="00370551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70551" w:rsidRPr="00C4109B" w:rsidRDefault="00370551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70551" w:rsidRPr="00C4109B" w:rsidRDefault="00370551" w:rsidP="009E0B0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370551" w:rsidRDefault="00370551" w:rsidP="00370551"/>
    <w:p w:rsidR="00CC59AB" w:rsidRDefault="00CC59AB"/>
    <w:sectPr w:rsidR="00CC59AB" w:rsidSect="00E70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51"/>
    <w:rsid w:val="002F5F94"/>
    <w:rsid w:val="00370551"/>
    <w:rsid w:val="003B3093"/>
    <w:rsid w:val="00633B1C"/>
    <w:rsid w:val="00904B69"/>
    <w:rsid w:val="009E0B03"/>
    <w:rsid w:val="00CC59AB"/>
    <w:rsid w:val="00CF3C50"/>
    <w:rsid w:val="00DD6906"/>
    <w:rsid w:val="00E1217E"/>
    <w:rsid w:val="00E70D38"/>
    <w:rsid w:val="00F36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FF35"/>
  <w15:docId w15:val="{9598D6D8-30AB-4958-BB22-0B8EC00A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551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B1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D69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690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omendacoes@smiconsult.com.br" TargetMode="External"/><Relationship Id="rId5" Type="http://schemas.openxmlformats.org/officeDocument/2006/relationships/hyperlink" Target="mailto:ipreancarlos@antoniocarlos.sc.gov.br" TargetMode="External"/><Relationship Id="rId4" Type="http://schemas.openxmlformats.org/officeDocument/2006/relationships/hyperlink" Target="mailto:eduardo@smiconsult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Desktop</cp:lastModifiedBy>
  <cp:revision>2</cp:revision>
  <cp:lastPrinted>2020-10-16T19:16:00Z</cp:lastPrinted>
  <dcterms:created xsi:type="dcterms:W3CDTF">2022-06-22T18:33:00Z</dcterms:created>
  <dcterms:modified xsi:type="dcterms:W3CDTF">2022-06-22T18:33:00Z</dcterms:modified>
</cp:coreProperties>
</file>