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 w:rsidR="001A46F5">
        <w:rPr>
          <w:rFonts w:ascii="Arial" w:hAnsi="Arial" w:cs="Arial"/>
        </w:rPr>
        <w:t>PRIMEIRA</w:t>
      </w:r>
      <w:r w:rsidRPr="00A06789">
        <w:rPr>
          <w:rFonts w:ascii="Arial" w:hAnsi="Arial" w:cs="Arial"/>
        </w:rPr>
        <w:t xml:space="preserve"> REUNIÃO ORDINARIA DE</w:t>
      </w:r>
      <w:r>
        <w:rPr>
          <w:rFonts w:ascii="Arial" w:hAnsi="Arial" w:cs="Arial"/>
        </w:rPr>
        <w:t xml:space="preserve"> 202</w:t>
      </w:r>
      <w:r w:rsidR="001A46F5">
        <w:rPr>
          <w:rFonts w:ascii="Arial" w:hAnsi="Arial" w:cs="Arial"/>
        </w:rPr>
        <w:t>2</w:t>
      </w:r>
      <w:r w:rsidRPr="00A06789">
        <w:rPr>
          <w:rFonts w:ascii="Arial" w:hAnsi="Arial" w:cs="Arial"/>
        </w:rPr>
        <w:t xml:space="preserve"> DO CONSELHO ADMINISTRATIVO E FISCAL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rPr>
          <w:rFonts w:ascii="Arial" w:hAnsi="Arial" w:cs="Arial"/>
        </w:rPr>
      </w:pPr>
    </w:p>
    <w:p w:rsidR="00D81C11" w:rsidRDefault="008C17F6" w:rsidP="00D81C11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</w:t>
      </w:r>
      <w:r w:rsidR="00155B66">
        <w:rPr>
          <w:rFonts w:ascii="Arial" w:hAnsi="Arial" w:cs="Arial"/>
        </w:rPr>
        <w:t>onze</w:t>
      </w:r>
      <w:r w:rsidRPr="00A06789">
        <w:rPr>
          <w:rFonts w:ascii="Arial" w:hAnsi="Arial" w:cs="Arial"/>
        </w:rPr>
        <w:t xml:space="preserve"> dias de </w:t>
      </w:r>
      <w:r w:rsidR="00155B6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="00C031DB">
        <w:rPr>
          <w:rFonts w:ascii="Arial" w:hAnsi="Arial" w:cs="Arial"/>
        </w:rPr>
        <w:t xml:space="preserve"> e </w:t>
      </w:r>
      <w:r w:rsidR="00155B66">
        <w:rPr>
          <w:rFonts w:ascii="Arial" w:hAnsi="Arial" w:cs="Arial"/>
        </w:rPr>
        <w:t>dois</w:t>
      </w:r>
      <w:r w:rsidRPr="00A06789">
        <w:rPr>
          <w:rFonts w:ascii="Arial" w:hAnsi="Arial" w:cs="Arial"/>
        </w:rPr>
        <w:t xml:space="preserve"> às </w:t>
      </w:r>
      <w:r w:rsidR="00C031DB">
        <w:rPr>
          <w:rFonts w:ascii="Arial" w:hAnsi="Arial" w:cs="Arial"/>
        </w:rPr>
        <w:t>nove</w:t>
      </w:r>
      <w:r w:rsidRPr="00A0678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compareceram </w:t>
      </w:r>
      <w:r w:rsidR="000342C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0342CA">
        <w:rPr>
          <w:rFonts w:ascii="Arial" w:hAnsi="Arial" w:cs="Arial"/>
        </w:rPr>
        <w:t xml:space="preserve">sala de </w:t>
      </w:r>
      <w:r w:rsidR="00155B66">
        <w:rPr>
          <w:rFonts w:ascii="Arial" w:hAnsi="Arial" w:cs="Arial"/>
        </w:rPr>
        <w:t>reuniões</w:t>
      </w:r>
      <w:r w:rsidR="000342CA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prefeitura</w:t>
      </w:r>
      <w:r w:rsidRPr="00A06789">
        <w:rPr>
          <w:rFonts w:ascii="Arial" w:hAnsi="Arial" w:cs="Arial"/>
        </w:rPr>
        <w:t xml:space="preserve"> os membros do conselho Administrativo e Fiscal para reunião prevista na lei 845/99. A reunião foi realizada a fim de serem apresentadas e aprovadas as contas</w:t>
      </w:r>
      <w:r>
        <w:rPr>
          <w:rFonts w:ascii="Arial" w:hAnsi="Arial" w:cs="Arial"/>
        </w:rPr>
        <w:t xml:space="preserve"> de </w:t>
      </w:r>
      <w:r w:rsidR="00155B66">
        <w:rPr>
          <w:rFonts w:ascii="Arial" w:hAnsi="Arial" w:cs="Arial"/>
        </w:rPr>
        <w:t>2021 e janeiro, fevereiro e março de 2022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>do mesmo pe</w:t>
      </w:r>
      <w:r w:rsidR="00D81C11">
        <w:rPr>
          <w:rFonts w:ascii="Arial" w:hAnsi="Arial" w:cs="Arial"/>
        </w:rPr>
        <w:t>ríodo</w:t>
      </w:r>
      <w:r>
        <w:rPr>
          <w:rFonts w:ascii="Arial" w:hAnsi="Arial" w:cs="Arial"/>
        </w:rPr>
        <w:t>. 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 w:rsidR="00155B66">
        <w:rPr>
          <w:rFonts w:ascii="Arial" w:hAnsi="Arial" w:cs="Arial"/>
        </w:rPr>
        <w:t>janeiro/2022 a abril/2022</w:t>
      </w:r>
      <w:r w:rsidR="00B20563">
        <w:rPr>
          <w:rFonts w:ascii="Arial" w:hAnsi="Arial" w:cs="Arial"/>
        </w:rPr>
        <w:t>, o</w:t>
      </w:r>
      <w:r w:rsidR="000342CA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155B66">
        <w:rPr>
          <w:rFonts w:ascii="Arial" w:hAnsi="Arial" w:cs="Arial"/>
        </w:rPr>
        <w:t>1.579.667,04</w:t>
      </w:r>
      <w:r w:rsidRPr="00A06789">
        <w:rPr>
          <w:rFonts w:ascii="Arial" w:hAnsi="Arial" w:cs="Arial"/>
        </w:rPr>
        <w:t xml:space="preserve"> de receita corrente</w:t>
      </w:r>
      <w:r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155B66">
        <w:rPr>
          <w:rFonts w:ascii="Arial" w:hAnsi="Arial" w:cs="Arial"/>
        </w:rPr>
        <w:t>418.081,81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(referente a parte do servidor</w:t>
      </w:r>
      <w:r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155B66">
        <w:rPr>
          <w:rFonts w:ascii="Arial" w:hAnsi="Arial" w:cs="Arial"/>
        </w:rPr>
        <w:t>1.112.488,45</w:t>
      </w:r>
      <w:r w:rsidRPr="00A06789">
        <w:rPr>
          <w:rFonts w:ascii="Arial" w:hAnsi="Arial" w:cs="Arial"/>
        </w:rPr>
        <w:t xml:space="preserve"> (referente as aplicações financeiras), </w:t>
      </w:r>
      <w:proofErr w:type="gramStart"/>
      <w:r w:rsidR="000342CA">
        <w:rPr>
          <w:rFonts w:ascii="Arial" w:hAnsi="Arial" w:cs="Arial"/>
        </w:rPr>
        <w:t>O</w:t>
      </w:r>
      <w:r w:rsidR="00173CDC">
        <w:rPr>
          <w:rFonts w:ascii="Arial" w:hAnsi="Arial" w:cs="Arial"/>
        </w:rPr>
        <w:t>utras</w:t>
      </w:r>
      <w:proofErr w:type="gramEnd"/>
      <w:r w:rsidR="00173CDC">
        <w:rPr>
          <w:rFonts w:ascii="Arial" w:hAnsi="Arial" w:cs="Arial"/>
        </w:rPr>
        <w:t xml:space="preserve"> receitas correntes no valor de R$ </w:t>
      </w:r>
      <w:r w:rsidR="00155B66">
        <w:rPr>
          <w:rFonts w:ascii="Arial" w:hAnsi="Arial" w:cs="Arial"/>
        </w:rPr>
        <w:t>49.096,78</w:t>
      </w:r>
      <w:r w:rsidR="00173CDC">
        <w:rPr>
          <w:rFonts w:ascii="Arial" w:hAnsi="Arial" w:cs="Arial"/>
        </w:rPr>
        <w:t xml:space="preserve"> (referente a compensação previdenciária) </w:t>
      </w:r>
      <w:r w:rsidRPr="00A06789">
        <w:rPr>
          <w:rFonts w:ascii="Arial" w:hAnsi="Arial" w:cs="Arial"/>
        </w:rPr>
        <w:t xml:space="preserve">e Receitas </w:t>
      </w:r>
      <w:r w:rsidR="00173CDC">
        <w:rPr>
          <w:rFonts w:ascii="Arial" w:hAnsi="Arial" w:cs="Arial"/>
        </w:rPr>
        <w:t>Correntes</w:t>
      </w:r>
      <w:r w:rsidR="000342CA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155B66">
        <w:rPr>
          <w:rFonts w:ascii="Arial" w:hAnsi="Arial" w:cs="Arial"/>
        </w:rPr>
        <w:t>628.402,69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(referente a parte patronal), outras receitas correntes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155B66">
        <w:rPr>
          <w:rFonts w:ascii="Arial" w:hAnsi="Arial" w:cs="Arial"/>
        </w:rPr>
        <w:t>215.248,98</w:t>
      </w:r>
      <w:r w:rsidRPr="00A06789">
        <w:rPr>
          <w:rFonts w:ascii="Arial" w:hAnsi="Arial" w:cs="Arial"/>
        </w:rPr>
        <w:t xml:space="preserve"> (referente ao aporte do parcelamento do déficit</w:t>
      </w:r>
      <w:r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 xml:space="preserve">). As despesas somaram R$ </w:t>
      </w:r>
      <w:r w:rsidR="00155B66">
        <w:rPr>
          <w:rFonts w:ascii="Arial" w:hAnsi="Arial" w:cs="Arial"/>
        </w:rPr>
        <w:t>1.202.304,34</w:t>
      </w:r>
      <w:r w:rsidR="00EF559F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compostas por: Pessoal e Encargos Sociais R$</w:t>
      </w:r>
      <w:r w:rsidR="00EF559F">
        <w:rPr>
          <w:rFonts w:ascii="Arial" w:hAnsi="Arial" w:cs="Arial"/>
        </w:rPr>
        <w:t xml:space="preserve"> </w:t>
      </w:r>
      <w:r w:rsidR="00155B66">
        <w:rPr>
          <w:rFonts w:ascii="Arial" w:hAnsi="Arial" w:cs="Arial"/>
        </w:rPr>
        <w:t>1.162.956,36</w:t>
      </w:r>
      <w:r w:rsidRPr="00A06789">
        <w:rPr>
          <w:rFonts w:ascii="Arial" w:hAnsi="Arial" w:cs="Arial"/>
        </w:rPr>
        <w:t xml:space="preserve"> (referente as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155B66">
        <w:rPr>
          <w:rFonts w:ascii="Arial" w:hAnsi="Arial" w:cs="Arial"/>
        </w:rPr>
        <w:t>39.347,98</w:t>
      </w:r>
      <w:r w:rsidRPr="00A06789">
        <w:rPr>
          <w:rFonts w:ascii="Arial" w:hAnsi="Arial" w:cs="Arial"/>
        </w:rPr>
        <w:t xml:space="preserve"> (despesas diversas: Assessoria/Consultor</w:t>
      </w:r>
      <w:r>
        <w:rPr>
          <w:rFonts w:ascii="Arial" w:hAnsi="Arial" w:cs="Arial"/>
        </w:rPr>
        <w:t xml:space="preserve">ia Jurídica, de </w:t>
      </w:r>
      <w:proofErr w:type="spellStart"/>
      <w:proofErr w:type="gramStart"/>
      <w:r>
        <w:rPr>
          <w:rFonts w:ascii="Arial" w:hAnsi="Arial" w:cs="Arial"/>
        </w:rPr>
        <w:t>investimentos,</w:t>
      </w:r>
      <w:r w:rsidRPr="00A06789">
        <w:rPr>
          <w:rFonts w:ascii="Arial" w:hAnsi="Arial" w:cs="Arial"/>
        </w:rPr>
        <w:t>software</w:t>
      </w:r>
      <w:proofErr w:type="spellEnd"/>
      <w:proofErr w:type="gramEnd"/>
      <w:r w:rsidRPr="00A06789">
        <w:rPr>
          <w:rFonts w:ascii="Arial" w:hAnsi="Arial" w:cs="Arial"/>
        </w:rPr>
        <w:t xml:space="preserve"> da </w:t>
      </w:r>
      <w:proofErr w:type="spellStart"/>
      <w:r w:rsidRPr="00A06789">
        <w:rPr>
          <w:rFonts w:ascii="Arial" w:hAnsi="Arial" w:cs="Arial"/>
        </w:rPr>
        <w:t>Betha</w:t>
      </w:r>
      <w:proofErr w:type="spellEnd"/>
      <w:r w:rsidR="00EF55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Pasep e INSS</w:t>
      </w:r>
      <w:r w:rsidRPr="00A06789">
        <w:rPr>
          <w:rFonts w:ascii="Arial" w:hAnsi="Arial" w:cs="Arial"/>
        </w:rPr>
        <w:t xml:space="preserve">); tendo assim um Superávit do Orçamento Corrente de R$ </w:t>
      </w:r>
      <w:r w:rsidR="00155B66">
        <w:rPr>
          <w:rFonts w:ascii="Arial" w:hAnsi="Arial" w:cs="Arial"/>
        </w:rPr>
        <w:t>1.221.014,37</w:t>
      </w:r>
      <w:r w:rsidRPr="00A06789">
        <w:rPr>
          <w:rFonts w:ascii="Arial" w:hAnsi="Arial" w:cs="Arial"/>
        </w:rPr>
        <w:t xml:space="preserve">. Sendo esse o resultado do </w:t>
      </w:r>
      <w:r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</w:t>
      </w:r>
      <w:r w:rsidRPr="00C65060">
        <w:rPr>
          <w:rFonts w:ascii="Arial" w:hAnsi="Arial" w:cs="Arial"/>
        </w:rPr>
        <w:t xml:space="preserve">Foi apresentado também o relatório de gestão dos investimentos do Instituto onde consta </w:t>
      </w:r>
      <w:r w:rsidR="00C65060" w:rsidRPr="00C65060">
        <w:rPr>
          <w:rFonts w:ascii="Arial" w:hAnsi="Arial" w:cs="Arial"/>
        </w:rPr>
        <w:t xml:space="preserve">que </w:t>
      </w:r>
      <w:r w:rsidRPr="00C65060">
        <w:rPr>
          <w:rFonts w:ascii="Arial" w:hAnsi="Arial" w:cs="Arial"/>
        </w:rPr>
        <w:t xml:space="preserve">o rendimento </w:t>
      </w:r>
      <w:r w:rsidR="00C24FC0" w:rsidRPr="00C65060">
        <w:rPr>
          <w:rFonts w:ascii="Arial" w:hAnsi="Arial" w:cs="Arial"/>
        </w:rPr>
        <w:t>da carteira</w:t>
      </w:r>
      <w:r w:rsidR="00C24FC0">
        <w:rPr>
          <w:rFonts w:ascii="Arial" w:hAnsi="Arial" w:cs="Arial"/>
        </w:rPr>
        <w:t xml:space="preserve"> no mês de </w:t>
      </w:r>
      <w:r w:rsidR="00155B66">
        <w:rPr>
          <w:rFonts w:ascii="Arial" w:hAnsi="Arial" w:cs="Arial"/>
        </w:rPr>
        <w:t>janeiro de 2022</w:t>
      </w:r>
      <w:r w:rsidR="004B5C53">
        <w:rPr>
          <w:rFonts w:ascii="Arial" w:hAnsi="Arial" w:cs="Arial"/>
        </w:rPr>
        <w:t xml:space="preserve"> foi de -</w:t>
      </w:r>
      <w:r w:rsidR="00155B66">
        <w:rPr>
          <w:rFonts w:ascii="Arial" w:hAnsi="Arial" w:cs="Arial"/>
        </w:rPr>
        <w:t>0,05</w:t>
      </w:r>
      <w:r w:rsidR="004B5C53">
        <w:rPr>
          <w:rFonts w:ascii="Arial" w:hAnsi="Arial" w:cs="Arial"/>
        </w:rPr>
        <w:t xml:space="preserve">%, quando a meta era de </w:t>
      </w:r>
      <w:r w:rsidR="00155B66">
        <w:rPr>
          <w:rFonts w:ascii="Arial" w:hAnsi="Arial" w:cs="Arial"/>
        </w:rPr>
        <w:t>0,73</w:t>
      </w:r>
      <w:r w:rsidR="004B5C53">
        <w:rPr>
          <w:rFonts w:ascii="Arial" w:hAnsi="Arial" w:cs="Arial"/>
        </w:rPr>
        <w:t>%</w:t>
      </w:r>
      <w:r w:rsidR="00155B66">
        <w:rPr>
          <w:rFonts w:ascii="Arial" w:hAnsi="Arial" w:cs="Arial"/>
        </w:rPr>
        <w:t>, fevereiro foi de 0,10%, meta era de 0,75%, março foi 1,38%, meta era de 0,92% e abril foi de -0,83%, meta era de 0,83</w:t>
      </w:r>
      <w:proofErr w:type="gramStart"/>
      <w:r w:rsidR="00155B66">
        <w:rPr>
          <w:rFonts w:ascii="Arial" w:hAnsi="Arial" w:cs="Arial"/>
        </w:rPr>
        <w:t xml:space="preserve">% </w:t>
      </w:r>
      <w:r w:rsidR="00C65060">
        <w:rPr>
          <w:rFonts w:ascii="Arial" w:hAnsi="Arial" w:cs="Arial"/>
        </w:rPr>
        <w:t>.</w:t>
      </w:r>
      <w:proofErr w:type="gramEnd"/>
      <w:r w:rsidR="00321186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O patrimônio do Instituto em </w:t>
      </w:r>
      <w:r w:rsidR="00155B66">
        <w:rPr>
          <w:rFonts w:ascii="Arial" w:hAnsi="Arial" w:cs="Arial"/>
        </w:rPr>
        <w:t>30/04</w:t>
      </w:r>
      <w:r w:rsidR="00C6506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era</w:t>
      </w:r>
      <w:r w:rsidR="00C65060">
        <w:rPr>
          <w:rFonts w:ascii="Arial" w:hAnsi="Arial" w:cs="Arial"/>
        </w:rPr>
        <w:t xml:space="preserve"> de R$ </w:t>
      </w:r>
      <w:r w:rsidR="00155B66">
        <w:rPr>
          <w:rFonts w:ascii="Arial" w:hAnsi="Arial" w:cs="Arial"/>
        </w:rPr>
        <w:t>38.780.476,60</w:t>
      </w:r>
      <w:r w:rsidR="00C65060">
        <w:rPr>
          <w:rFonts w:ascii="Arial" w:hAnsi="Arial" w:cs="Arial"/>
        </w:rPr>
        <w:t xml:space="preserve">. </w:t>
      </w:r>
      <w:r w:rsidR="00C24FC0">
        <w:rPr>
          <w:rFonts w:ascii="Arial" w:hAnsi="Arial" w:cs="Arial"/>
        </w:rPr>
        <w:t xml:space="preserve">Quanto a distribuição da carteira, os fundos de renda fixa compõem </w:t>
      </w:r>
      <w:r w:rsidR="00155B66">
        <w:rPr>
          <w:rFonts w:ascii="Arial" w:hAnsi="Arial" w:cs="Arial"/>
        </w:rPr>
        <w:t>79,03</w:t>
      </w:r>
      <w:r w:rsidR="00C24FC0">
        <w:rPr>
          <w:rFonts w:ascii="Arial" w:hAnsi="Arial" w:cs="Arial"/>
        </w:rPr>
        <w:t xml:space="preserve">%, os fundos multimercado </w:t>
      </w:r>
      <w:r w:rsidR="00155B66">
        <w:rPr>
          <w:rFonts w:ascii="Arial" w:hAnsi="Arial" w:cs="Arial"/>
        </w:rPr>
        <w:t>8,90</w:t>
      </w:r>
      <w:r w:rsidR="00C24FC0">
        <w:rPr>
          <w:rFonts w:ascii="Arial" w:hAnsi="Arial" w:cs="Arial"/>
        </w:rPr>
        <w:t>%</w:t>
      </w:r>
      <w:r w:rsidR="00C031DB">
        <w:rPr>
          <w:rFonts w:ascii="Arial" w:hAnsi="Arial" w:cs="Arial"/>
        </w:rPr>
        <w:t xml:space="preserve">, investimento no exterior </w:t>
      </w:r>
      <w:r w:rsidR="00155B66">
        <w:rPr>
          <w:rFonts w:ascii="Arial" w:hAnsi="Arial" w:cs="Arial"/>
        </w:rPr>
        <w:t>4,56</w:t>
      </w:r>
      <w:r w:rsidR="00C031DB">
        <w:rPr>
          <w:rFonts w:ascii="Arial" w:hAnsi="Arial" w:cs="Arial"/>
        </w:rPr>
        <w:t>%</w:t>
      </w:r>
      <w:r w:rsidR="00C24FC0">
        <w:rPr>
          <w:rFonts w:ascii="Arial" w:hAnsi="Arial" w:cs="Arial"/>
        </w:rPr>
        <w:t xml:space="preserve"> e os fundos de renda variável </w:t>
      </w:r>
      <w:r w:rsidR="00155B66">
        <w:rPr>
          <w:rFonts w:ascii="Arial" w:hAnsi="Arial" w:cs="Arial"/>
        </w:rPr>
        <w:t>7,49</w:t>
      </w:r>
      <w:r w:rsidR="00C031DB">
        <w:rPr>
          <w:rFonts w:ascii="Arial" w:hAnsi="Arial" w:cs="Arial"/>
        </w:rPr>
        <w:t>%, respectivamente.</w:t>
      </w:r>
      <w:r w:rsidR="00D81C11" w:rsidRPr="00D81C11">
        <w:rPr>
          <w:rFonts w:ascii="Arial" w:hAnsi="Arial" w:cs="Arial"/>
        </w:rPr>
        <w:t xml:space="preserve"> </w:t>
      </w:r>
      <w:r w:rsidR="00D81C11">
        <w:rPr>
          <w:rFonts w:ascii="Arial" w:hAnsi="Arial" w:cs="Arial"/>
        </w:rPr>
        <w:t>Nada mais havendo a declarar e a registrar foi encerrada a presente ata que vai assinada pelo diretor-executivo.</w:t>
      </w:r>
      <w:bookmarkStart w:id="0" w:name="_GoBack"/>
      <w:bookmarkEnd w:id="0"/>
    </w:p>
    <w:p w:rsidR="00D81C11" w:rsidRDefault="00D81C11" w:rsidP="00D81C11">
      <w:pPr>
        <w:spacing w:after="0" w:line="240" w:lineRule="auto"/>
        <w:jc w:val="both"/>
        <w:rPr>
          <w:rFonts w:ascii="Arial" w:hAnsi="Arial" w:cs="Arial"/>
        </w:rPr>
      </w:pPr>
    </w:p>
    <w:p w:rsidR="008C17F6" w:rsidRDefault="008C17F6" w:rsidP="00D81C11">
      <w:pPr>
        <w:spacing w:after="0" w:line="240" w:lineRule="auto"/>
        <w:jc w:val="both"/>
        <w:rPr>
          <w:rFonts w:ascii="Arial" w:hAnsi="Arial" w:cs="Arial"/>
        </w:rPr>
      </w:pP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Maicon Trajano da Silva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8C17F6" w:rsidRPr="00A06789">
        <w:rPr>
          <w:rFonts w:ascii="Arial" w:hAnsi="Arial" w:cs="Arial"/>
        </w:rPr>
        <w:t>-</w:t>
      </w:r>
      <w:r w:rsidR="007761C9">
        <w:rPr>
          <w:rFonts w:ascii="Arial" w:hAnsi="Arial" w:cs="Arial"/>
        </w:rPr>
        <w:t>E</w:t>
      </w:r>
      <w:r>
        <w:rPr>
          <w:rFonts w:ascii="Arial" w:hAnsi="Arial" w:cs="Arial"/>
        </w:rPr>
        <w:t>xecutivo</w:t>
      </w:r>
    </w:p>
    <w:p w:rsidR="008C17F6" w:rsidRDefault="008C17F6" w:rsidP="008C17F6"/>
    <w:p w:rsidR="00CC59AB" w:rsidRDefault="00CC59AB"/>
    <w:sectPr w:rsidR="00CC59AB" w:rsidSect="00321186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6"/>
    <w:rsid w:val="00003A00"/>
    <w:rsid w:val="000342CA"/>
    <w:rsid w:val="00037A9A"/>
    <w:rsid w:val="00155B66"/>
    <w:rsid w:val="00173CDC"/>
    <w:rsid w:val="00177E39"/>
    <w:rsid w:val="001A46F5"/>
    <w:rsid w:val="002311F9"/>
    <w:rsid w:val="002358E8"/>
    <w:rsid w:val="003108C5"/>
    <w:rsid w:val="00321186"/>
    <w:rsid w:val="00324B41"/>
    <w:rsid w:val="003F3C9C"/>
    <w:rsid w:val="004530F9"/>
    <w:rsid w:val="004B5C53"/>
    <w:rsid w:val="00510700"/>
    <w:rsid w:val="006C2C3F"/>
    <w:rsid w:val="007761C9"/>
    <w:rsid w:val="008C17F6"/>
    <w:rsid w:val="00900A02"/>
    <w:rsid w:val="00A519B7"/>
    <w:rsid w:val="00A94287"/>
    <w:rsid w:val="00B20563"/>
    <w:rsid w:val="00C031DB"/>
    <w:rsid w:val="00C24FC0"/>
    <w:rsid w:val="00C65060"/>
    <w:rsid w:val="00CC59AB"/>
    <w:rsid w:val="00D81C11"/>
    <w:rsid w:val="00E3727C"/>
    <w:rsid w:val="00EF559F"/>
    <w:rsid w:val="00F35757"/>
    <w:rsid w:val="00F7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32FF"/>
  <w15:docId w15:val="{D50FE469-CBDB-48A0-8DDC-3EDDCE4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2021-09-17T17:50:00Z</cp:lastPrinted>
  <dcterms:created xsi:type="dcterms:W3CDTF">2022-06-20T17:34:00Z</dcterms:created>
  <dcterms:modified xsi:type="dcterms:W3CDTF">2022-06-20T17:34:00Z</dcterms:modified>
</cp:coreProperties>
</file>