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3A7" w:rsidRPr="007555C7" w:rsidRDefault="004D1111" w:rsidP="00174D15">
      <w:pPr>
        <w:autoSpaceDE w:val="0"/>
        <w:autoSpaceDN w:val="0"/>
        <w:adjustRightInd w:val="0"/>
        <w:spacing w:line="360" w:lineRule="auto"/>
        <w:jc w:val="center"/>
        <w:rPr>
          <w:rFonts w:ascii="Calibri" w:hAnsi="Calibri" w:cs="Calibri"/>
          <w:bCs/>
        </w:rPr>
      </w:pPr>
      <w:bookmarkStart w:id="0" w:name="_GoBack"/>
      <w:bookmarkEnd w:id="0"/>
      <w:r>
        <w:rPr>
          <w:rFonts w:ascii="Calibri" w:hAnsi="Calibri" w:cs="Calibri"/>
          <w:noProof/>
        </w:rPr>
        <mc:AlternateContent>
          <mc:Choice Requires="wps">
            <w:drawing>
              <wp:anchor distT="0" distB="0" distL="114300" distR="114300" simplePos="0" relativeHeight="251655680" behindDoc="0" locked="0" layoutInCell="1" allowOverlap="1">
                <wp:simplePos x="0" y="0"/>
                <wp:positionH relativeFrom="column">
                  <wp:posOffset>1143000</wp:posOffset>
                </wp:positionH>
                <wp:positionV relativeFrom="paragraph">
                  <wp:posOffset>-366395</wp:posOffset>
                </wp:positionV>
                <wp:extent cx="4692015" cy="899795"/>
                <wp:effectExtent l="0" t="0" r="0" b="0"/>
                <wp:wrapTopAndBottom/>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015" cy="899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8F5" w:rsidRPr="00AE3469" w:rsidRDefault="005A78F5" w:rsidP="008B796F">
                            <w:pPr>
                              <w:pStyle w:val="Ttulo4"/>
                              <w:spacing w:before="0"/>
                              <w:rPr>
                                <w:rFonts w:cs="Calibri"/>
                                <w:sz w:val="24"/>
                                <w:szCs w:val="24"/>
                                <w:lang w:val="pt-BR"/>
                              </w:rPr>
                            </w:pPr>
                            <w:r w:rsidRPr="00AE3469">
                              <w:rPr>
                                <w:rFonts w:cs="Calibri"/>
                                <w:sz w:val="24"/>
                                <w:szCs w:val="24"/>
                              </w:rPr>
                              <w:t>ESTADO DE SANTA CATARINA</w:t>
                            </w:r>
                          </w:p>
                          <w:p w:rsidR="005A78F5" w:rsidRPr="00AE3469" w:rsidRDefault="005A78F5" w:rsidP="008B796F">
                            <w:pPr>
                              <w:pStyle w:val="Ttulo4"/>
                              <w:spacing w:before="0"/>
                              <w:rPr>
                                <w:rFonts w:cs="Calibri"/>
                                <w:sz w:val="24"/>
                                <w:szCs w:val="24"/>
                              </w:rPr>
                            </w:pPr>
                            <w:r w:rsidRPr="00AE3469">
                              <w:rPr>
                                <w:rFonts w:cs="Calibri"/>
                                <w:sz w:val="24"/>
                                <w:szCs w:val="24"/>
                              </w:rPr>
                              <w:t>MUNICÍPIO DE  ANTÔNIO CARLOS</w:t>
                            </w:r>
                          </w:p>
                          <w:p w:rsidR="005A78F5" w:rsidRPr="00AE3469" w:rsidRDefault="005A78F5" w:rsidP="008B796F">
                            <w:pPr>
                              <w:rPr>
                                <w:rFonts w:ascii="Calibri" w:hAnsi="Calibri" w:cs="Calibri"/>
                              </w:rPr>
                            </w:pPr>
                            <w:r w:rsidRPr="00AE3469">
                              <w:rPr>
                                <w:rFonts w:ascii="Calibri" w:hAnsi="Calibri" w:cs="Calibri"/>
                              </w:rPr>
                              <w:t>Praça Anchieta 10, Centro- Fone/Fax: (48) 3272 8617 - 3272.1123</w:t>
                            </w:r>
                          </w:p>
                          <w:p w:rsidR="005A78F5" w:rsidRPr="00770C56" w:rsidRDefault="005A78F5" w:rsidP="008B796F">
                            <w:pPr>
                              <w:rPr>
                                <w:rFonts w:ascii="Calibri" w:hAnsi="Calibri" w:cs="Calibri"/>
                                <w:sz w:val="18"/>
                                <w:szCs w:val="18"/>
                                <w:lang w:val="en-US"/>
                              </w:rPr>
                            </w:pPr>
                            <w:bookmarkStart w:id="1" w:name="_Hlt457113858"/>
                            <w:r w:rsidRPr="00AE3469">
                              <w:rPr>
                                <w:rFonts w:ascii="Calibri" w:hAnsi="Calibri" w:cs="Calibri"/>
                                <w:lang w:val="en-US"/>
                              </w:rPr>
                              <w:t xml:space="preserve">CEP: 88180-000   </w:t>
                            </w:r>
                            <w:bookmarkEnd w:id="1"/>
                            <w:r w:rsidRPr="00AE3469">
                              <w:rPr>
                                <w:rFonts w:ascii="Calibri" w:hAnsi="Calibri" w:cs="Calibri"/>
                                <w:color w:val="003366"/>
                                <w:u w:val="single"/>
                                <w:lang w:val="en-US"/>
                              </w:rPr>
                              <w:t>administracao@antoniocarlos.sc.gov.br licitacao@antoniocarlos.sc.gov.b</w:t>
                            </w:r>
                            <w:r w:rsidRPr="00770C56">
                              <w:rPr>
                                <w:rFonts w:ascii="Calibri" w:hAnsi="Calibri" w:cs="Calibri"/>
                                <w:color w:val="003366"/>
                                <w:sz w:val="18"/>
                                <w:szCs w:val="18"/>
                                <w:u w:val="single"/>
                                <w:lang w:val="en-US"/>
                              </w:rPr>
                              <w:t>r</w:t>
                            </w:r>
                          </w:p>
                          <w:p w:rsidR="005A78F5" w:rsidRDefault="005A78F5" w:rsidP="008B796F">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90pt;margin-top:-28.85pt;width:369.45pt;height:70.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" stroked="f">
                <v:textbox>
                  <w:txbxContent>
                    <w:p w:rsidR="005A78F5" w:rsidRPr="00AE3469" w:rsidRDefault="005A78F5" w:rsidP="008B796F">
                      <w:pPr>
                        <w:pStyle w:val="Ttulo4"/>
                        <w:spacing w:before="0"/>
                        <w:rPr>
                          <w:rFonts w:cs="Calibri"/>
                          <w:sz w:val="24"/>
                          <w:szCs w:val="24"/>
                          <w:lang w:val="pt-BR"/>
                        </w:rPr>
                      </w:pPr>
                      <w:r w:rsidRPr="00AE3469">
                        <w:rPr>
                          <w:rFonts w:cs="Calibri"/>
                          <w:sz w:val="24"/>
                          <w:szCs w:val="24"/>
                        </w:rPr>
                        <w:t>ESTADO DE SANTA CATARINA</w:t>
                      </w:r>
                    </w:p>
                    <w:p w:rsidR="005A78F5" w:rsidRPr="00AE3469" w:rsidRDefault="005A78F5" w:rsidP="008B796F">
                      <w:pPr>
                        <w:pStyle w:val="Ttulo4"/>
                        <w:spacing w:before="0"/>
                        <w:rPr>
                          <w:rFonts w:cs="Calibri"/>
                          <w:sz w:val="24"/>
                          <w:szCs w:val="24"/>
                        </w:rPr>
                      </w:pPr>
                      <w:r w:rsidRPr="00AE3469">
                        <w:rPr>
                          <w:rFonts w:cs="Calibri"/>
                          <w:sz w:val="24"/>
                          <w:szCs w:val="24"/>
                        </w:rPr>
                        <w:t>MUNICÍPIO DE  ANTÔNIO CARLOS</w:t>
                      </w:r>
                    </w:p>
                    <w:p w:rsidR="005A78F5" w:rsidRPr="00AE3469" w:rsidRDefault="005A78F5" w:rsidP="008B796F">
                      <w:pPr>
                        <w:rPr>
                          <w:rFonts w:ascii="Calibri" w:hAnsi="Calibri" w:cs="Calibri"/>
                        </w:rPr>
                      </w:pPr>
                      <w:r w:rsidRPr="00AE3469">
                        <w:rPr>
                          <w:rFonts w:ascii="Calibri" w:hAnsi="Calibri" w:cs="Calibri"/>
                        </w:rPr>
                        <w:t>Praça Anchieta 10, Centro- Fone/Fax: (48) 3272 8617 - 3272.1123</w:t>
                      </w:r>
                    </w:p>
                    <w:p w:rsidR="005A78F5" w:rsidRPr="00770C56" w:rsidRDefault="005A78F5" w:rsidP="008B796F">
                      <w:pPr>
                        <w:rPr>
                          <w:rFonts w:ascii="Calibri" w:hAnsi="Calibri" w:cs="Calibri"/>
                          <w:sz w:val="18"/>
                          <w:szCs w:val="18"/>
                          <w:lang w:val="en-US"/>
                        </w:rPr>
                      </w:pPr>
                      <w:bookmarkStart w:id="2" w:name="_Hlt457113858"/>
                      <w:r w:rsidRPr="00AE3469">
                        <w:rPr>
                          <w:rFonts w:ascii="Calibri" w:hAnsi="Calibri" w:cs="Calibri"/>
                          <w:lang w:val="en-US"/>
                        </w:rPr>
                        <w:t xml:space="preserve">CEP: 88180-000   </w:t>
                      </w:r>
                      <w:bookmarkEnd w:id="2"/>
                      <w:r w:rsidRPr="00AE3469">
                        <w:rPr>
                          <w:rFonts w:ascii="Calibri" w:hAnsi="Calibri" w:cs="Calibri"/>
                          <w:color w:val="003366"/>
                          <w:u w:val="single"/>
                          <w:lang w:val="en-US"/>
                        </w:rPr>
                        <w:t>administracao@antoniocarlos.sc.gov.br licitacao@antoniocarlos.sc.gov.b</w:t>
                      </w:r>
                      <w:r w:rsidRPr="00770C56">
                        <w:rPr>
                          <w:rFonts w:ascii="Calibri" w:hAnsi="Calibri" w:cs="Calibri"/>
                          <w:color w:val="003366"/>
                          <w:sz w:val="18"/>
                          <w:szCs w:val="18"/>
                          <w:u w:val="single"/>
                          <w:lang w:val="en-US"/>
                        </w:rPr>
                        <w:t>r</w:t>
                      </w:r>
                    </w:p>
                    <w:p w:rsidR="005A78F5" w:rsidRDefault="005A78F5" w:rsidP="008B796F">
                      <w:pPr>
                        <w:rPr>
                          <w:lang w:val="en-US"/>
                        </w:rPr>
                      </w:pPr>
                    </w:p>
                  </w:txbxContent>
                </v:textbox>
                <w10:wrap type="topAndBottom"/>
              </v:shape>
            </w:pict>
          </mc:Fallback>
        </mc:AlternateContent>
      </w:r>
      <w:r>
        <w:rPr>
          <w:rFonts w:ascii="Calibri" w:hAnsi="Calibri" w:cs="Calibri"/>
          <w:noProof/>
        </w:rPr>
        <w:drawing>
          <wp:anchor distT="0" distB="0" distL="114300" distR="114300" simplePos="0" relativeHeight="251654656" behindDoc="0" locked="0" layoutInCell="1" allowOverlap="1">
            <wp:simplePos x="0" y="0"/>
            <wp:positionH relativeFrom="column">
              <wp:posOffset>-269240</wp:posOffset>
            </wp:positionH>
            <wp:positionV relativeFrom="paragraph">
              <wp:posOffset>-299085</wp:posOffset>
            </wp:positionV>
            <wp:extent cx="1354455" cy="1050925"/>
            <wp:effectExtent l="0" t="0" r="0" b="0"/>
            <wp:wrapTopAndBottom/>
            <wp:docPr id="2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445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ADB" w:rsidRPr="007555C7" w:rsidRDefault="00FD23A7" w:rsidP="00174D15">
      <w:pPr>
        <w:autoSpaceDE w:val="0"/>
        <w:autoSpaceDN w:val="0"/>
        <w:adjustRightInd w:val="0"/>
        <w:spacing w:line="360" w:lineRule="auto"/>
        <w:jc w:val="center"/>
        <w:rPr>
          <w:rFonts w:ascii="Calibri" w:hAnsi="Calibri" w:cs="Calibri"/>
          <w:b/>
          <w:bCs/>
        </w:rPr>
      </w:pPr>
      <w:r w:rsidRPr="007555C7">
        <w:rPr>
          <w:rFonts w:ascii="Calibri" w:hAnsi="Calibri" w:cs="Calibri"/>
          <w:b/>
          <w:bCs/>
        </w:rPr>
        <w:t xml:space="preserve">PROCESSO LICITATÓRIO Nº </w:t>
      </w:r>
      <w:r w:rsidR="00F93334">
        <w:rPr>
          <w:rFonts w:ascii="Calibri" w:hAnsi="Calibri" w:cs="Calibri"/>
          <w:b/>
          <w:bCs/>
        </w:rPr>
        <w:t>069</w:t>
      </w:r>
      <w:r w:rsidR="00D42386" w:rsidRPr="007555C7">
        <w:rPr>
          <w:rFonts w:ascii="Calibri" w:hAnsi="Calibri" w:cs="Calibri"/>
          <w:b/>
          <w:bCs/>
        </w:rPr>
        <w:t>/2015</w:t>
      </w:r>
    </w:p>
    <w:p w:rsidR="00FD23A7" w:rsidRPr="007555C7" w:rsidRDefault="00FD23A7" w:rsidP="00174D15">
      <w:pPr>
        <w:autoSpaceDE w:val="0"/>
        <w:autoSpaceDN w:val="0"/>
        <w:adjustRightInd w:val="0"/>
        <w:spacing w:line="360" w:lineRule="auto"/>
        <w:jc w:val="center"/>
        <w:rPr>
          <w:rFonts w:ascii="Calibri" w:hAnsi="Calibri" w:cs="Calibri"/>
          <w:b/>
          <w:bCs/>
        </w:rPr>
      </w:pPr>
    </w:p>
    <w:p w:rsidR="00FD23A7" w:rsidRPr="007555C7" w:rsidRDefault="00FD23A7" w:rsidP="00174D15">
      <w:pPr>
        <w:autoSpaceDE w:val="0"/>
        <w:autoSpaceDN w:val="0"/>
        <w:adjustRightInd w:val="0"/>
        <w:spacing w:line="360" w:lineRule="auto"/>
        <w:jc w:val="center"/>
        <w:rPr>
          <w:rFonts w:ascii="Calibri" w:hAnsi="Calibri" w:cs="Calibri"/>
          <w:b/>
          <w:bCs/>
        </w:rPr>
      </w:pPr>
      <w:r w:rsidRPr="007555C7">
        <w:rPr>
          <w:rFonts w:ascii="Calibri" w:hAnsi="Calibri" w:cs="Calibri"/>
          <w:b/>
          <w:bCs/>
        </w:rPr>
        <w:t xml:space="preserve">TOMADA DE PREÇO Nº </w:t>
      </w:r>
      <w:r w:rsidR="00F93334">
        <w:rPr>
          <w:rFonts w:ascii="Calibri" w:hAnsi="Calibri" w:cs="Calibri"/>
          <w:b/>
          <w:bCs/>
        </w:rPr>
        <w:t>07</w:t>
      </w:r>
      <w:r w:rsidR="00D42386" w:rsidRPr="007555C7">
        <w:rPr>
          <w:rFonts w:ascii="Calibri" w:hAnsi="Calibri" w:cs="Calibri"/>
          <w:b/>
          <w:bCs/>
        </w:rPr>
        <w:t>/2015</w:t>
      </w:r>
    </w:p>
    <w:p w:rsidR="00F35ADB" w:rsidRPr="007555C7" w:rsidRDefault="00F35ADB" w:rsidP="00174D15">
      <w:pPr>
        <w:spacing w:line="360" w:lineRule="auto"/>
        <w:rPr>
          <w:rFonts w:ascii="Calibri" w:hAnsi="Calibri" w:cs="Calibri"/>
        </w:rPr>
      </w:pPr>
    </w:p>
    <w:p w:rsidR="007F6EFF" w:rsidRPr="007555C7" w:rsidRDefault="00F35ADB" w:rsidP="00174D15">
      <w:pPr>
        <w:pStyle w:val="Default"/>
        <w:spacing w:before="120" w:after="120" w:line="360" w:lineRule="auto"/>
        <w:jc w:val="both"/>
        <w:rPr>
          <w:rFonts w:ascii="Calibri" w:hAnsi="Calibri" w:cs="Calibri"/>
          <w:color w:val="auto"/>
        </w:rPr>
      </w:pPr>
      <w:r w:rsidRPr="007555C7">
        <w:rPr>
          <w:rFonts w:ascii="Calibri" w:hAnsi="Calibri" w:cs="Calibri"/>
          <w:b/>
          <w:color w:val="auto"/>
        </w:rPr>
        <w:t>OBJETO:</w:t>
      </w:r>
      <w:r w:rsidR="00157459" w:rsidRPr="007555C7">
        <w:rPr>
          <w:rFonts w:ascii="Calibri" w:hAnsi="Calibri" w:cs="Calibri"/>
          <w:b/>
          <w:color w:val="auto"/>
        </w:rPr>
        <w:t xml:space="preserve"> </w:t>
      </w:r>
      <w:r w:rsidR="007F6EFF" w:rsidRPr="007555C7">
        <w:rPr>
          <w:rFonts w:ascii="Calibri" w:hAnsi="Calibri" w:cs="Calibri"/>
          <w:color w:val="auto"/>
        </w:rPr>
        <w:t xml:space="preserve">- </w:t>
      </w:r>
      <w:r w:rsidR="00600968" w:rsidRPr="007555C7">
        <w:rPr>
          <w:rFonts w:ascii="Calibri" w:hAnsi="Calibri" w:cs="Calibri"/>
          <w:color w:val="auto"/>
        </w:rPr>
        <w:t xml:space="preserve">O presente </w:t>
      </w:r>
      <w:r w:rsidR="00741C7A" w:rsidRPr="007555C7">
        <w:rPr>
          <w:rFonts w:ascii="Calibri" w:hAnsi="Calibri" w:cs="Calibri"/>
          <w:color w:val="auto"/>
        </w:rPr>
        <w:t>Edital</w:t>
      </w:r>
      <w:r w:rsidR="00600968" w:rsidRPr="007555C7">
        <w:rPr>
          <w:rFonts w:ascii="Calibri" w:hAnsi="Calibri" w:cs="Calibri"/>
          <w:color w:val="auto"/>
        </w:rPr>
        <w:t xml:space="preserve"> tem por objeto a contratação de empresa de engenharia elétrica para executar serviços na rede de iluminação pública na área urbana e rural do Município de Antônio Carlos, compreendendo os serviços de manutenção corretiva e preventiva, melhorias, elaboração de projeto e aprovação dos mesmos junto às concessionárias para instalação de até 200 (duzentos) novos pontos de iluminação pública por ano, eficientização do parque de iluminação pública com projetos, hoje com 2.007 (Dois Mil e Sete) pontos de iluminação alimentada pela CELESC e 457 (quatrocentos e cinqüenta e sete) pontos de iluminação alimentada pela CEREJ, elaboração do projeto e execução do serviço de iluminação natalina na Praça Anchieta e Prédio da Prefeitura incluindo fornecimento de materiais, </w:t>
      </w:r>
      <w:r w:rsidR="007F6EFF" w:rsidRPr="007555C7">
        <w:rPr>
          <w:rFonts w:ascii="Calibri" w:hAnsi="Calibri" w:cs="Calibri"/>
          <w:bCs/>
          <w:color w:val="auto"/>
        </w:rPr>
        <w:t xml:space="preserve">conforme Memorial Descritivo, </w:t>
      </w:r>
      <w:r w:rsidR="00600968" w:rsidRPr="007555C7">
        <w:rPr>
          <w:rStyle w:val="nfase"/>
          <w:rFonts w:ascii="Calibri" w:hAnsi="Calibri" w:cs="Calibri"/>
          <w:i w:val="0"/>
          <w:color w:val="auto"/>
        </w:rPr>
        <w:t>Especificações Técnicas de Luminárias e Postes e Planilha Orçamentária</w:t>
      </w:r>
      <w:r w:rsidR="00CE3371" w:rsidRPr="007555C7">
        <w:rPr>
          <w:rStyle w:val="nfase"/>
          <w:rFonts w:ascii="Calibri" w:hAnsi="Calibri" w:cs="Calibri"/>
          <w:i w:val="0"/>
          <w:color w:val="auto"/>
        </w:rPr>
        <w:t>,</w:t>
      </w:r>
      <w:r w:rsidR="00600968" w:rsidRPr="007555C7">
        <w:rPr>
          <w:rStyle w:val="nfase"/>
          <w:rFonts w:ascii="Calibri" w:hAnsi="Calibri" w:cs="Calibri"/>
          <w:i w:val="0"/>
          <w:color w:val="auto"/>
        </w:rPr>
        <w:t xml:space="preserve"> </w:t>
      </w:r>
      <w:r w:rsidR="007F6EFF" w:rsidRPr="007555C7">
        <w:rPr>
          <w:rFonts w:ascii="Calibri" w:hAnsi="Calibri" w:cs="Calibri"/>
          <w:bCs/>
          <w:color w:val="auto"/>
        </w:rPr>
        <w:t>parte integrante do Edital</w:t>
      </w:r>
      <w:r w:rsidR="00600968" w:rsidRPr="007555C7">
        <w:rPr>
          <w:rFonts w:ascii="Calibri" w:hAnsi="Calibri" w:cs="Calibri"/>
          <w:bCs/>
          <w:color w:val="auto"/>
        </w:rPr>
        <w:t>.</w:t>
      </w:r>
    </w:p>
    <w:p w:rsidR="00046AD1" w:rsidRPr="007555C7" w:rsidRDefault="0066106F" w:rsidP="00174D15">
      <w:pPr>
        <w:spacing w:line="360" w:lineRule="auto"/>
        <w:jc w:val="both"/>
        <w:rPr>
          <w:rFonts w:ascii="Calibri" w:hAnsi="Calibri" w:cs="Calibri"/>
        </w:rPr>
      </w:pPr>
      <w:r w:rsidRPr="007555C7">
        <w:rPr>
          <w:rFonts w:ascii="Calibri" w:hAnsi="Calibri" w:cs="Calibri"/>
        </w:rPr>
        <w:t xml:space="preserve">A </w:t>
      </w:r>
      <w:r w:rsidR="00741C7A" w:rsidRPr="007555C7">
        <w:rPr>
          <w:rFonts w:ascii="Calibri" w:hAnsi="Calibri" w:cs="Calibri"/>
        </w:rPr>
        <w:t>licitante</w:t>
      </w:r>
      <w:r w:rsidR="00600968" w:rsidRPr="007555C7">
        <w:rPr>
          <w:rFonts w:ascii="Calibri" w:hAnsi="Calibri" w:cs="Calibri"/>
        </w:rPr>
        <w:t xml:space="preserve"> </w:t>
      </w:r>
      <w:r w:rsidRPr="007555C7">
        <w:rPr>
          <w:rFonts w:ascii="Calibri" w:hAnsi="Calibri" w:cs="Calibri"/>
        </w:rPr>
        <w:t>deverá executar os serviços objeto deste edital em pelo menos 04 (quatro) visitas por mês nos locais, com carga horária mínima de 32 (trinta e duas) horas/mês</w:t>
      </w:r>
      <w:r w:rsidR="00CE3371" w:rsidRPr="007555C7">
        <w:rPr>
          <w:rFonts w:ascii="Calibri" w:hAnsi="Calibri" w:cs="Calibri"/>
        </w:rPr>
        <w:t>,</w:t>
      </w:r>
      <w:r w:rsidR="00D36C86" w:rsidRPr="007555C7">
        <w:rPr>
          <w:rFonts w:ascii="Calibri" w:hAnsi="Calibri" w:cs="Calibri"/>
        </w:rPr>
        <w:t xml:space="preserve"> efetivamente trabalhadas</w:t>
      </w:r>
      <w:r w:rsidRPr="007555C7">
        <w:rPr>
          <w:rFonts w:ascii="Calibri" w:hAnsi="Calibri" w:cs="Calibri"/>
        </w:rPr>
        <w:t>.</w:t>
      </w:r>
    </w:p>
    <w:p w:rsidR="00CE3371" w:rsidRPr="007555C7" w:rsidRDefault="00FA618A" w:rsidP="00174D15">
      <w:pPr>
        <w:spacing w:line="360" w:lineRule="auto"/>
        <w:jc w:val="both"/>
        <w:rPr>
          <w:rFonts w:ascii="Calibri" w:hAnsi="Calibri" w:cs="Calibri"/>
        </w:rPr>
      </w:pPr>
      <w:r w:rsidRPr="007555C7">
        <w:rPr>
          <w:rFonts w:ascii="Calibri" w:hAnsi="Calibri" w:cs="Calibri"/>
        </w:rPr>
        <w:t>O material a ser substituído deverá ter destinação adequada a cargo da licitante vencedora.</w:t>
      </w:r>
    </w:p>
    <w:p w:rsidR="00FA618A" w:rsidRPr="007555C7" w:rsidRDefault="00FA618A" w:rsidP="00174D15">
      <w:pPr>
        <w:spacing w:line="360" w:lineRule="auto"/>
        <w:jc w:val="both"/>
        <w:rPr>
          <w:rFonts w:ascii="Calibri" w:hAnsi="Calibri" w:cs="Calibri"/>
        </w:rPr>
      </w:pPr>
    </w:p>
    <w:p w:rsidR="00F35ADB" w:rsidRPr="007555C7" w:rsidRDefault="00F35ADB" w:rsidP="00174D15">
      <w:pPr>
        <w:spacing w:line="360" w:lineRule="auto"/>
        <w:jc w:val="both"/>
        <w:rPr>
          <w:rFonts w:ascii="Calibri" w:hAnsi="Calibri" w:cs="Calibri"/>
          <w:b/>
          <w:bCs/>
        </w:rPr>
      </w:pPr>
      <w:r w:rsidRPr="007555C7">
        <w:rPr>
          <w:rFonts w:ascii="Calibri" w:hAnsi="Calibri" w:cs="Calibri"/>
          <w:b/>
          <w:bCs/>
        </w:rPr>
        <w:t>1 – PREÂMBULO</w:t>
      </w:r>
    </w:p>
    <w:p w:rsidR="00F35ADB" w:rsidRPr="007555C7" w:rsidRDefault="00F35ADB" w:rsidP="00174D15">
      <w:pPr>
        <w:autoSpaceDE w:val="0"/>
        <w:autoSpaceDN w:val="0"/>
        <w:adjustRightInd w:val="0"/>
        <w:spacing w:line="360" w:lineRule="auto"/>
        <w:jc w:val="both"/>
        <w:rPr>
          <w:rFonts w:ascii="Calibri" w:hAnsi="Calibri" w:cs="Calibri"/>
        </w:rPr>
      </w:pPr>
      <w:r w:rsidRPr="007555C7">
        <w:rPr>
          <w:rFonts w:ascii="Calibri" w:hAnsi="Calibri" w:cs="Calibri"/>
          <w:b/>
        </w:rPr>
        <w:t>1.1</w:t>
      </w:r>
      <w:r w:rsidR="00001F6E" w:rsidRPr="007555C7">
        <w:rPr>
          <w:rFonts w:ascii="Calibri" w:hAnsi="Calibri" w:cs="Calibri"/>
        </w:rPr>
        <w:t xml:space="preserve"> -</w:t>
      </w:r>
      <w:r w:rsidR="00001F6E" w:rsidRPr="007555C7">
        <w:rPr>
          <w:rFonts w:ascii="Calibri" w:hAnsi="Calibri" w:cs="Calibri"/>
          <w:b/>
        </w:rPr>
        <w:t xml:space="preserve"> </w:t>
      </w:r>
      <w:r w:rsidR="00A43068" w:rsidRPr="007555C7">
        <w:rPr>
          <w:rFonts w:ascii="Calibri" w:hAnsi="Calibri" w:cs="Calibri"/>
        </w:rPr>
        <w:t>O</w:t>
      </w:r>
      <w:r w:rsidR="004D40FD" w:rsidRPr="007555C7">
        <w:rPr>
          <w:rFonts w:ascii="Calibri" w:hAnsi="Calibri" w:cs="Calibri"/>
        </w:rPr>
        <w:t xml:space="preserve"> MUNICIP</w:t>
      </w:r>
      <w:r w:rsidR="00A43068" w:rsidRPr="007555C7">
        <w:rPr>
          <w:rFonts w:ascii="Calibri" w:hAnsi="Calibri" w:cs="Calibri"/>
        </w:rPr>
        <w:t>IO</w:t>
      </w:r>
      <w:r w:rsidR="004D40FD" w:rsidRPr="007555C7">
        <w:rPr>
          <w:rFonts w:ascii="Calibri" w:hAnsi="Calibri" w:cs="Calibri"/>
        </w:rPr>
        <w:t xml:space="preserve"> DE ANTÔNIO CARLOS </w:t>
      </w:r>
      <w:r w:rsidR="00FD23A7" w:rsidRPr="007555C7">
        <w:rPr>
          <w:rFonts w:ascii="Calibri" w:hAnsi="Calibri" w:cs="Calibri"/>
        </w:rPr>
        <w:t>- SC</w:t>
      </w:r>
      <w:r w:rsidR="002A687B" w:rsidRPr="007555C7">
        <w:rPr>
          <w:rFonts w:ascii="Calibri" w:hAnsi="Calibri" w:cs="Calibri"/>
        </w:rPr>
        <w:t xml:space="preserve"> torna</w:t>
      </w:r>
      <w:r w:rsidR="00FD23A7" w:rsidRPr="007555C7">
        <w:rPr>
          <w:rFonts w:ascii="Calibri" w:hAnsi="Calibri" w:cs="Calibri"/>
        </w:rPr>
        <w:t xml:space="preserve"> público que</w:t>
      </w:r>
      <w:r w:rsidR="002A687B" w:rsidRPr="007555C7">
        <w:rPr>
          <w:rFonts w:ascii="Calibri" w:hAnsi="Calibri" w:cs="Calibri"/>
        </w:rPr>
        <w:t xml:space="preserve"> encontra</w:t>
      </w:r>
      <w:r w:rsidRPr="007555C7">
        <w:rPr>
          <w:rFonts w:ascii="Calibri" w:hAnsi="Calibri" w:cs="Calibri"/>
        </w:rPr>
        <w:t xml:space="preserve"> aberta a licitação</w:t>
      </w:r>
      <w:r w:rsidR="00FD23A7" w:rsidRPr="007555C7">
        <w:rPr>
          <w:rFonts w:ascii="Calibri" w:hAnsi="Calibri" w:cs="Calibri"/>
        </w:rPr>
        <w:t xml:space="preserve"> nº </w:t>
      </w:r>
      <w:r w:rsidR="000A7CA2">
        <w:rPr>
          <w:rFonts w:ascii="Calibri" w:hAnsi="Calibri" w:cs="Calibri"/>
        </w:rPr>
        <w:t>069</w:t>
      </w:r>
      <w:r w:rsidR="00D42386" w:rsidRPr="007555C7">
        <w:rPr>
          <w:rFonts w:ascii="Calibri" w:hAnsi="Calibri" w:cs="Calibri"/>
        </w:rPr>
        <w:t>/2015</w:t>
      </w:r>
      <w:r w:rsidR="00FD23A7" w:rsidRPr="007555C7">
        <w:rPr>
          <w:rFonts w:ascii="Calibri" w:hAnsi="Calibri" w:cs="Calibri"/>
        </w:rPr>
        <w:t>,</w:t>
      </w:r>
      <w:r w:rsidRPr="007555C7">
        <w:rPr>
          <w:rFonts w:ascii="Calibri" w:hAnsi="Calibri" w:cs="Calibri"/>
        </w:rPr>
        <w:t xml:space="preserve"> na </w:t>
      </w:r>
      <w:r w:rsidR="00001F6E" w:rsidRPr="007555C7">
        <w:rPr>
          <w:rFonts w:ascii="Calibri" w:hAnsi="Calibri" w:cs="Calibri"/>
        </w:rPr>
        <w:t>modalidade</w:t>
      </w:r>
      <w:r w:rsidRPr="007555C7">
        <w:rPr>
          <w:rFonts w:ascii="Calibri" w:hAnsi="Calibri" w:cs="Calibri"/>
        </w:rPr>
        <w:t xml:space="preserve"> “TOMADA DE PREÇOS” </w:t>
      </w:r>
      <w:r w:rsidR="00FD23A7" w:rsidRPr="007555C7">
        <w:rPr>
          <w:rFonts w:ascii="Calibri" w:hAnsi="Calibri" w:cs="Calibri"/>
        </w:rPr>
        <w:t>n</w:t>
      </w:r>
      <w:r w:rsidRPr="007555C7">
        <w:rPr>
          <w:rFonts w:ascii="Calibri" w:hAnsi="Calibri" w:cs="Calibri"/>
        </w:rPr>
        <w:t xml:space="preserve">º </w:t>
      </w:r>
      <w:r w:rsidR="000A7CA2">
        <w:rPr>
          <w:rFonts w:ascii="Calibri" w:hAnsi="Calibri" w:cs="Calibri"/>
        </w:rPr>
        <w:t>07</w:t>
      </w:r>
      <w:r w:rsidR="00D42386" w:rsidRPr="007555C7">
        <w:rPr>
          <w:rFonts w:ascii="Calibri" w:hAnsi="Calibri" w:cs="Calibri"/>
        </w:rPr>
        <w:t>/2015</w:t>
      </w:r>
      <w:r w:rsidRPr="007555C7">
        <w:rPr>
          <w:rFonts w:ascii="Calibri" w:hAnsi="Calibri" w:cs="Calibri"/>
        </w:rPr>
        <w:t>,</w:t>
      </w:r>
      <w:r w:rsidR="00C24F50" w:rsidRPr="007555C7">
        <w:rPr>
          <w:rFonts w:ascii="Calibri" w:hAnsi="Calibri" w:cs="Calibri"/>
        </w:rPr>
        <w:t xml:space="preserve"> </w:t>
      </w:r>
      <w:r w:rsidR="00001F6E" w:rsidRPr="007555C7">
        <w:rPr>
          <w:rFonts w:ascii="Calibri" w:hAnsi="Calibri" w:cs="Calibri"/>
        </w:rPr>
        <w:t>tipo</w:t>
      </w:r>
      <w:r w:rsidRPr="007555C7">
        <w:rPr>
          <w:rFonts w:ascii="Calibri" w:hAnsi="Calibri" w:cs="Calibri"/>
        </w:rPr>
        <w:t xml:space="preserve"> </w:t>
      </w:r>
      <w:r w:rsidR="002842DC" w:rsidRPr="007555C7">
        <w:rPr>
          <w:rFonts w:ascii="Calibri" w:hAnsi="Calibri" w:cs="Calibri"/>
          <w:b/>
        </w:rPr>
        <w:t xml:space="preserve">EMPREITADA POR </w:t>
      </w:r>
      <w:r w:rsidRPr="007555C7">
        <w:rPr>
          <w:rFonts w:ascii="Calibri" w:hAnsi="Calibri" w:cs="Calibri"/>
          <w:b/>
        </w:rPr>
        <w:t>MENOR PREÇO GLOBAL</w:t>
      </w:r>
      <w:r w:rsidRPr="007555C7">
        <w:rPr>
          <w:rFonts w:ascii="Calibri" w:hAnsi="Calibri" w:cs="Calibri"/>
        </w:rPr>
        <w:t xml:space="preserve">, que será processada e julgada em </w:t>
      </w:r>
      <w:r w:rsidRPr="007555C7">
        <w:rPr>
          <w:rFonts w:ascii="Calibri" w:hAnsi="Calibri" w:cs="Calibri"/>
        </w:rPr>
        <w:lastRenderedPageBreak/>
        <w:t>conformida</w:t>
      </w:r>
      <w:r w:rsidR="007F6EFF" w:rsidRPr="007555C7">
        <w:rPr>
          <w:rFonts w:ascii="Calibri" w:hAnsi="Calibri" w:cs="Calibri"/>
        </w:rPr>
        <w:t>de com a Lei Federal nº</w:t>
      </w:r>
      <w:r w:rsidRPr="007555C7">
        <w:rPr>
          <w:rFonts w:ascii="Calibri" w:hAnsi="Calibri" w:cs="Calibri"/>
        </w:rPr>
        <w:t xml:space="preserve"> 8.666</w:t>
      </w:r>
      <w:r w:rsidR="00F85E1E" w:rsidRPr="007555C7">
        <w:rPr>
          <w:rFonts w:ascii="Calibri" w:hAnsi="Calibri" w:cs="Calibri"/>
        </w:rPr>
        <w:t>/93</w:t>
      </w:r>
      <w:r w:rsidRPr="007555C7">
        <w:rPr>
          <w:rFonts w:ascii="Calibri" w:hAnsi="Calibri" w:cs="Calibri"/>
        </w:rPr>
        <w:t xml:space="preserve"> e demais normas vigentes e aplicáveis ao objeto da presente licitação.</w:t>
      </w:r>
    </w:p>
    <w:p w:rsidR="00A279C3" w:rsidRPr="007555C7" w:rsidRDefault="00F35ADB" w:rsidP="00174D15">
      <w:pPr>
        <w:autoSpaceDE w:val="0"/>
        <w:autoSpaceDN w:val="0"/>
        <w:adjustRightInd w:val="0"/>
        <w:spacing w:line="360" w:lineRule="auto"/>
        <w:jc w:val="both"/>
        <w:rPr>
          <w:rFonts w:ascii="Calibri" w:hAnsi="Calibri" w:cs="Calibri"/>
        </w:rPr>
      </w:pPr>
      <w:r w:rsidRPr="007555C7">
        <w:rPr>
          <w:rFonts w:ascii="Calibri" w:hAnsi="Calibri" w:cs="Calibri"/>
          <w:b/>
        </w:rPr>
        <w:t>1.2</w:t>
      </w:r>
      <w:r w:rsidRPr="007555C7">
        <w:rPr>
          <w:rFonts w:ascii="Calibri" w:hAnsi="Calibri" w:cs="Calibri"/>
        </w:rPr>
        <w:t xml:space="preserve"> - Os envelopes nº 1 “Documentação” (contendo a</w:t>
      </w:r>
      <w:r w:rsidR="0008225A" w:rsidRPr="007555C7">
        <w:rPr>
          <w:rFonts w:ascii="Calibri" w:hAnsi="Calibri" w:cs="Calibri"/>
        </w:rPr>
        <w:t xml:space="preserve"> documentação citada na seção 3</w:t>
      </w:r>
      <w:r w:rsidRPr="007555C7">
        <w:rPr>
          <w:rFonts w:ascii="Calibri" w:hAnsi="Calibri" w:cs="Calibri"/>
        </w:rPr>
        <w:t xml:space="preserve"> e nº 2 “Proposta Comercial” deverão ser entregues na </w:t>
      </w:r>
      <w:r w:rsidR="009A4714" w:rsidRPr="007555C7">
        <w:rPr>
          <w:rFonts w:ascii="Calibri" w:hAnsi="Calibri" w:cs="Calibri"/>
        </w:rPr>
        <w:t>Praça Anchieta, 10 - Centro, Antônio Carlos/SC</w:t>
      </w:r>
      <w:r w:rsidRPr="007555C7">
        <w:rPr>
          <w:rFonts w:ascii="Calibri" w:hAnsi="Calibri" w:cs="Calibri"/>
        </w:rPr>
        <w:t xml:space="preserve"> até as </w:t>
      </w:r>
      <w:r w:rsidR="000A7CA2">
        <w:rPr>
          <w:rFonts w:ascii="Calibri" w:hAnsi="Calibri" w:cs="Calibri"/>
        </w:rPr>
        <w:t>9:00</w:t>
      </w:r>
      <w:r w:rsidRPr="007555C7">
        <w:rPr>
          <w:rFonts w:ascii="Calibri" w:hAnsi="Calibri" w:cs="Calibri"/>
        </w:rPr>
        <w:t xml:space="preserve"> horas do dia</w:t>
      </w:r>
      <w:r w:rsidR="00001F6E" w:rsidRPr="007555C7">
        <w:rPr>
          <w:rFonts w:ascii="Calibri" w:hAnsi="Calibri" w:cs="Calibri"/>
        </w:rPr>
        <w:t xml:space="preserve"> </w:t>
      </w:r>
      <w:r w:rsidR="000A7CA2">
        <w:rPr>
          <w:rFonts w:ascii="Calibri" w:hAnsi="Calibri" w:cs="Calibri"/>
        </w:rPr>
        <w:t>10</w:t>
      </w:r>
      <w:r w:rsidRPr="007555C7">
        <w:rPr>
          <w:rFonts w:ascii="Calibri" w:hAnsi="Calibri" w:cs="Calibri"/>
        </w:rPr>
        <w:t xml:space="preserve"> de </w:t>
      </w:r>
      <w:r w:rsidR="000A7CA2">
        <w:rPr>
          <w:rFonts w:ascii="Calibri" w:hAnsi="Calibri" w:cs="Calibri"/>
        </w:rPr>
        <w:t xml:space="preserve">agosto </w:t>
      </w:r>
      <w:r w:rsidRPr="007555C7">
        <w:rPr>
          <w:rFonts w:ascii="Calibri" w:hAnsi="Calibri" w:cs="Calibri"/>
        </w:rPr>
        <w:t>de 20</w:t>
      </w:r>
      <w:r w:rsidR="00526409" w:rsidRPr="007555C7">
        <w:rPr>
          <w:rFonts w:ascii="Calibri" w:hAnsi="Calibri" w:cs="Calibri"/>
        </w:rPr>
        <w:t>1</w:t>
      </w:r>
      <w:r w:rsidR="007D5455" w:rsidRPr="007555C7">
        <w:rPr>
          <w:rFonts w:ascii="Calibri" w:hAnsi="Calibri" w:cs="Calibri"/>
        </w:rPr>
        <w:t>5</w:t>
      </w:r>
      <w:r w:rsidRPr="007555C7">
        <w:rPr>
          <w:rFonts w:ascii="Calibri" w:hAnsi="Calibri" w:cs="Calibri"/>
        </w:rPr>
        <w:t>.</w:t>
      </w:r>
    </w:p>
    <w:p w:rsidR="004D40FD" w:rsidRPr="007555C7" w:rsidRDefault="00F35ADB" w:rsidP="00174D15">
      <w:pPr>
        <w:autoSpaceDE w:val="0"/>
        <w:autoSpaceDN w:val="0"/>
        <w:adjustRightInd w:val="0"/>
        <w:spacing w:line="360" w:lineRule="auto"/>
        <w:jc w:val="both"/>
        <w:rPr>
          <w:rFonts w:ascii="Calibri" w:hAnsi="Calibri" w:cs="Calibri"/>
        </w:rPr>
      </w:pPr>
      <w:r w:rsidRPr="007555C7">
        <w:rPr>
          <w:rFonts w:ascii="Calibri" w:hAnsi="Calibri" w:cs="Calibri"/>
          <w:b/>
        </w:rPr>
        <w:t>1.3</w:t>
      </w:r>
      <w:r w:rsidR="00001F6E" w:rsidRPr="007555C7">
        <w:rPr>
          <w:rFonts w:ascii="Calibri" w:hAnsi="Calibri" w:cs="Calibri"/>
        </w:rPr>
        <w:t xml:space="preserve"> - A abertura do</w:t>
      </w:r>
      <w:r w:rsidR="00403D5E" w:rsidRPr="007555C7">
        <w:rPr>
          <w:rFonts w:ascii="Calibri" w:hAnsi="Calibri" w:cs="Calibri"/>
        </w:rPr>
        <w:t>s</w:t>
      </w:r>
      <w:r w:rsidR="00001F6E" w:rsidRPr="007555C7">
        <w:rPr>
          <w:rFonts w:ascii="Calibri" w:hAnsi="Calibri" w:cs="Calibri"/>
        </w:rPr>
        <w:t xml:space="preserve"> envelope</w:t>
      </w:r>
      <w:r w:rsidR="00403D5E" w:rsidRPr="007555C7">
        <w:rPr>
          <w:rFonts w:ascii="Calibri" w:hAnsi="Calibri" w:cs="Calibri"/>
        </w:rPr>
        <w:t>s</w:t>
      </w:r>
      <w:r w:rsidR="00001F6E" w:rsidRPr="007555C7">
        <w:rPr>
          <w:rFonts w:ascii="Calibri" w:hAnsi="Calibri" w:cs="Calibri"/>
        </w:rPr>
        <w:t xml:space="preserve"> nº</w:t>
      </w:r>
      <w:r w:rsidRPr="007555C7">
        <w:rPr>
          <w:rFonts w:ascii="Calibri" w:hAnsi="Calibri" w:cs="Calibri"/>
        </w:rPr>
        <w:t xml:space="preserve"> 1 “Documentação”, ocorrerá </w:t>
      </w:r>
      <w:r w:rsidR="007A7F00">
        <w:rPr>
          <w:rFonts w:ascii="Calibri" w:hAnsi="Calibri" w:cs="Calibri"/>
        </w:rPr>
        <w:t>à</w:t>
      </w:r>
      <w:r w:rsidRPr="007555C7">
        <w:rPr>
          <w:rFonts w:ascii="Calibri" w:hAnsi="Calibri" w:cs="Calibri"/>
        </w:rPr>
        <w:t>s</w:t>
      </w:r>
      <w:r w:rsidR="00001F6E" w:rsidRPr="007555C7">
        <w:rPr>
          <w:rFonts w:ascii="Calibri" w:hAnsi="Calibri" w:cs="Calibri"/>
        </w:rPr>
        <w:t xml:space="preserve"> </w:t>
      </w:r>
      <w:r w:rsidR="000A7CA2">
        <w:rPr>
          <w:rFonts w:ascii="Calibri" w:hAnsi="Calibri" w:cs="Calibri"/>
          <w:b/>
        </w:rPr>
        <w:t>9:00</w:t>
      </w:r>
      <w:r w:rsidR="00001F6E" w:rsidRPr="007555C7">
        <w:rPr>
          <w:rFonts w:ascii="Calibri" w:hAnsi="Calibri" w:cs="Calibri"/>
          <w:b/>
        </w:rPr>
        <w:t xml:space="preserve"> </w:t>
      </w:r>
      <w:r w:rsidRPr="007555C7">
        <w:rPr>
          <w:rFonts w:ascii="Calibri" w:hAnsi="Calibri" w:cs="Calibri"/>
          <w:b/>
        </w:rPr>
        <w:t xml:space="preserve">horas do dia </w:t>
      </w:r>
      <w:r w:rsidR="000A7CA2">
        <w:rPr>
          <w:rFonts w:ascii="Calibri" w:hAnsi="Calibri" w:cs="Calibri"/>
          <w:b/>
        </w:rPr>
        <w:t xml:space="preserve">10 </w:t>
      </w:r>
      <w:r w:rsidRPr="007555C7">
        <w:rPr>
          <w:rFonts w:ascii="Calibri" w:hAnsi="Calibri" w:cs="Calibri"/>
          <w:b/>
        </w:rPr>
        <w:t xml:space="preserve">de </w:t>
      </w:r>
      <w:r w:rsidR="000A7CA2">
        <w:rPr>
          <w:rFonts w:ascii="Calibri" w:hAnsi="Calibri" w:cs="Calibri"/>
          <w:b/>
        </w:rPr>
        <w:t>agosto</w:t>
      </w:r>
      <w:r w:rsidRPr="007555C7">
        <w:rPr>
          <w:rFonts w:ascii="Calibri" w:hAnsi="Calibri" w:cs="Calibri"/>
          <w:b/>
        </w:rPr>
        <w:t xml:space="preserve"> de </w:t>
      </w:r>
      <w:r w:rsidR="007E4A8A" w:rsidRPr="007555C7">
        <w:rPr>
          <w:rFonts w:ascii="Calibri" w:hAnsi="Calibri" w:cs="Calibri"/>
          <w:b/>
        </w:rPr>
        <w:t>2015</w:t>
      </w:r>
      <w:r w:rsidRPr="007555C7">
        <w:rPr>
          <w:rFonts w:ascii="Calibri" w:hAnsi="Calibri" w:cs="Calibri"/>
        </w:rPr>
        <w:t xml:space="preserve">, na </w:t>
      </w:r>
      <w:r w:rsidR="009A4714" w:rsidRPr="007555C7">
        <w:rPr>
          <w:rFonts w:ascii="Calibri" w:hAnsi="Calibri" w:cs="Calibri"/>
        </w:rPr>
        <w:t xml:space="preserve">Praça Anchieta, 10 - </w:t>
      </w:r>
      <w:r w:rsidRPr="007555C7">
        <w:rPr>
          <w:rFonts w:ascii="Calibri" w:hAnsi="Calibri" w:cs="Calibri"/>
        </w:rPr>
        <w:t xml:space="preserve">Centro, </w:t>
      </w:r>
      <w:r w:rsidR="009A4714" w:rsidRPr="007555C7">
        <w:rPr>
          <w:rFonts w:ascii="Calibri" w:hAnsi="Calibri" w:cs="Calibri"/>
        </w:rPr>
        <w:t>Antônio Carlos/</w:t>
      </w:r>
      <w:r w:rsidRPr="007555C7">
        <w:rPr>
          <w:rFonts w:ascii="Calibri" w:hAnsi="Calibri" w:cs="Calibri"/>
        </w:rPr>
        <w:t xml:space="preserve">SC. </w:t>
      </w:r>
      <w:r w:rsidR="00001F6E" w:rsidRPr="007555C7">
        <w:rPr>
          <w:rFonts w:ascii="Calibri" w:hAnsi="Calibri" w:cs="Calibri"/>
          <w:bCs/>
        </w:rPr>
        <w:t>A abertura do</w:t>
      </w:r>
      <w:r w:rsidR="00403D5E" w:rsidRPr="007555C7">
        <w:rPr>
          <w:rFonts w:ascii="Calibri" w:hAnsi="Calibri" w:cs="Calibri"/>
          <w:bCs/>
        </w:rPr>
        <w:t>s</w:t>
      </w:r>
      <w:r w:rsidR="00001F6E" w:rsidRPr="007555C7">
        <w:rPr>
          <w:rFonts w:ascii="Calibri" w:hAnsi="Calibri" w:cs="Calibri"/>
          <w:bCs/>
        </w:rPr>
        <w:t xml:space="preserve"> envelope</w:t>
      </w:r>
      <w:r w:rsidR="00403D5E" w:rsidRPr="007555C7">
        <w:rPr>
          <w:rFonts w:ascii="Calibri" w:hAnsi="Calibri" w:cs="Calibri"/>
          <w:bCs/>
        </w:rPr>
        <w:t>s</w:t>
      </w:r>
      <w:r w:rsidR="00001F6E" w:rsidRPr="007555C7">
        <w:rPr>
          <w:rFonts w:ascii="Calibri" w:hAnsi="Calibri" w:cs="Calibri"/>
          <w:bCs/>
        </w:rPr>
        <w:t xml:space="preserve"> nº</w:t>
      </w:r>
      <w:r w:rsidRPr="007555C7">
        <w:rPr>
          <w:rFonts w:ascii="Calibri" w:hAnsi="Calibri" w:cs="Calibri"/>
          <w:bCs/>
        </w:rPr>
        <w:t xml:space="preserve"> 2</w:t>
      </w:r>
      <w:r w:rsidRPr="007555C7">
        <w:rPr>
          <w:rFonts w:ascii="Calibri" w:hAnsi="Calibri" w:cs="Calibri"/>
          <w:b/>
          <w:bCs/>
        </w:rPr>
        <w:t xml:space="preserve"> “Propostas Comerciais” no mesmo dia</w:t>
      </w:r>
      <w:r w:rsidRPr="007555C7">
        <w:rPr>
          <w:rFonts w:ascii="Calibri" w:hAnsi="Calibri" w:cs="Calibri"/>
          <w:bCs/>
        </w:rPr>
        <w:t xml:space="preserve">, caso todos os participantes estejam presentes </w:t>
      </w:r>
      <w:r w:rsidR="00AA0FB5" w:rsidRPr="007555C7">
        <w:rPr>
          <w:rFonts w:ascii="Calibri" w:hAnsi="Calibri" w:cs="Calibri"/>
          <w:bCs/>
        </w:rPr>
        <w:t>ou</w:t>
      </w:r>
      <w:r w:rsidRPr="007555C7">
        <w:rPr>
          <w:rFonts w:ascii="Calibri" w:hAnsi="Calibri" w:cs="Calibri"/>
          <w:bCs/>
        </w:rPr>
        <w:t xml:space="preserve"> condicionada a desistência expressa</w:t>
      </w:r>
      <w:r w:rsidR="00403D5E" w:rsidRPr="007555C7">
        <w:rPr>
          <w:rFonts w:ascii="Calibri" w:hAnsi="Calibri" w:cs="Calibri"/>
          <w:bCs/>
        </w:rPr>
        <w:t xml:space="preserve"> dos participantes</w:t>
      </w:r>
      <w:r w:rsidRPr="007555C7">
        <w:rPr>
          <w:rFonts w:ascii="Calibri" w:hAnsi="Calibri" w:cs="Calibri"/>
          <w:bCs/>
        </w:rPr>
        <w:t xml:space="preserve"> de interposição de recurso de que trata o artigo 109</w:t>
      </w:r>
      <w:r w:rsidRPr="007555C7">
        <w:rPr>
          <w:rFonts w:ascii="Calibri" w:hAnsi="Calibri" w:cs="Calibri"/>
        </w:rPr>
        <w:t>, inciso I da Lei Federal 8666</w:t>
      </w:r>
      <w:r w:rsidR="00403D5E" w:rsidRPr="007555C7">
        <w:rPr>
          <w:rFonts w:ascii="Calibri" w:hAnsi="Calibri" w:cs="Calibri"/>
        </w:rPr>
        <w:t>/93</w:t>
      </w:r>
      <w:r w:rsidRPr="007555C7">
        <w:rPr>
          <w:rFonts w:ascii="Calibri" w:hAnsi="Calibri" w:cs="Calibri"/>
        </w:rPr>
        <w:t>.</w:t>
      </w:r>
    </w:p>
    <w:p w:rsidR="00945905" w:rsidRPr="007555C7" w:rsidRDefault="004D40FD" w:rsidP="00174D15">
      <w:pPr>
        <w:autoSpaceDE w:val="0"/>
        <w:autoSpaceDN w:val="0"/>
        <w:adjustRightInd w:val="0"/>
        <w:spacing w:line="360" w:lineRule="auto"/>
        <w:jc w:val="both"/>
        <w:rPr>
          <w:rFonts w:ascii="Calibri" w:hAnsi="Calibri" w:cs="Calibri"/>
        </w:rPr>
      </w:pPr>
      <w:r w:rsidRPr="007555C7">
        <w:rPr>
          <w:rFonts w:ascii="Calibri" w:hAnsi="Calibri" w:cs="Calibri"/>
          <w:b/>
        </w:rPr>
        <w:t>1.4</w:t>
      </w:r>
      <w:r w:rsidR="00403D5E" w:rsidRPr="007555C7">
        <w:rPr>
          <w:rFonts w:ascii="Calibri" w:hAnsi="Calibri" w:cs="Calibri"/>
          <w:b/>
        </w:rPr>
        <w:t xml:space="preserve"> </w:t>
      </w:r>
      <w:r w:rsidRPr="007555C7">
        <w:rPr>
          <w:rFonts w:ascii="Calibri" w:hAnsi="Calibri" w:cs="Calibri"/>
          <w:b/>
        </w:rPr>
        <w:t xml:space="preserve">- </w:t>
      </w:r>
      <w:r w:rsidRPr="007555C7">
        <w:rPr>
          <w:rFonts w:ascii="Calibri" w:hAnsi="Calibri" w:cs="Calibri"/>
        </w:rPr>
        <w:t>Qualquer pedido de esclarecimento em relação a eventuais dúvidas de interpretação do presente Edital deverá ser encaminhado</w:t>
      </w:r>
      <w:r w:rsidR="00403D5E" w:rsidRPr="007555C7">
        <w:rPr>
          <w:rFonts w:ascii="Calibri" w:hAnsi="Calibri" w:cs="Calibri"/>
        </w:rPr>
        <w:t xml:space="preserve"> por escrito</w:t>
      </w:r>
      <w:r w:rsidRPr="007555C7">
        <w:rPr>
          <w:rFonts w:ascii="Calibri" w:hAnsi="Calibri" w:cs="Calibri"/>
        </w:rPr>
        <w:t xml:space="preserve"> at</w:t>
      </w:r>
      <w:r w:rsidR="00403D5E" w:rsidRPr="007555C7">
        <w:rPr>
          <w:rFonts w:ascii="Calibri" w:hAnsi="Calibri" w:cs="Calibri"/>
        </w:rPr>
        <w:t>é 05 (cinco) dias antes da</w:t>
      </w:r>
      <w:r w:rsidRPr="007555C7">
        <w:rPr>
          <w:rFonts w:ascii="Calibri" w:hAnsi="Calibri" w:cs="Calibri"/>
        </w:rPr>
        <w:t xml:space="preserve"> reunião de entrega dos envelope</w:t>
      </w:r>
      <w:r w:rsidR="00403D5E" w:rsidRPr="007555C7">
        <w:rPr>
          <w:rFonts w:ascii="Calibri" w:hAnsi="Calibri" w:cs="Calibri"/>
        </w:rPr>
        <w:t>s</w:t>
      </w:r>
      <w:r w:rsidRPr="007555C7">
        <w:rPr>
          <w:rFonts w:ascii="Calibri" w:hAnsi="Calibri" w:cs="Calibri"/>
          <w:b/>
        </w:rPr>
        <w:t xml:space="preserve"> </w:t>
      </w:r>
      <w:r w:rsidRPr="007555C7">
        <w:rPr>
          <w:rFonts w:ascii="Calibri" w:hAnsi="Calibri" w:cs="Calibri"/>
        </w:rPr>
        <w:t>e dirigido à Comissão Permanente de Licita</w:t>
      </w:r>
      <w:r w:rsidR="00403D5E" w:rsidRPr="007555C7">
        <w:rPr>
          <w:rFonts w:ascii="Calibri" w:hAnsi="Calibri" w:cs="Calibri"/>
        </w:rPr>
        <w:t>ções, sito à Praça Anchieta, n</w:t>
      </w:r>
      <w:r w:rsidRPr="007555C7">
        <w:rPr>
          <w:rFonts w:ascii="Calibri" w:hAnsi="Calibri" w:cs="Calibri"/>
        </w:rPr>
        <w:t>º 10, Centro, Antônio C</w:t>
      </w:r>
      <w:r w:rsidR="00403D5E" w:rsidRPr="007555C7">
        <w:rPr>
          <w:rFonts w:ascii="Calibri" w:hAnsi="Calibri" w:cs="Calibri"/>
        </w:rPr>
        <w:t>arlos/SC, diariamente</w:t>
      </w:r>
      <w:r w:rsidRPr="007555C7">
        <w:rPr>
          <w:rFonts w:ascii="Calibri" w:hAnsi="Calibri" w:cs="Calibri"/>
        </w:rPr>
        <w:t xml:space="preserve"> das 07:</w:t>
      </w:r>
      <w:r w:rsidR="004F2511" w:rsidRPr="007555C7">
        <w:rPr>
          <w:rFonts w:ascii="Calibri" w:hAnsi="Calibri" w:cs="Calibri"/>
        </w:rPr>
        <w:t>30</w:t>
      </w:r>
      <w:r w:rsidRPr="007555C7">
        <w:rPr>
          <w:rFonts w:ascii="Calibri" w:hAnsi="Calibri" w:cs="Calibri"/>
        </w:rPr>
        <w:t xml:space="preserve"> às 1</w:t>
      </w:r>
      <w:r w:rsidR="004F2511" w:rsidRPr="007555C7">
        <w:rPr>
          <w:rFonts w:ascii="Calibri" w:hAnsi="Calibri" w:cs="Calibri"/>
        </w:rPr>
        <w:t>1</w:t>
      </w:r>
      <w:r w:rsidRPr="007555C7">
        <w:rPr>
          <w:rFonts w:ascii="Calibri" w:hAnsi="Calibri" w:cs="Calibri"/>
        </w:rPr>
        <w:t>:</w:t>
      </w:r>
      <w:r w:rsidR="004F2511" w:rsidRPr="007555C7">
        <w:rPr>
          <w:rFonts w:ascii="Calibri" w:hAnsi="Calibri" w:cs="Calibri"/>
        </w:rPr>
        <w:t xml:space="preserve">30 e das 13:00 às 17:00 </w:t>
      </w:r>
      <w:r w:rsidR="00403D5E" w:rsidRPr="007555C7">
        <w:rPr>
          <w:rFonts w:ascii="Calibri" w:hAnsi="Calibri" w:cs="Calibri"/>
        </w:rPr>
        <w:t xml:space="preserve"> horas. Desta mesma forma poderá ser </w:t>
      </w:r>
      <w:r w:rsidR="004E48D9" w:rsidRPr="007555C7">
        <w:rPr>
          <w:rFonts w:ascii="Calibri" w:hAnsi="Calibri" w:cs="Calibri"/>
        </w:rPr>
        <w:t>procedida eventual impugnação do edital, observado</w:t>
      </w:r>
      <w:r w:rsidR="00403D5E" w:rsidRPr="007555C7">
        <w:rPr>
          <w:rFonts w:ascii="Calibri" w:hAnsi="Calibri" w:cs="Calibri"/>
        </w:rPr>
        <w:t xml:space="preserve"> neste caso,</w:t>
      </w:r>
      <w:r w:rsidRPr="007555C7">
        <w:rPr>
          <w:rFonts w:ascii="Calibri" w:hAnsi="Calibri" w:cs="Calibri"/>
        </w:rPr>
        <w:t xml:space="preserve"> o prazo legal. </w:t>
      </w:r>
      <w:r w:rsidR="00403D5E" w:rsidRPr="007555C7">
        <w:rPr>
          <w:rFonts w:ascii="Calibri" w:hAnsi="Calibri" w:cs="Calibri"/>
        </w:rPr>
        <w:t>Os interessados poderão fazer c</w:t>
      </w:r>
      <w:r w:rsidRPr="007555C7">
        <w:rPr>
          <w:rFonts w:ascii="Calibri" w:hAnsi="Calibri" w:cs="Calibri"/>
        </w:rPr>
        <w:t>ontato</w:t>
      </w:r>
      <w:r w:rsidR="00403D5E" w:rsidRPr="007555C7">
        <w:rPr>
          <w:rFonts w:ascii="Calibri" w:hAnsi="Calibri" w:cs="Calibri"/>
        </w:rPr>
        <w:t xml:space="preserve"> com o Município através dos telefones</w:t>
      </w:r>
      <w:r w:rsidRPr="007555C7">
        <w:rPr>
          <w:rFonts w:ascii="Calibri" w:hAnsi="Calibri" w:cs="Calibri"/>
        </w:rPr>
        <w:t>: (48) 3272-1123,</w:t>
      </w:r>
      <w:r w:rsidR="00403D5E" w:rsidRPr="007555C7">
        <w:rPr>
          <w:rFonts w:ascii="Calibri" w:hAnsi="Calibri" w:cs="Calibri"/>
        </w:rPr>
        <w:t xml:space="preserve"> (48) 32728617, (48) 32728618 ou por</w:t>
      </w:r>
      <w:r w:rsidRPr="007555C7">
        <w:rPr>
          <w:rFonts w:ascii="Calibri" w:hAnsi="Calibri" w:cs="Calibri"/>
        </w:rPr>
        <w:t xml:space="preserve"> e-mail: </w:t>
      </w:r>
      <w:hyperlink r:id="rId10" w:history="1">
        <w:r w:rsidR="005F48C0" w:rsidRPr="007555C7">
          <w:rPr>
            <w:rStyle w:val="Hyperlink"/>
            <w:rFonts w:ascii="Calibri" w:hAnsi="Calibri" w:cs="Calibri"/>
            <w:color w:val="auto"/>
          </w:rPr>
          <w:t>administracao@antoniocarlos.sc.gov.br</w:t>
        </w:r>
      </w:hyperlink>
      <w:r w:rsidR="005F48C0" w:rsidRPr="007555C7">
        <w:rPr>
          <w:rFonts w:ascii="Calibri" w:hAnsi="Calibri" w:cs="Calibri"/>
        </w:rPr>
        <w:t xml:space="preserve"> </w:t>
      </w:r>
      <w:hyperlink r:id="rId11" w:history="1">
        <w:r w:rsidR="005F48C0" w:rsidRPr="007555C7">
          <w:rPr>
            <w:rStyle w:val="Hyperlink"/>
            <w:rFonts w:ascii="Calibri" w:hAnsi="Calibri" w:cs="Calibri"/>
            <w:color w:val="auto"/>
          </w:rPr>
          <w:t>licitacao@antoniocarlos.sc.gov.br</w:t>
        </w:r>
      </w:hyperlink>
      <w:r w:rsidR="005F48C0" w:rsidRPr="007555C7">
        <w:rPr>
          <w:rFonts w:ascii="Calibri" w:hAnsi="Calibri" w:cs="Calibri"/>
        </w:rPr>
        <w:t>.</w:t>
      </w:r>
    </w:p>
    <w:p w:rsidR="00F35ADB" w:rsidRPr="007555C7" w:rsidRDefault="00F35ADB" w:rsidP="00174D15">
      <w:pPr>
        <w:spacing w:line="360" w:lineRule="auto"/>
        <w:jc w:val="both"/>
        <w:rPr>
          <w:rFonts w:ascii="Calibri" w:hAnsi="Calibri" w:cs="Calibri"/>
        </w:rPr>
      </w:pPr>
      <w:r w:rsidRPr="007555C7">
        <w:rPr>
          <w:rFonts w:ascii="Calibri" w:hAnsi="Calibri" w:cs="Calibri"/>
          <w:b/>
        </w:rPr>
        <w:t>1.</w:t>
      </w:r>
      <w:r w:rsidR="00040ADC" w:rsidRPr="007555C7">
        <w:rPr>
          <w:rFonts w:ascii="Calibri" w:hAnsi="Calibri" w:cs="Calibri"/>
          <w:b/>
        </w:rPr>
        <w:t>5</w:t>
      </w:r>
      <w:r w:rsidR="004D40FD" w:rsidRPr="007555C7">
        <w:rPr>
          <w:rFonts w:ascii="Calibri" w:hAnsi="Calibri" w:cs="Calibri"/>
          <w:b/>
        </w:rPr>
        <w:t xml:space="preserve"> - </w:t>
      </w:r>
      <w:r w:rsidRPr="007555C7">
        <w:rPr>
          <w:rFonts w:ascii="Calibri" w:hAnsi="Calibri" w:cs="Calibri"/>
        </w:rPr>
        <w:t>Ocorrendo decretação de feriado ou qualquer fato superveniente que impeça a realização do certame na data aprazada, todas as datas constantes deste Edital serão transferidas, automaticamente, para o primeiro dia útil subseq</w:t>
      </w:r>
      <w:r w:rsidR="00403D5E" w:rsidRPr="007555C7">
        <w:rPr>
          <w:rFonts w:ascii="Calibri" w:hAnsi="Calibri" w:cs="Calibri"/>
        </w:rPr>
        <w:t>ü</w:t>
      </w:r>
      <w:r w:rsidRPr="007555C7">
        <w:rPr>
          <w:rFonts w:ascii="Calibri" w:hAnsi="Calibri" w:cs="Calibri"/>
        </w:rPr>
        <w:t xml:space="preserve">ente de expediente </w:t>
      </w:r>
      <w:r w:rsidR="004D40FD" w:rsidRPr="007555C7">
        <w:rPr>
          <w:rFonts w:ascii="Calibri" w:hAnsi="Calibri" w:cs="Calibri"/>
        </w:rPr>
        <w:t>da PREFEITURA</w:t>
      </w:r>
      <w:r w:rsidRPr="007555C7">
        <w:rPr>
          <w:rFonts w:ascii="Calibri" w:hAnsi="Calibri" w:cs="Calibri"/>
        </w:rPr>
        <w:t>.</w:t>
      </w:r>
    </w:p>
    <w:p w:rsidR="00F35ADB" w:rsidRPr="007555C7" w:rsidRDefault="00F35ADB" w:rsidP="00174D15">
      <w:pPr>
        <w:autoSpaceDE w:val="0"/>
        <w:autoSpaceDN w:val="0"/>
        <w:adjustRightInd w:val="0"/>
        <w:spacing w:line="360" w:lineRule="auto"/>
        <w:jc w:val="both"/>
        <w:rPr>
          <w:rFonts w:ascii="Calibri" w:hAnsi="Calibri" w:cs="Calibri"/>
          <w:b/>
          <w:bCs/>
        </w:rPr>
      </w:pPr>
    </w:p>
    <w:p w:rsidR="00F35ADB" w:rsidRPr="007555C7" w:rsidRDefault="00BD5C05" w:rsidP="00174D15">
      <w:pPr>
        <w:autoSpaceDE w:val="0"/>
        <w:autoSpaceDN w:val="0"/>
        <w:adjustRightInd w:val="0"/>
        <w:spacing w:line="360" w:lineRule="auto"/>
        <w:jc w:val="both"/>
        <w:rPr>
          <w:rFonts w:ascii="Calibri" w:hAnsi="Calibri" w:cs="Calibri"/>
          <w:b/>
          <w:bCs/>
        </w:rPr>
      </w:pPr>
      <w:r w:rsidRPr="007555C7">
        <w:rPr>
          <w:rFonts w:ascii="Calibri" w:hAnsi="Calibri" w:cs="Calibri"/>
          <w:b/>
          <w:bCs/>
        </w:rPr>
        <w:t>2</w:t>
      </w:r>
      <w:r w:rsidR="00F35ADB" w:rsidRPr="007555C7">
        <w:rPr>
          <w:rFonts w:ascii="Calibri" w:hAnsi="Calibri" w:cs="Calibri"/>
          <w:b/>
          <w:bCs/>
        </w:rPr>
        <w:t xml:space="preserve"> - OBJETO</w:t>
      </w:r>
    </w:p>
    <w:p w:rsidR="005D35E8" w:rsidRPr="007555C7" w:rsidRDefault="00BD5C05" w:rsidP="00174D15">
      <w:pPr>
        <w:pStyle w:val="Default"/>
        <w:spacing w:before="120" w:after="120" w:line="360" w:lineRule="auto"/>
        <w:jc w:val="both"/>
        <w:rPr>
          <w:rFonts w:ascii="Calibri" w:hAnsi="Calibri" w:cs="Calibri"/>
          <w:color w:val="auto"/>
        </w:rPr>
      </w:pPr>
      <w:r w:rsidRPr="007555C7">
        <w:rPr>
          <w:rFonts w:ascii="Calibri" w:hAnsi="Calibri" w:cs="Calibri"/>
          <w:b/>
          <w:color w:val="auto"/>
        </w:rPr>
        <w:t xml:space="preserve">2.1 - </w:t>
      </w:r>
      <w:r w:rsidR="005D35E8" w:rsidRPr="007555C7">
        <w:rPr>
          <w:rFonts w:ascii="Calibri" w:hAnsi="Calibri" w:cs="Calibri"/>
          <w:color w:val="auto"/>
        </w:rPr>
        <w:t xml:space="preserve">O presente </w:t>
      </w:r>
      <w:r w:rsidR="00087657" w:rsidRPr="007555C7">
        <w:rPr>
          <w:rFonts w:ascii="Calibri" w:hAnsi="Calibri" w:cs="Calibri"/>
          <w:color w:val="auto"/>
        </w:rPr>
        <w:t>Edital</w:t>
      </w:r>
      <w:r w:rsidR="005D35E8" w:rsidRPr="007555C7">
        <w:rPr>
          <w:rFonts w:ascii="Calibri" w:hAnsi="Calibri" w:cs="Calibri"/>
          <w:color w:val="auto"/>
        </w:rPr>
        <w:t xml:space="preserve"> tem por objeto a contratação de empresa de engenharia elétrica para executar serviços na rede de iluminação pública na área urbana e rural do Município de Antônio Carlos, compreendendo os serviços de manutenção corretiva e preventiva, melhorias, elaboração de projeto e aprovação dos mesmos junto às concessionárias para instalação de até 200 (duzentos) novos pontos de iluminação pública por ano, eficientização do parque de iluminação pública com projetos, hoje </w:t>
      </w:r>
      <w:r w:rsidR="005D35E8" w:rsidRPr="007555C7">
        <w:rPr>
          <w:rFonts w:ascii="Calibri" w:hAnsi="Calibri" w:cs="Calibri"/>
          <w:color w:val="auto"/>
        </w:rPr>
        <w:lastRenderedPageBreak/>
        <w:t xml:space="preserve">com 2.007 (Dois Mil e Sete) pontos de iluminação alimentada pela CELESC e 457 (quatrocentos e cinqüenta e sete) pontos de iluminação alimentada pela CEREJ, elaboração do projeto e execução do serviço de iluminação natalina na Praça Anchieta e Prédio da Prefeitura incluindo fornecimento de materiais, </w:t>
      </w:r>
      <w:r w:rsidR="005D35E8" w:rsidRPr="007555C7">
        <w:rPr>
          <w:rFonts w:ascii="Calibri" w:hAnsi="Calibri" w:cs="Calibri"/>
          <w:bCs/>
          <w:color w:val="auto"/>
        </w:rPr>
        <w:t xml:space="preserve">conforme Memorial Descritivo, </w:t>
      </w:r>
      <w:r w:rsidR="005D35E8" w:rsidRPr="007555C7">
        <w:rPr>
          <w:rStyle w:val="nfase"/>
          <w:rFonts w:ascii="Calibri" w:hAnsi="Calibri" w:cs="Calibri"/>
          <w:i w:val="0"/>
          <w:color w:val="auto"/>
        </w:rPr>
        <w:t xml:space="preserve">Especificações Técnicas de Luminárias e Postes e Planilha Orçamentária, </w:t>
      </w:r>
      <w:r w:rsidR="005D35E8" w:rsidRPr="007555C7">
        <w:rPr>
          <w:rFonts w:ascii="Calibri" w:hAnsi="Calibri" w:cs="Calibri"/>
          <w:bCs/>
          <w:color w:val="auto"/>
        </w:rPr>
        <w:t>parte integrante do Edital.</w:t>
      </w:r>
    </w:p>
    <w:p w:rsidR="005D35E8" w:rsidRPr="007555C7" w:rsidRDefault="005D35E8" w:rsidP="00174D15">
      <w:pPr>
        <w:spacing w:line="360" w:lineRule="auto"/>
        <w:jc w:val="both"/>
        <w:rPr>
          <w:rFonts w:ascii="Calibri" w:hAnsi="Calibri" w:cs="Calibri"/>
        </w:rPr>
      </w:pPr>
      <w:r w:rsidRPr="007555C7">
        <w:rPr>
          <w:rFonts w:ascii="Calibri" w:hAnsi="Calibri" w:cs="Calibri"/>
          <w:b/>
        </w:rPr>
        <w:t>2.2 -</w:t>
      </w:r>
      <w:r w:rsidRPr="007555C7">
        <w:rPr>
          <w:rFonts w:ascii="Calibri" w:hAnsi="Calibri" w:cs="Calibri"/>
        </w:rPr>
        <w:t xml:space="preserve"> A </w:t>
      </w:r>
      <w:r w:rsidR="0023175D" w:rsidRPr="007555C7">
        <w:rPr>
          <w:rFonts w:ascii="Calibri" w:hAnsi="Calibri" w:cs="Calibri"/>
        </w:rPr>
        <w:t>licitante vencedora</w:t>
      </w:r>
      <w:r w:rsidRPr="007555C7">
        <w:rPr>
          <w:rFonts w:ascii="Calibri" w:hAnsi="Calibri" w:cs="Calibri"/>
        </w:rPr>
        <w:t xml:space="preserve"> deverá executar os serviços objeto deste edital em pelo menos 04 (quatro) visitas por mês nos locais, com carga horária mínima de 32 (trinta e duas) horas/mês, efetivamente trabalhadas.</w:t>
      </w:r>
    </w:p>
    <w:p w:rsidR="005D35E8" w:rsidRPr="007555C7" w:rsidRDefault="005D35E8" w:rsidP="00174D15">
      <w:pPr>
        <w:spacing w:line="360" w:lineRule="auto"/>
        <w:jc w:val="both"/>
        <w:rPr>
          <w:rFonts w:ascii="Calibri" w:hAnsi="Calibri" w:cs="Calibri"/>
        </w:rPr>
      </w:pPr>
      <w:r w:rsidRPr="007555C7">
        <w:rPr>
          <w:rFonts w:ascii="Calibri" w:hAnsi="Calibri" w:cs="Calibri"/>
        </w:rPr>
        <w:t>O material a ser substituído deverá ter destinação adequada a cargo da licitante vencedora.</w:t>
      </w:r>
    </w:p>
    <w:p w:rsidR="00BD5C05" w:rsidRPr="007555C7" w:rsidRDefault="00FC3126" w:rsidP="00174D15">
      <w:pPr>
        <w:spacing w:line="360" w:lineRule="auto"/>
        <w:jc w:val="both"/>
        <w:rPr>
          <w:rFonts w:ascii="Calibri" w:hAnsi="Calibri" w:cs="Calibri"/>
        </w:rPr>
      </w:pPr>
      <w:r w:rsidRPr="007555C7">
        <w:rPr>
          <w:rFonts w:ascii="Calibri" w:hAnsi="Calibri" w:cs="Calibri"/>
          <w:b/>
        </w:rPr>
        <w:t>2.</w:t>
      </w:r>
      <w:r w:rsidR="0066106F" w:rsidRPr="007555C7">
        <w:rPr>
          <w:rFonts w:ascii="Calibri" w:hAnsi="Calibri" w:cs="Calibri"/>
          <w:b/>
        </w:rPr>
        <w:t>3</w:t>
      </w:r>
      <w:r w:rsidRPr="007555C7">
        <w:rPr>
          <w:rFonts w:ascii="Calibri" w:hAnsi="Calibri" w:cs="Calibri"/>
        </w:rPr>
        <w:t xml:space="preserve"> - </w:t>
      </w:r>
      <w:r w:rsidR="00BD5C05" w:rsidRPr="007555C7">
        <w:rPr>
          <w:rFonts w:ascii="Calibri" w:hAnsi="Calibri" w:cs="Calibri"/>
        </w:rPr>
        <w:t xml:space="preserve">A minuta do Edital poderá ser retirada no site do Município: </w:t>
      </w:r>
      <w:hyperlink r:id="rId12" w:history="1">
        <w:r w:rsidR="00BD5C05" w:rsidRPr="007555C7">
          <w:rPr>
            <w:rStyle w:val="Hyperlink"/>
            <w:rFonts w:ascii="Calibri" w:hAnsi="Calibri" w:cs="Calibri"/>
            <w:color w:val="auto"/>
          </w:rPr>
          <w:t>www.antoniocarlos.sc.gov.br</w:t>
        </w:r>
      </w:hyperlink>
      <w:r w:rsidR="00BD5C05" w:rsidRPr="007555C7">
        <w:rPr>
          <w:rFonts w:ascii="Calibri" w:hAnsi="Calibri" w:cs="Calibri"/>
        </w:rPr>
        <w:t>. Os anexos do Edital poderão ser obtidos na sede da Prefeitura, na Secretaria de Administração e Finanças/Setor de Licitações e Contratos, diariamente, de segunda a sexta feira, das 07:30 às 11:30 horas e das 13:00 às 17:00  horas.</w:t>
      </w:r>
    </w:p>
    <w:p w:rsidR="001604F0" w:rsidRPr="007555C7" w:rsidRDefault="001604F0" w:rsidP="00174D15">
      <w:pPr>
        <w:spacing w:line="360" w:lineRule="auto"/>
        <w:rPr>
          <w:rFonts w:ascii="Calibri" w:hAnsi="Calibri" w:cs="Calibri"/>
          <w:b/>
        </w:rPr>
      </w:pPr>
    </w:p>
    <w:p w:rsidR="001604F0" w:rsidRPr="007555C7" w:rsidRDefault="001604F0" w:rsidP="00174D15">
      <w:pPr>
        <w:spacing w:line="360" w:lineRule="auto"/>
        <w:rPr>
          <w:rFonts w:ascii="Calibri" w:hAnsi="Calibri" w:cs="Calibri"/>
          <w:b/>
        </w:rPr>
      </w:pPr>
      <w:r w:rsidRPr="007555C7">
        <w:rPr>
          <w:rFonts w:ascii="Calibri" w:hAnsi="Calibri" w:cs="Calibri"/>
          <w:b/>
        </w:rPr>
        <w:t>3 - DO PREÇO MÁXIMO</w:t>
      </w:r>
    </w:p>
    <w:p w:rsidR="00260C4D" w:rsidRPr="007555C7" w:rsidRDefault="001604F0" w:rsidP="00174D15">
      <w:pPr>
        <w:spacing w:line="360" w:lineRule="auto"/>
        <w:jc w:val="both"/>
        <w:rPr>
          <w:rFonts w:ascii="Calibri" w:hAnsi="Calibri" w:cs="Calibri"/>
        </w:rPr>
      </w:pPr>
      <w:r w:rsidRPr="007555C7">
        <w:rPr>
          <w:rFonts w:ascii="Calibri" w:hAnsi="Calibri" w:cs="Calibri"/>
          <w:b/>
        </w:rPr>
        <w:t xml:space="preserve">3.1 - </w:t>
      </w:r>
      <w:r w:rsidR="00260C4D" w:rsidRPr="007555C7">
        <w:rPr>
          <w:rFonts w:ascii="Calibri" w:hAnsi="Calibri" w:cs="Calibri"/>
        </w:rPr>
        <w:t xml:space="preserve">O valor máximo a ser cotado é de </w:t>
      </w:r>
      <w:r w:rsidR="00260C4D" w:rsidRPr="007555C7">
        <w:rPr>
          <w:rFonts w:ascii="Calibri" w:hAnsi="Calibri" w:cs="Calibri"/>
          <w:b/>
        </w:rPr>
        <w:t xml:space="preserve">R$ </w:t>
      </w:r>
      <w:r w:rsidR="005D35E8" w:rsidRPr="007555C7">
        <w:rPr>
          <w:rFonts w:ascii="Calibri" w:hAnsi="Calibri" w:cs="Calibri"/>
          <w:b/>
          <w:bCs/>
        </w:rPr>
        <w:t>439.985,63</w:t>
      </w:r>
      <w:r w:rsidR="00260C4D" w:rsidRPr="007555C7">
        <w:rPr>
          <w:rFonts w:ascii="Calibri" w:hAnsi="Calibri" w:cs="Calibri"/>
          <w:b/>
          <w:bCs/>
        </w:rPr>
        <w:t xml:space="preserve"> </w:t>
      </w:r>
      <w:r w:rsidR="00260C4D" w:rsidRPr="007555C7">
        <w:rPr>
          <w:rFonts w:ascii="Calibri" w:hAnsi="Calibri" w:cs="Calibri"/>
          <w:b/>
        </w:rPr>
        <w:t>(</w:t>
      </w:r>
      <w:r w:rsidR="005D35E8" w:rsidRPr="007555C7">
        <w:rPr>
          <w:rFonts w:ascii="Calibri" w:hAnsi="Calibri" w:cs="Calibri"/>
          <w:b/>
        </w:rPr>
        <w:t>quatrocentos e trinta e nove</w:t>
      </w:r>
      <w:r w:rsidR="00770C56" w:rsidRPr="007555C7">
        <w:rPr>
          <w:rFonts w:ascii="Calibri" w:hAnsi="Calibri" w:cs="Calibri"/>
          <w:b/>
        </w:rPr>
        <w:t xml:space="preserve"> mil novecentos e oitenta e cinco reais e sessenta e três centavos</w:t>
      </w:r>
      <w:r w:rsidR="00260C4D" w:rsidRPr="007555C7">
        <w:rPr>
          <w:rFonts w:ascii="Calibri" w:hAnsi="Calibri" w:cs="Calibri"/>
          <w:b/>
        </w:rPr>
        <w:t>)</w:t>
      </w:r>
      <w:r w:rsidR="0066106F" w:rsidRPr="007555C7">
        <w:rPr>
          <w:rFonts w:ascii="Calibri" w:hAnsi="Calibri" w:cs="Calibri"/>
        </w:rPr>
        <w:t>, conforme orçamento anexo</w:t>
      </w:r>
      <w:r w:rsidR="00260C4D" w:rsidRPr="007555C7">
        <w:rPr>
          <w:rFonts w:ascii="Calibri" w:hAnsi="Calibri" w:cs="Calibri"/>
        </w:rPr>
        <w:t>, sob pena de desclassificação.</w:t>
      </w:r>
    </w:p>
    <w:p w:rsidR="0066106F" w:rsidRPr="007555C7" w:rsidRDefault="0066106F" w:rsidP="00174D15">
      <w:pPr>
        <w:spacing w:line="360" w:lineRule="auto"/>
        <w:jc w:val="both"/>
        <w:rPr>
          <w:rFonts w:ascii="Calibri" w:hAnsi="Calibri" w:cs="Calibri"/>
        </w:rPr>
      </w:pPr>
    </w:p>
    <w:p w:rsidR="001604F0" w:rsidRPr="007555C7" w:rsidRDefault="001604F0" w:rsidP="00174D15">
      <w:pPr>
        <w:spacing w:line="360" w:lineRule="auto"/>
        <w:jc w:val="both"/>
        <w:rPr>
          <w:rFonts w:ascii="Calibri" w:hAnsi="Calibri" w:cs="Calibri"/>
          <w:b/>
        </w:rPr>
      </w:pPr>
      <w:r w:rsidRPr="007555C7">
        <w:rPr>
          <w:rFonts w:ascii="Calibri" w:hAnsi="Calibri" w:cs="Calibri"/>
          <w:b/>
        </w:rPr>
        <w:t xml:space="preserve">4 - DO PRAZO </w:t>
      </w:r>
    </w:p>
    <w:p w:rsidR="001604F0" w:rsidRPr="007555C7" w:rsidRDefault="001604F0" w:rsidP="00174D15">
      <w:pPr>
        <w:autoSpaceDE w:val="0"/>
        <w:autoSpaceDN w:val="0"/>
        <w:adjustRightInd w:val="0"/>
        <w:spacing w:line="360" w:lineRule="auto"/>
        <w:jc w:val="both"/>
        <w:rPr>
          <w:rFonts w:ascii="Calibri" w:eastAsia="Calibri" w:hAnsi="Calibri" w:cs="Calibri"/>
          <w:bCs/>
        </w:rPr>
      </w:pPr>
      <w:r w:rsidRPr="007555C7">
        <w:rPr>
          <w:rFonts w:ascii="Calibri" w:hAnsi="Calibri" w:cs="Calibri"/>
          <w:b/>
        </w:rPr>
        <w:t xml:space="preserve">4.1 </w:t>
      </w:r>
      <w:r w:rsidRPr="007555C7">
        <w:rPr>
          <w:rFonts w:ascii="Calibri" w:hAnsi="Calibri" w:cs="Calibri"/>
        </w:rPr>
        <w:t xml:space="preserve">- </w:t>
      </w:r>
      <w:r w:rsidR="0088072D" w:rsidRPr="007555C7">
        <w:rPr>
          <w:rFonts w:ascii="Calibri" w:hAnsi="Calibri" w:cs="Calibri"/>
        </w:rPr>
        <w:t xml:space="preserve">O prazo de execução dos serviços será </w:t>
      </w:r>
      <w:r w:rsidR="0088072D" w:rsidRPr="007555C7">
        <w:rPr>
          <w:rFonts w:ascii="Calibri" w:hAnsi="Calibri" w:cs="Calibri"/>
          <w:b/>
          <w:bCs/>
        </w:rPr>
        <w:t>de 12 (doze) meses</w:t>
      </w:r>
      <w:r w:rsidR="0088072D" w:rsidRPr="007555C7">
        <w:rPr>
          <w:rFonts w:ascii="Calibri" w:hAnsi="Calibri" w:cs="Calibri"/>
        </w:rPr>
        <w:t>, contados a partir da Emissão da Ordem de Serviço.</w:t>
      </w:r>
    </w:p>
    <w:p w:rsidR="001604F0" w:rsidRPr="007555C7" w:rsidRDefault="001604F0" w:rsidP="00174D15">
      <w:pPr>
        <w:spacing w:line="360" w:lineRule="auto"/>
        <w:jc w:val="both"/>
        <w:rPr>
          <w:rFonts w:ascii="Calibri" w:hAnsi="Calibri" w:cs="Calibri"/>
          <w:b/>
          <w:bCs/>
        </w:rPr>
      </w:pPr>
    </w:p>
    <w:p w:rsidR="001604F0" w:rsidRPr="007555C7" w:rsidRDefault="001604F0" w:rsidP="00174D15">
      <w:pPr>
        <w:spacing w:line="360" w:lineRule="auto"/>
        <w:jc w:val="both"/>
        <w:rPr>
          <w:rStyle w:val="Forte"/>
          <w:rFonts w:ascii="Calibri" w:eastAsia="Arial Unicode MS" w:hAnsi="Calibri" w:cs="Calibri"/>
          <w:bCs w:val="0"/>
        </w:rPr>
      </w:pPr>
      <w:r w:rsidRPr="007555C7">
        <w:rPr>
          <w:rFonts w:ascii="Calibri" w:eastAsia="Arial Unicode MS" w:hAnsi="Calibri" w:cs="Calibri"/>
          <w:b/>
        </w:rPr>
        <w:t>5 - DOS RECURSOS ORÇAMENTÁRIOS</w:t>
      </w:r>
    </w:p>
    <w:p w:rsidR="001604F0" w:rsidRPr="007555C7" w:rsidRDefault="001604F0" w:rsidP="00174D15">
      <w:pPr>
        <w:spacing w:line="360" w:lineRule="auto"/>
        <w:jc w:val="both"/>
        <w:rPr>
          <w:rStyle w:val="Forte"/>
          <w:rFonts w:ascii="Calibri" w:hAnsi="Calibri" w:cs="Calibri"/>
          <w:b w:val="0"/>
        </w:rPr>
      </w:pPr>
      <w:r w:rsidRPr="007555C7">
        <w:rPr>
          <w:rStyle w:val="Forte"/>
          <w:rFonts w:ascii="Calibri" w:hAnsi="Calibri" w:cs="Calibri"/>
        </w:rPr>
        <w:t xml:space="preserve">5.1 </w:t>
      </w:r>
      <w:r w:rsidRPr="007555C7">
        <w:rPr>
          <w:rStyle w:val="Forte"/>
          <w:rFonts w:ascii="Calibri" w:hAnsi="Calibri" w:cs="Calibri"/>
          <w:b w:val="0"/>
        </w:rPr>
        <w:t>- As despes</w:t>
      </w:r>
      <w:r w:rsidR="0066106F" w:rsidRPr="007555C7">
        <w:rPr>
          <w:rStyle w:val="Forte"/>
          <w:rFonts w:ascii="Calibri" w:hAnsi="Calibri" w:cs="Calibri"/>
          <w:b w:val="0"/>
        </w:rPr>
        <w:t xml:space="preserve">as resultantes desta Licitação </w:t>
      </w:r>
      <w:r w:rsidRPr="007555C7">
        <w:rPr>
          <w:rStyle w:val="Forte"/>
          <w:rFonts w:ascii="Calibri" w:hAnsi="Calibri" w:cs="Calibri"/>
          <w:b w:val="0"/>
        </w:rPr>
        <w:t>correrão à con</w:t>
      </w:r>
      <w:r w:rsidR="0066106F" w:rsidRPr="007555C7">
        <w:rPr>
          <w:rStyle w:val="Forte"/>
          <w:rFonts w:ascii="Calibri" w:hAnsi="Calibri" w:cs="Calibri"/>
          <w:b w:val="0"/>
        </w:rPr>
        <w:t>ta de DOTAÇÕES ORÇAMENTÁRIAS</w:t>
      </w:r>
      <w:r w:rsidR="005E073A" w:rsidRPr="007555C7">
        <w:rPr>
          <w:rStyle w:val="Forte"/>
          <w:rFonts w:ascii="Calibri" w:hAnsi="Calibri" w:cs="Calibri"/>
          <w:b w:val="0"/>
        </w:rPr>
        <w:t xml:space="preserve"> consignadas na Lei Orçamentária Anual</w:t>
      </w:r>
      <w:r w:rsidR="0066106F" w:rsidRPr="007555C7">
        <w:rPr>
          <w:rStyle w:val="Forte"/>
          <w:rFonts w:ascii="Calibri" w:hAnsi="Calibri" w:cs="Calibri"/>
          <w:b w:val="0"/>
        </w:rPr>
        <w:t xml:space="preserve"> com a seguinte classificação:</w:t>
      </w:r>
      <w:r w:rsidRPr="007555C7">
        <w:rPr>
          <w:rStyle w:val="Forte"/>
          <w:rFonts w:ascii="Calibri" w:hAnsi="Calibri" w:cs="Calibri"/>
          <w:b w:val="0"/>
        </w:rPr>
        <w:t xml:space="preserve"> </w:t>
      </w:r>
    </w:p>
    <w:p w:rsidR="001604F0" w:rsidRDefault="001F6D03" w:rsidP="00174D15">
      <w:pPr>
        <w:spacing w:line="360" w:lineRule="auto"/>
        <w:jc w:val="both"/>
        <w:rPr>
          <w:rStyle w:val="Forte"/>
          <w:rFonts w:ascii="Calibri" w:hAnsi="Calibri" w:cs="Calibri"/>
        </w:rPr>
      </w:pPr>
      <w:r w:rsidRPr="007555C7">
        <w:rPr>
          <w:rStyle w:val="Forte"/>
          <w:rFonts w:ascii="Calibri" w:hAnsi="Calibri" w:cs="Calibri"/>
        </w:rPr>
        <w:t>(95) 06.01.2.018.3.3.90.00.00.</w:t>
      </w:r>
    </w:p>
    <w:p w:rsidR="007A7F00" w:rsidRPr="007555C7" w:rsidRDefault="007A7F00" w:rsidP="00174D15">
      <w:pPr>
        <w:spacing w:line="360" w:lineRule="auto"/>
        <w:jc w:val="both"/>
        <w:rPr>
          <w:rStyle w:val="Forte"/>
          <w:rFonts w:ascii="Calibri" w:hAnsi="Calibri" w:cs="Calibri"/>
        </w:rPr>
      </w:pPr>
    </w:p>
    <w:p w:rsidR="003C5685" w:rsidRPr="007555C7" w:rsidRDefault="001604F0" w:rsidP="00174D15">
      <w:pPr>
        <w:autoSpaceDE w:val="0"/>
        <w:autoSpaceDN w:val="0"/>
        <w:adjustRightInd w:val="0"/>
        <w:spacing w:line="360" w:lineRule="auto"/>
        <w:jc w:val="both"/>
        <w:rPr>
          <w:rFonts w:ascii="Calibri" w:hAnsi="Calibri" w:cs="Calibri"/>
          <w:b/>
          <w:bCs/>
        </w:rPr>
      </w:pPr>
      <w:r w:rsidRPr="007555C7">
        <w:rPr>
          <w:rFonts w:ascii="Calibri" w:hAnsi="Calibri" w:cs="Calibri"/>
          <w:b/>
          <w:bCs/>
        </w:rPr>
        <w:lastRenderedPageBreak/>
        <w:t>6</w:t>
      </w:r>
      <w:r w:rsidR="00BD5C05" w:rsidRPr="007555C7">
        <w:rPr>
          <w:rFonts w:ascii="Calibri" w:hAnsi="Calibri" w:cs="Calibri"/>
          <w:b/>
          <w:bCs/>
        </w:rPr>
        <w:t xml:space="preserve"> – DAS RESTRIÇÕES E CONDIÇÕES</w:t>
      </w:r>
      <w:r w:rsidR="00F35ADB" w:rsidRPr="007555C7">
        <w:rPr>
          <w:rFonts w:ascii="Calibri" w:hAnsi="Calibri" w:cs="Calibri"/>
          <w:b/>
          <w:bCs/>
        </w:rPr>
        <w:t xml:space="preserve"> DE PARTICIPAÇÃO</w:t>
      </w:r>
      <w:r w:rsidR="00584C70" w:rsidRPr="007555C7">
        <w:rPr>
          <w:rFonts w:ascii="Calibri" w:hAnsi="Calibri" w:cs="Calibri"/>
          <w:b/>
          <w:bCs/>
        </w:rPr>
        <w:t xml:space="preserve"> NA LICITAÇÃO</w:t>
      </w:r>
    </w:p>
    <w:p w:rsidR="00F35ADB" w:rsidRPr="007555C7" w:rsidRDefault="001604F0" w:rsidP="00174D15">
      <w:pPr>
        <w:autoSpaceDE w:val="0"/>
        <w:autoSpaceDN w:val="0"/>
        <w:adjustRightInd w:val="0"/>
        <w:spacing w:line="360" w:lineRule="auto"/>
        <w:jc w:val="both"/>
        <w:rPr>
          <w:rFonts w:ascii="Calibri" w:hAnsi="Calibri" w:cs="Calibri"/>
          <w:b/>
        </w:rPr>
      </w:pPr>
      <w:r w:rsidRPr="007555C7">
        <w:rPr>
          <w:rFonts w:ascii="Calibri" w:hAnsi="Calibri" w:cs="Calibri"/>
          <w:b/>
          <w:bCs/>
        </w:rPr>
        <w:t>6</w:t>
      </w:r>
      <w:r w:rsidR="00F35ADB" w:rsidRPr="007555C7">
        <w:rPr>
          <w:rFonts w:ascii="Calibri" w:hAnsi="Calibri" w:cs="Calibri"/>
          <w:b/>
          <w:bCs/>
        </w:rPr>
        <w:t xml:space="preserve">.1 </w:t>
      </w:r>
      <w:r w:rsidR="00BD5C05" w:rsidRPr="007555C7">
        <w:rPr>
          <w:rFonts w:ascii="Calibri" w:hAnsi="Calibri" w:cs="Calibri"/>
          <w:b/>
          <w:bCs/>
        </w:rPr>
        <w:t xml:space="preserve">- </w:t>
      </w:r>
      <w:r w:rsidR="00BD5C05" w:rsidRPr="007555C7">
        <w:rPr>
          <w:rFonts w:ascii="Calibri" w:hAnsi="Calibri" w:cs="Calibri"/>
          <w:b/>
        </w:rPr>
        <w:t>É vedada a participação de</w:t>
      </w:r>
      <w:r w:rsidR="00F35ADB" w:rsidRPr="007555C7">
        <w:rPr>
          <w:rFonts w:ascii="Calibri" w:hAnsi="Calibri" w:cs="Calibri"/>
          <w:b/>
        </w:rPr>
        <w:t xml:space="preserve"> empresa</w:t>
      </w:r>
      <w:r w:rsidR="00BD5C05" w:rsidRPr="007555C7">
        <w:rPr>
          <w:rFonts w:ascii="Calibri" w:hAnsi="Calibri" w:cs="Calibri"/>
          <w:b/>
        </w:rPr>
        <w:t>s</w:t>
      </w:r>
      <w:r w:rsidR="00F35ADB" w:rsidRPr="007555C7">
        <w:rPr>
          <w:rFonts w:ascii="Calibri" w:hAnsi="Calibri" w:cs="Calibri"/>
          <w:b/>
        </w:rPr>
        <w:t>:</w:t>
      </w:r>
    </w:p>
    <w:p w:rsidR="00E310C0" w:rsidRPr="007555C7" w:rsidRDefault="001604F0" w:rsidP="00174D15">
      <w:pPr>
        <w:autoSpaceDE w:val="0"/>
        <w:autoSpaceDN w:val="0"/>
        <w:adjustRightInd w:val="0"/>
        <w:spacing w:line="360" w:lineRule="auto"/>
        <w:ind w:left="567"/>
        <w:jc w:val="both"/>
        <w:rPr>
          <w:rFonts w:ascii="Calibri" w:hAnsi="Calibri" w:cs="Calibri"/>
        </w:rPr>
      </w:pPr>
      <w:r w:rsidRPr="007555C7">
        <w:rPr>
          <w:rFonts w:ascii="Calibri" w:hAnsi="Calibri" w:cs="Calibri"/>
          <w:b/>
        </w:rPr>
        <w:t>6</w:t>
      </w:r>
      <w:r w:rsidR="00BD5C05" w:rsidRPr="007555C7">
        <w:rPr>
          <w:rFonts w:ascii="Calibri" w:hAnsi="Calibri" w:cs="Calibri"/>
          <w:b/>
        </w:rPr>
        <w:t xml:space="preserve">.1.1 - </w:t>
      </w:r>
      <w:r w:rsidR="00F35ADB" w:rsidRPr="007555C7">
        <w:rPr>
          <w:rFonts w:ascii="Calibri" w:hAnsi="Calibri" w:cs="Calibri"/>
        </w:rPr>
        <w:t>Com falência ou concordata decretada;</w:t>
      </w:r>
    </w:p>
    <w:p w:rsidR="00F35ADB" w:rsidRPr="007555C7" w:rsidRDefault="001604F0" w:rsidP="00174D15">
      <w:pPr>
        <w:autoSpaceDE w:val="0"/>
        <w:autoSpaceDN w:val="0"/>
        <w:adjustRightInd w:val="0"/>
        <w:spacing w:line="360" w:lineRule="auto"/>
        <w:ind w:left="567"/>
        <w:jc w:val="both"/>
        <w:rPr>
          <w:rFonts w:ascii="Calibri" w:hAnsi="Calibri" w:cs="Calibri"/>
        </w:rPr>
      </w:pPr>
      <w:r w:rsidRPr="007555C7">
        <w:rPr>
          <w:rFonts w:ascii="Calibri" w:hAnsi="Calibri" w:cs="Calibri"/>
          <w:b/>
        </w:rPr>
        <w:t>6.</w:t>
      </w:r>
      <w:r w:rsidR="00BD5C05" w:rsidRPr="007555C7">
        <w:rPr>
          <w:rFonts w:ascii="Calibri" w:hAnsi="Calibri" w:cs="Calibri"/>
          <w:b/>
        </w:rPr>
        <w:t xml:space="preserve">1.2 - </w:t>
      </w:r>
      <w:r w:rsidR="00F35ADB" w:rsidRPr="007555C7">
        <w:rPr>
          <w:rFonts w:ascii="Calibri" w:hAnsi="Calibri" w:cs="Calibri"/>
        </w:rPr>
        <w:t>Declarada</w:t>
      </w:r>
      <w:r w:rsidR="00042BA1" w:rsidRPr="007555C7">
        <w:rPr>
          <w:rFonts w:ascii="Calibri" w:hAnsi="Calibri" w:cs="Calibri"/>
        </w:rPr>
        <w:t>s</w:t>
      </w:r>
      <w:r w:rsidR="00F35ADB" w:rsidRPr="007555C7">
        <w:rPr>
          <w:rFonts w:ascii="Calibri" w:hAnsi="Calibri" w:cs="Calibri"/>
        </w:rPr>
        <w:t xml:space="preserve"> inidônea</w:t>
      </w:r>
      <w:r w:rsidR="00042BA1" w:rsidRPr="007555C7">
        <w:rPr>
          <w:rFonts w:ascii="Calibri" w:hAnsi="Calibri" w:cs="Calibri"/>
        </w:rPr>
        <w:t>s</w:t>
      </w:r>
      <w:r w:rsidR="00F35ADB" w:rsidRPr="007555C7">
        <w:rPr>
          <w:rFonts w:ascii="Calibri" w:hAnsi="Calibri" w:cs="Calibri"/>
        </w:rPr>
        <w:t>, por ato do poder público;</w:t>
      </w:r>
    </w:p>
    <w:p w:rsidR="00F35ADB" w:rsidRPr="007555C7" w:rsidRDefault="001604F0" w:rsidP="00174D15">
      <w:pPr>
        <w:autoSpaceDE w:val="0"/>
        <w:autoSpaceDN w:val="0"/>
        <w:adjustRightInd w:val="0"/>
        <w:spacing w:line="360" w:lineRule="auto"/>
        <w:ind w:left="567"/>
        <w:jc w:val="both"/>
        <w:rPr>
          <w:rFonts w:ascii="Calibri" w:hAnsi="Calibri" w:cs="Calibri"/>
        </w:rPr>
      </w:pPr>
      <w:r w:rsidRPr="007555C7">
        <w:rPr>
          <w:rFonts w:ascii="Calibri" w:hAnsi="Calibri" w:cs="Calibri"/>
          <w:b/>
        </w:rPr>
        <w:t>6</w:t>
      </w:r>
      <w:r w:rsidR="00BD5C05" w:rsidRPr="007555C7">
        <w:rPr>
          <w:rFonts w:ascii="Calibri" w:hAnsi="Calibri" w:cs="Calibri"/>
          <w:b/>
        </w:rPr>
        <w:t>.1.</w:t>
      </w:r>
      <w:r w:rsidR="005E073A" w:rsidRPr="007555C7">
        <w:rPr>
          <w:rFonts w:ascii="Calibri" w:hAnsi="Calibri" w:cs="Calibri"/>
          <w:b/>
        </w:rPr>
        <w:t>3</w:t>
      </w:r>
      <w:r w:rsidR="00584C70" w:rsidRPr="007555C7">
        <w:rPr>
          <w:rFonts w:ascii="Calibri" w:hAnsi="Calibri" w:cs="Calibri"/>
        </w:rPr>
        <w:t xml:space="preserve"> - Que tenha</w:t>
      </w:r>
      <w:r w:rsidR="00042BA1" w:rsidRPr="007555C7">
        <w:rPr>
          <w:rFonts w:ascii="Calibri" w:hAnsi="Calibri" w:cs="Calibri"/>
        </w:rPr>
        <w:t>m</w:t>
      </w:r>
      <w:r w:rsidR="00584C70" w:rsidRPr="007555C7">
        <w:rPr>
          <w:rFonts w:ascii="Calibri" w:hAnsi="Calibri" w:cs="Calibri"/>
        </w:rPr>
        <w:t xml:space="preserve"> como sócio servidor do Município,</w:t>
      </w:r>
      <w:r w:rsidR="00F35ADB" w:rsidRPr="007555C7">
        <w:rPr>
          <w:rFonts w:ascii="Calibri" w:hAnsi="Calibri" w:cs="Calibri"/>
        </w:rPr>
        <w:t xml:space="preserve"> dirige</w:t>
      </w:r>
      <w:r w:rsidR="00584C70" w:rsidRPr="007555C7">
        <w:rPr>
          <w:rFonts w:ascii="Calibri" w:hAnsi="Calibri" w:cs="Calibri"/>
        </w:rPr>
        <w:t>nte do órgão ou responsável por esta</w:t>
      </w:r>
      <w:r w:rsidR="00F35ADB" w:rsidRPr="007555C7">
        <w:rPr>
          <w:rFonts w:ascii="Calibri" w:hAnsi="Calibri" w:cs="Calibri"/>
        </w:rPr>
        <w:t xml:space="preserve"> Lici</w:t>
      </w:r>
      <w:r w:rsidR="00584C70" w:rsidRPr="007555C7">
        <w:rPr>
          <w:rFonts w:ascii="Calibri" w:hAnsi="Calibri" w:cs="Calibri"/>
        </w:rPr>
        <w:t>tação</w:t>
      </w:r>
      <w:r w:rsidR="00F35ADB" w:rsidRPr="007555C7">
        <w:rPr>
          <w:rFonts w:ascii="Calibri" w:hAnsi="Calibri" w:cs="Calibri"/>
        </w:rPr>
        <w:t>.</w:t>
      </w:r>
    </w:p>
    <w:p w:rsidR="00F35ADB" w:rsidRPr="007555C7" w:rsidRDefault="001604F0" w:rsidP="00174D15">
      <w:pPr>
        <w:autoSpaceDE w:val="0"/>
        <w:autoSpaceDN w:val="0"/>
        <w:adjustRightInd w:val="0"/>
        <w:spacing w:line="360" w:lineRule="auto"/>
        <w:ind w:left="709"/>
        <w:jc w:val="both"/>
        <w:rPr>
          <w:rFonts w:ascii="Calibri" w:hAnsi="Calibri" w:cs="Calibri"/>
        </w:rPr>
      </w:pPr>
      <w:r w:rsidRPr="007555C7">
        <w:rPr>
          <w:rFonts w:ascii="Calibri" w:hAnsi="Calibri" w:cs="Calibri"/>
          <w:b/>
        </w:rPr>
        <w:t>6</w:t>
      </w:r>
      <w:r w:rsidR="00584C70" w:rsidRPr="007555C7">
        <w:rPr>
          <w:rFonts w:ascii="Calibri" w:hAnsi="Calibri" w:cs="Calibri"/>
          <w:b/>
        </w:rPr>
        <w:t>.1</w:t>
      </w:r>
      <w:r w:rsidR="00F35ADB" w:rsidRPr="007555C7">
        <w:rPr>
          <w:rFonts w:ascii="Calibri" w:hAnsi="Calibri" w:cs="Calibri"/>
          <w:b/>
        </w:rPr>
        <w:t>.</w:t>
      </w:r>
      <w:r w:rsidR="005E073A" w:rsidRPr="007555C7">
        <w:rPr>
          <w:rFonts w:ascii="Calibri" w:hAnsi="Calibri" w:cs="Calibri"/>
          <w:b/>
        </w:rPr>
        <w:t>3.1</w:t>
      </w:r>
      <w:r w:rsidR="00584C70" w:rsidRPr="007555C7">
        <w:rPr>
          <w:rFonts w:ascii="Calibri" w:hAnsi="Calibri" w:cs="Calibri"/>
          <w:b/>
        </w:rPr>
        <w:t xml:space="preserve"> - </w:t>
      </w:r>
      <w:r w:rsidR="00F35ADB" w:rsidRPr="007555C7">
        <w:rPr>
          <w:rFonts w:ascii="Calibri" w:hAnsi="Calibri" w:cs="Calibri"/>
        </w:rPr>
        <w:t>Considera-se participação indireta</w:t>
      </w:r>
      <w:r w:rsidR="005E073A" w:rsidRPr="007555C7">
        <w:rPr>
          <w:rFonts w:ascii="Calibri" w:hAnsi="Calibri" w:cs="Calibri"/>
        </w:rPr>
        <w:t xml:space="preserve"> de servidor na empresa</w:t>
      </w:r>
      <w:r w:rsidR="00F35ADB" w:rsidRPr="007555C7">
        <w:rPr>
          <w:rFonts w:ascii="Calibri" w:hAnsi="Calibri" w:cs="Calibri"/>
        </w:rPr>
        <w:t>, a existência de qualquer vínculo de natureza técnica, comercial, econômica, financeira ou trabalhista.</w:t>
      </w:r>
    </w:p>
    <w:p w:rsidR="008E626E" w:rsidRPr="007555C7" w:rsidRDefault="001604F0" w:rsidP="00174D15">
      <w:pPr>
        <w:autoSpaceDE w:val="0"/>
        <w:autoSpaceDN w:val="0"/>
        <w:adjustRightInd w:val="0"/>
        <w:spacing w:line="360" w:lineRule="auto"/>
        <w:ind w:left="567"/>
        <w:jc w:val="both"/>
        <w:rPr>
          <w:rFonts w:ascii="Calibri" w:eastAsia="Calibri" w:hAnsi="Calibri" w:cs="Calibri"/>
          <w:bCs/>
        </w:rPr>
      </w:pPr>
      <w:r w:rsidRPr="007555C7">
        <w:rPr>
          <w:rFonts w:ascii="Calibri" w:hAnsi="Calibri" w:cs="Calibri"/>
          <w:b/>
        </w:rPr>
        <w:t>6</w:t>
      </w:r>
      <w:r w:rsidR="008E626E" w:rsidRPr="007555C7">
        <w:rPr>
          <w:rFonts w:ascii="Calibri" w:hAnsi="Calibri" w:cs="Calibri"/>
          <w:b/>
        </w:rPr>
        <w:t>.1.</w:t>
      </w:r>
      <w:r w:rsidR="00741C7A" w:rsidRPr="007555C7">
        <w:rPr>
          <w:rFonts w:ascii="Calibri" w:hAnsi="Calibri" w:cs="Calibri"/>
          <w:b/>
        </w:rPr>
        <w:t>4</w:t>
      </w:r>
      <w:r w:rsidR="00584C70" w:rsidRPr="007555C7">
        <w:rPr>
          <w:rFonts w:ascii="Calibri" w:hAnsi="Calibri" w:cs="Calibri"/>
          <w:b/>
        </w:rPr>
        <w:t xml:space="preserve"> - </w:t>
      </w:r>
      <w:r w:rsidR="00584C70" w:rsidRPr="007555C7">
        <w:rPr>
          <w:rFonts w:ascii="Calibri" w:eastAsia="Calibri" w:hAnsi="Calibri" w:cs="Calibri"/>
          <w:bCs/>
        </w:rPr>
        <w:t>Consorciadas</w:t>
      </w:r>
      <w:r w:rsidR="008E626E" w:rsidRPr="007555C7">
        <w:rPr>
          <w:rFonts w:ascii="Calibri" w:eastAsia="Calibri" w:hAnsi="Calibri" w:cs="Calibri"/>
          <w:bCs/>
        </w:rPr>
        <w:t xml:space="preserve"> ou em parceria, nem as</w:t>
      </w:r>
      <w:r w:rsidR="00584C70" w:rsidRPr="007555C7">
        <w:rPr>
          <w:rFonts w:ascii="Calibri" w:eastAsia="Calibri" w:hAnsi="Calibri" w:cs="Calibri"/>
          <w:bCs/>
        </w:rPr>
        <w:t xml:space="preserve"> </w:t>
      </w:r>
      <w:r w:rsidR="008E626E" w:rsidRPr="007555C7">
        <w:rPr>
          <w:rFonts w:ascii="Calibri" w:eastAsia="Calibri" w:hAnsi="Calibri" w:cs="Calibri"/>
          <w:bCs/>
        </w:rPr>
        <w:t>empresas que estejam impedidas para licitar com órgão</w:t>
      </w:r>
      <w:r w:rsidR="00584C70" w:rsidRPr="007555C7">
        <w:rPr>
          <w:rFonts w:ascii="Calibri" w:eastAsia="Calibri" w:hAnsi="Calibri" w:cs="Calibri"/>
          <w:bCs/>
        </w:rPr>
        <w:t>s</w:t>
      </w:r>
      <w:r w:rsidR="008E626E" w:rsidRPr="007555C7">
        <w:rPr>
          <w:rFonts w:ascii="Calibri" w:eastAsia="Calibri" w:hAnsi="Calibri" w:cs="Calibri"/>
          <w:bCs/>
        </w:rPr>
        <w:t xml:space="preserve"> públicos, bem como, na condição</w:t>
      </w:r>
      <w:r w:rsidR="00584C70" w:rsidRPr="007555C7">
        <w:rPr>
          <w:rFonts w:ascii="Calibri" w:eastAsia="Calibri" w:hAnsi="Calibri" w:cs="Calibri"/>
          <w:bCs/>
        </w:rPr>
        <w:t xml:space="preserve"> f</w:t>
      </w:r>
      <w:r w:rsidR="008E626E" w:rsidRPr="007555C7">
        <w:rPr>
          <w:rFonts w:ascii="Calibri" w:eastAsia="Calibri" w:hAnsi="Calibri" w:cs="Calibri"/>
          <w:bCs/>
        </w:rPr>
        <w:t>alimentar ou concordatária.</w:t>
      </w:r>
    </w:p>
    <w:p w:rsidR="00064CFA" w:rsidRPr="007555C7" w:rsidRDefault="00064CFA" w:rsidP="00174D15">
      <w:pPr>
        <w:autoSpaceDE w:val="0"/>
        <w:autoSpaceDN w:val="0"/>
        <w:adjustRightInd w:val="0"/>
        <w:spacing w:line="360" w:lineRule="auto"/>
        <w:jc w:val="both"/>
        <w:rPr>
          <w:rFonts w:ascii="Calibri" w:eastAsia="Calibri" w:hAnsi="Calibri" w:cs="Calibri"/>
          <w:bCs/>
        </w:rPr>
      </w:pPr>
    </w:p>
    <w:p w:rsidR="00EB6B7A" w:rsidRPr="007555C7" w:rsidRDefault="00EB6B7A" w:rsidP="00174D15">
      <w:pPr>
        <w:spacing w:line="360" w:lineRule="auto"/>
        <w:jc w:val="both"/>
        <w:rPr>
          <w:rFonts w:ascii="Calibri" w:hAnsi="Calibri" w:cs="Calibri"/>
          <w:b/>
          <w:bCs/>
        </w:rPr>
      </w:pPr>
      <w:r w:rsidRPr="007555C7">
        <w:rPr>
          <w:rFonts w:ascii="Calibri" w:hAnsi="Calibri" w:cs="Calibri"/>
          <w:b/>
          <w:bCs/>
        </w:rPr>
        <w:t xml:space="preserve">7. DO CREDENCIAMENTO PARA PARTICIPAR DO CERTAME </w:t>
      </w:r>
    </w:p>
    <w:p w:rsidR="00EB6B7A" w:rsidRPr="007555C7" w:rsidRDefault="00EB6B7A" w:rsidP="00174D15">
      <w:pPr>
        <w:spacing w:line="360" w:lineRule="auto"/>
        <w:jc w:val="both"/>
        <w:rPr>
          <w:rFonts w:ascii="Calibri" w:hAnsi="Calibri" w:cs="Calibri"/>
          <w:bCs/>
        </w:rPr>
      </w:pPr>
      <w:r w:rsidRPr="007555C7">
        <w:rPr>
          <w:rFonts w:ascii="Calibri" w:hAnsi="Calibri" w:cs="Calibri"/>
          <w:b/>
          <w:bCs/>
        </w:rPr>
        <w:t xml:space="preserve">7.1 </w:t>
      </w:r>
      <w:r w:rsidRPr="007555C7">
        <w:rPr>
          <w:rFonts w:ascii="Calibri" w:hAnsi="Calibri" w:cs="Calibri"/>
          <w:bCs/>
        </w:rPr>
        <w:t xml:space="preserve">- Em data e horário estabelecidos para a realização da sessão pública desta Tomada de Preço, a licitante interessada, ou seu representante, deverá identificar-se e, no caso de representante, este deverá comprovar o credenciamento e os necessários poderes para formulação de propostas e para a prática de todos os atos relativos ao certame. </w:t>
      </w:r>
    </w:p>
    <w:p w:rsidR="00EB6B7A" w:rsidRPr="007555C7" w:rsidRDefault="00EB6B7A" w:rsidP="00174D15">
      <w:pPr>
        <w:spacing w:line="360" w:lineRule="auto"/>
        <w:jc w:val="both"/>
        <w:rPr>
          <w:rFonts w:ascii="Calibri" w:hAnsi="Calibri" w:cs="Calibri"/>
          <w:b/>
          <w:bCs/>
        </w:rPr>
      </w:pPr>
      <w:r w:rsidRPr="007555C7">
        <w:rPr>
          <w:rFonts w:ascii="Calibri" w:hAnsi="Calibri" w:cs="Calibri"/>
          <w:b/>
          <w:bCs/>
        </w:rPr>
        <w:t xml:space="preserve">7.2 - </w:t>
      </w:r>
      <w:r w:rsidRPr="007555C7">
        <w:rPr>
          <w:rFonts w:ascii="Calibri" w:hAnsi="Calibri" w:cs="Calibri"/>
          <w:bCs/>
        </w:rPr>
        <w:t>Para comprovar a condição de interessado ou a qualidade de representante da licitante, o credenciado entregará a Comissão</w:t>
      </w:r>
      <w:r w:rsidRPr="007555C7">
        <w:rPr>
          <w:rFonts w:ascii="Calibri" w:hAnsi="Calibri" w:cs="Calibri"/>
          <w:b/>
          <w:bCs/>
        </w:rPr>
        <w:t xml:space="preserve">: </w:t>
      </w:r>
    </w:p>
    <w:p w:rsidR="00EB6B7A" w:rsidRPr="007555C7" w:rsidRDefault="00EB6B7A" w:rsidP="00174D15">
      <w:pPr>
        <w:spacing w:line="360" w:lineRule="auto"/>
        <w:ind w:left="567"/>
        <w:jc w:val="both"/>
        <w:rPr>
          <w:rFonts w:ascii="Calibri" w:hAnsi="Calibri" w:cs="Calibri"/>
          <w:b/>
          <w:bCs/>
        </w:rPr>
      </w:pPr>
      <w:r w:rsidRPr="007555C7">
        <w:rPr>
          <w:rFonts w:ascii="Calibri" w:hAnsi="Calibri" w:cs="Calibri"/>
          <w:b/>
          <w:bCs/>
        </w:rPr>
        <w:t xml:space="preserve">7.2.1 - </w:t>
      </w:r>
      <w:r w:rsidRPr="007555C7">
        <w:rPr>
          <w:rFonts w:ascii="Calibri" w:hAnsi="Calibri" w:cs="Calibri"/>
          <w:bCs/>
        </w:rPr>
        <w:t>Documento de identidade de fé pública;</w:t>
      </w:r>
      <w:r w:rsidRPr="007555C7">
        <w:rPr>
          <w:rFonts w:ascii="Calibri" w:hAnsi="Calibri" w:cs="Calibri"/>
          <w:b/>
          <w:bCs/>
        </w:rPr>
        <w:t xml:space="preserve"> </w:t>
      </w:r>
    </w:p>
    <w:p w:rsidR="00EB6B7A" w:rsidRPr="007555C7" w:rsidRDefault="00EB6B7A" w:rsidP="00174D15">
      <w:pPr>
        <w:spacing w:line="360" w:lineRule="auto"/>
        <w:ind w:left="567"/>
        <w:jc w:val="both"/>
        <w:rPr>
          <w:rFonts w:ascii="Calibri" w:hAnsi="Calibri" w:cs="Calibri"/>
          <w:b/>
          <w:bCs/>
          <w:u w:val="single"/>
        </w:rPr>
      </w:pPr>
      <w:r w:rsidRPr="007555C7">
        <w:rPr>
          <w:rFonts w:ascii="Calibri" w:hAnsi="Calibri" w:cs="Calibri"/>
          <w:b/>
          <w:bCs/>
        </w:rPr>
        <w:t xml:space="preserve">7.2.2 - </w:t>
      </w:r>
      <w:r w:rsidRPr="007555C7">
        <w:rPr>
          <w:rFonts w:ascii="Calibri" w:hAnsi="Calibri" w:cs="Calibri"/>
          <w:b/>
          <w:bCs/>
          <w:u w:val="single"/>
        </w:rPr>
        <w:t xml:space="preserve">Se representante (preposto/procurador): </w:t>
      </w:r>
    </w:p>
    <w:p w:rsidR="00EB6B7A" w:rsidRPr="007555C7" w:rsidRDefault="00EB6B7A" w:rsidP="00174D15">
      <w:pPr>
        <w:spacing w:line="360" w:lineRule="auto"/>
        <w:ind w:left="709"/>
        <w:jc w:val="both"/>
        <w:rPr>
          <w:rFonts w:ascii="Calibri" w:hAnsi="Calibri" w:cs="Calibri"/>
          <w:bCs/>
        </w:rPr>
      </w:pPr>
      <w:r w:rsidRPr="007555C7">
        <w:rPr>
          <w:rFonts w:ascii="Calibri" w:hAnsi="Calibri" w:cs="Calibri"/>
          <w:b/>
          <w:bCs/>
        </w:rPr>
        <w:t xml:space="preserve">7.2.2.1 - </w:t>
      </w:r>
      <w:r w:rsidRPr="007555C7">
        <w:rPr>
          <w:rFonts w:ascii="Calibri" w:hAnsi="Calibri" w:cs="Calibri"/>
          <w:bCs/>
        </w:rPr>
        <w:t xml:space="preserve">Cópia autenticada do contrato social; </w:t>
      </w:r>
    </w:p>
    <w:p w:rsidR="00EB6B7A" w:rsidRPr="007555C7" w:rsidRDefault="00EB6B7A" w:rsidP="00174D15">
      <w:pPr>
        <w:spacing w:line="360" w:lineRule="auto"/>
        <w:ind w:left="709"/>
        <w:jc w:val="both"/>
        <w:rPr>
          <w:rFonts w:ascii="Calibri" w:hAnsi="Calibri" w:cs="Calibri"/>
          <w:bCs/>
        </w:rPr>
      </w:pPr>
      <w:r w:rsidRPr="007555C7">
        <w:rPr>
          <w:rFonts w:ascii="Calibri" w:hAnsi="Calibri" w:cs="Calibri"/>
          <w:b/>
          <w:bCs/>
        </w:rPr>
        <w:t xml:space="preserve">7.2.2.2 - </w:t>
      </w:r>
      <w:r w:rsidRPr="007555C7">
        <w:rPr>
          <w:rFonts w:ascii="Calibri" w:hAnsi="Calibri" w:cs="Calibri"/>
          <w:bCs/>
        </w:rPr>
        <w:t xml:space="preserve">Estatuto ou ata de eleição do dirigente da licitante </w:t>
      </w:r>
    </w:p>
    <w:p w:rsidR="00EB6B7A" w:rsidRPr="007555C7" w:rsidRDefault="00EB6B7A" w:rsidP="00174D15">
      <w:pPr>
        <w:spacing w:line="360" w:lineRule="auto"/>
        <w:ind w:left="709"/>
        <w:jc w:val="both"/>
        <w:rPr>
          <w:rFonts w:ascii="Calibri" w:hAnsi="Calibri" w:cs="Calibri"/>
          <w:b/>
          <w:bCs/>
        </w:rPr>
      </w:pPr>
      <w:r w:rsidRPr="007555C7">
        <w:rPr>
          <w:rFonts w:ascii="Calibri" w:hAnsi="Calibri" w:cs="Calibri"/>
          <w:b/>
          <w:bCs/>
        </w:rPr>
        <w:t xml:space="preserve">7.2.2.3 - </w:t>
      </w:r>
      <w:r w:rsidRPr="007555C7">
        <w:rPr>
          <w:rFonts w:ascii="Calibri" w:hAnsi="Calibri" w:cs="Calibri"/>
          <w:bCs/>
        </w:rPr>
        <w:t>Procuração pública ou particular com firma reconhecida, com poderes específicos para representar a empresa na licitação em todas as suas fases, e todos os demais atos, em nome da licitante;</w:t>
      </w:r>
      <w:r w:rsidRPr="007555C7">
        <w:rPr>
          <w:rFonts w:ascii="Calibri" w:hAnsi="Calibri" w:cs="Calibri"/>
          <w:b/>
          <w:bCs/>
        </w:rPr>
        <w:t xml:space="preserve"> </w:t>
      </w:r>
    </w:p>
    <w:p w:rsidR="00EB6B7A" w:rsidRPr="007555C7" w:rsidRDefault="00EB6B7A" w:rsidP="00174D15">
      <w:pPr>
        <w:spacing w:line="360" w:lineRule="auto"/>
        <w:ind w:left="709"/>
        <w:jc w:val="both"/>
        <w:rPr>
          <w:rFonts w:ascii="Calibri" w:hAnsi="Calibri" w:cs="Calibri"/>
          <w:bCs/>
        </w:rPr>
      </w:pPr>
      <w:r w:rsidRPr="007555C7">
        <w:rPr>
          <w:rFonts w:ascii="Calibri" w:hAnsi="Calibri" w:cs="Calibri"/>
          <w:b/>
          <w:bCs/>
        </w:rPr>
        <w:t xml:space="preserve">7.2.2.4 - </w:t>
      </w:r>
      <w:r w:rsidRPr="007555C7">
        <w:rPr>
          <w:rFonts w:ascii="Calibri" w:hAnsi="Calibri" w:cs="Calibri"/>
          <w:bCs/>
        </w:rPr>
        <w:t xml:space="preserve">Cópia da cédula de identidade; </w:t>
      </w:r>
    </w:p>
    <w:p w:rsidR="00EB6B7A" w:rsidRPr="007555C7" w:rsidRDefault="00EB6B7A" w:rsidP="00174D15">
      <w:pPr>
        <w:spacing w:line="360" w:lineRule="auto"/>
        <w:ind w:left="567"/>
        <w:jc w:val="both"/>
        <w:rPr>
          <w:rFonts w:ascii="Calibri" w:hAnsi="Calibri" w:cs="Calibri"/>
          <w:bCs/>
        </w:rPr>
      </w:pPr>
      <w:r w:rsidRPr="007555C7">
        <w:rPr>
          <w:rFonts w:ascii="Calibri" w:hAnsi="Calibri" w:cs="Calibri"/>
          <w:b/>
          <w:bCs/>
        </w:rPr>
        <w:t xml:space="preserve">7.2.3. </w:t>
      </w:r>
      <w:r w:rsidRPr="007555C7">
        <w:rPr>
          <w:rFonts w:ascii="Calibri" w:hAnsi="Calibri" w:cs="Calibri"/>
          <w:b/>
          <w:bCs/>
          <w:u w:val="single"/>
        </w:rPr>
        <w:t>Se dirigente/proprietário:</w:t>
      </w:r>
      <w:r w:rsidRPr="007555C7">
        <w:rPr>
          <w:rFonts w:ascii="Calibri" w:hAnsi="Calibri" w:cs="Calibri"/>
          <w:bCs/>
        </w:rPr>
        <w:t xml:space="preserve"> </w:t>
      </w:r>
    </w:p>
    <w:p w:rsidR="00EB6B7A" w:rsidRPr="007555C7" w:rsidRDefault="00EB6B7A" w:rsidP="00174D15">
      <w:pPr>
        <w:spacing w:line="360" w:lineRule="auto"/>
        <w:ind w:left="709"/>
        <w:jc w:val="both"/>
        <w:rPr>
          <w:rFonts w:ascii="Calibri" w:hAnsi="Calibri" w:cs="Calibri"/>
          <w:b/>
          <w:bCs/>
        </w:rPr>
      </w:pPr>
      <w:r w:rsidRPr="007555C7">
        <w:rPr>
          <w:rFonts w:ascii="Calibri" w:hAnsi="Calibri" w:cs="Calibri"/>
          <w:b/>
          <w:bCs/>
        </w:rPr>
        <w:t xml:space="preserve">7.2.3.1. </w:t>
      </w:r>
      <w:r w:rsidRPr="007555C7">
        <w:rPr>
          <w:rFonts w:ascii="Calibri" w:hAnsi="Calibri" w:cs="Calibri"/>
          <w:bCs/>
        </w:rPr>
        <w:t>Cópia autenticada do contrato social, estatuto ou ata de eleição do dirigente da licitante, no qual estejam expressos os seus poderes para exercer direitos e assumir obrigações em decorrência de tal investidura</w:t>
      </w:r>
      <w:r w:rsidRPr="007555C7">
        <w:rPr>
          <w:rFonts w:ascii="Calibri" w:hAnsi="Calibri" w:cs="Calibri"/>
          <w:b/>
          <w:bCs/>
        </w:rPr>
        <w:t xml:space="preserve">; </w:t>
      </w:r>
    </w:p>
    <w:p w:rsidR="00EB6B7A" w:rsidRPr="007555C7" w:rsidRDefault="00EB6B7A" w:rsidP="00174D15">
      <w:pPr>
        <w:spacing w:line="360" w:lineRule="auto"/>
        <w:ind w:left="709"/>
        <w:jc w:val="both"/>
        <w:rPr>
          <w:rFonts w:ascii="Calibri" w:hAnsi="Calibri" w:cs="Calibri"/>
          <w:bCs/>
        </w:rPr>
      </w:pPr>
      <w:r w:rsidRPr="007555C7">
        <w:rPr>
          <w:rFonts w:ascii="Calibri" w:hAnsi="Calibri" w:cs="Calibri"/>
          <w:b/>
          <w:bCs/>
        </w:rPr>
        <w:lastRenderedPageBreak/>
        <w:t xml:space="preserve">7.2.3.2. </w:t>
      </w:r>
      <w:r w:rsidRPr="007555C7">
        <w:rPr>
          <w:rFonts w:ascii="Calibri" w:hAnsi="Calibri" w:cs="Calibri"/>
          <w:bCs/>
        </w:rPr>
        <w:t xml:space="preserve">Cópia da cédula de identidade; </w:t>
      </w:r>
    </w:p>
    <w:p w:rsidR="00EB6B7A" w:rsidRPr="007555C7" w:rsidRDefault="00EB6B7A" w:rsidP="00174D15">
      <w:pPr>
        <w:spacing w:line="360" w:lineRule="auto"/>
        <w:jc w:val="both"/>
        <w:rPr>
          <w:rFonts w:ascii="Calibri" w:hAnsi="Calibri" w:cs="Calibri"/>
          <w:b/>
          <w:bCs/>
        </w:rPr>
      </w:pPr>
    </w:p>
    <w:p w:rsidR="00C836DC" w:rsidRPr="007555C7" w:rsidRDefault="00C836DC" w:rsidP="00174D15">
      <w:pPr>
        <w:spacing w:line="360" w:lineRule="auto"/>
        <w:jc w:val="both"/>
        <w:rPr>
          <w:rFonts w:ascii="Calibri" w:hAnsi="Calibri" w:cs="Calibri"/>
          <w:b/>
          <w:bCs/>
        </w:rPr>
      </w:pPr>
      <w:r w:rsidRPr="007555C7">
        <w:rPr>
          <w:rFonts w:ascii="Calibri" w:hAnsi="Calibri" w:cs="Calibri"/>
          <w:b/>
          <w:bCs/>
        </w:rPr>
        <w:t xml:space="preserve">8 - DA APRESENTAÇÃO DOS ENVELOPES </w:t>
      </w:r>
    </w:p>
    <w:p w:rsidR="00C836DC" w:rsidRPr="007555C7" w:rsidRDefault="00C836DC" w:rsidP="00174D15">
      <w:pPr>
        <w:spacing w:line="360" w:lineRule="auto"/>
        <w:jc w:val="both"/>
        <w:rPr>
          <w:rFonts w:ascii="Calibri" w:hAnsi="Calibri" w:cs="Calibri"/>
          <w:bCs/>
        </w:rPr>
      </w:pPr>
      <w:r w:rsidRPr="007555C7">
        <w:rPr>
          <w:rFonts w:ascii="Calibri" w:hAnsi="Calibri" w:cs="Calibri"/>
          <w:b/>
          <w:bCs/>
        </w:rPr>
        <w:t xml:space="preserve">8.1 - </w:t>
      </w:r>
      <w:r w:rsidRPr="007555C7">
        <w:rPr>
          <w:rFonts w:ascii="Calibri" w:hAnsi="Calibri" w:cs="Calibri"/>
          <w:bCs/>
        </w:rPr>
        <w:t>Os proponentes deverão apresentar os documentos relativos à habilitação e proposta de preços, separadamente, em 02 (dois) envelopes fechados, lacrados e rubricados no fecho, devidamente identificados com</w:t>
      </w:r>
      <w:r w:rsidR="00042BA1" w:rsidRPr="007555C7">
        <w:rPr>
          <w:rFonts w:ascii="Calibri" w:hAnsi="Calibri" w:cs="Calibri"/>
          <w:bCs/>
        </w:rPr>
        <w:t xml:space="preserve"> </w:t>
      </w:r>
      <w:r w:rsidRPr="007555C7">
        <w:rPr>
          <w:rFonts w:ascii="Calibri" w:hAnsi="Calibri" w:cs="Calibri"/>
          <w:bCs/>
        </w:rPr>
        <w:t xml:space="preserve">o nome da licitante e obrigatoriamente contendo a seguintes informações na parte frontal: </w:t>
      </w:r>
    </w:p>
    <w:p w:rsidR="00C836DC" w:rsidRPr="007555C7" w:rsidRDefault="00C836DC" w:rsidP="00174D15">
      <w:pPr>
        <w:spacing w:line="360" w:lineRule="auto"/>
        <w:jc w:val="both"/>
        <w:rPr>
          <w:rFonts w:ascii="Calibri" w:hAnsi="Calibri" w:cs="Calibri"/>
          <w:b/>
        </w:rPr>
      </w:pPr>
    </w:p>
    <w:p w:rsidR="00C836DC" w:rsidRPr="007555C7" w:rsidRDefault="00C836DC" w:rsidP="00174D15">
      <w:pPr>
        <w:spacing w:line="360" w:lineRule="auto"/>
        <w:jc w:val="both"/>
        <w:rPr>
          <w:rFonts w:ascii="Calibri" w:hAnsi="Calibri" w:cs="Calibri"/>
        </w:rPr>
      </w:pPr>
      <w:r w:rsidRPr="007555C7">
        <w:rPr>
          <w:rFonts w:ascii="Calibri" w:hAnsi="Calibri" w:cs="Calibri"/>
          <w:b/>
        </w:rPr>
        <w:t>ENVELOPE Nº. 01</w:t>
      </w:r>
      <w:r w:rsidRPr="007555C7">
        <w:rPr>
          <w:rFonts w:ascii="Calibri" w:hAnsi="Calibri" w:cs="Calibri"/>
        </w:rPr>
        <w:t xml:space="preserve">: PROCESSO LICITATÓRIO Nº </w:t>
      </w:r>
      <w:r w:rsidR="007A7F00">
        <w:rPr>
          <w:rFonts w:ascii="Calibri" w:hAnsi="Calibri" w:cs="Calibri"/>
        </w:rPr>
        <w:t>069</w:t>
      </w:r>
      <w:r w:rsidRPr="007555C7">
        <w:rPr>
          <w:rFonts w:ascii="Calibri" w:hAnsi="Calibri" w:cs="Calibri"/>
        </w:rPr>
        <w:t>/2015</w:t>
      </w:r>
    </w:p>
    <w:p w:rsidR="00C836DC" w:rsidRPr="007555C7" w:rsidRDefault="00C836DC" w:rsidP="00174D15">
      <w:pPr>
        <w:spacing w:line="360" w:lineRule="auto"/>
        <w:jc w:val="both"/>
        <w:rPr>
          <w:rFonts w:ascii="Calibri" w:hAnsi="Calibri" w:cs="Calibri"/>
        </w:rPr>
      </w:pPr>
      <w:r w:rsidRPr="007555C7">
        <w:rPr>
          <w:rFonts w:ascii="Calibri" w:hAnsi="Calibri" w:cs="Calibri"/>
        </w:rPr>
        <w:t xml:space="preserve">TOMADA DE PREÇOS Nº </w:t>
      </w:r>
      <w:r w:rsidR="007A7F00">
        <w:rPr>
          <w:rFonts w:ascii="Calibri" w:hAnsi="Calibri" w:cs="Calibri"/>
        </w:rPr>
        <w:t>07</w:t>
      </w:r>
      <w:r w:rsidRPr="007555C7">
        <w:rPr>
          <w:rFonts w:ascii="Calibri" w:hAnsi="Calibri" w:cs="Calibri"/>
        </w:rPr>
        <w:t>/2015</w:t>
      </w:r>
    </w:p>
    <w:p w:rsidR="00C836DC" w:rsidRPr="007555C7" w:rsidRDefault="00C836DC" w:rsidP="00174D15">
      <w:pPr>
        <w:spacing w:line="360" w:lineRule="auto"/>
        <w:jc w:val="both"/>
        <w:rPr>
          <w:rFonts w:ascii="Calibri" w:hAnsi="Calibri" w:cs="Calibri"/>
        </w:rPr>
      </w:pPr>
      <w:r w:rsidRPr="007555C7">
        <w:rPr>
          <w:rFonts w:ascii="Calibri" w:hAnsi="Calibri" w:cs="Calibri"/>
        </w:rPr>
        <w:t>PREFEITURA MUNICIPAL DE ANTÔNIO CARLOS / SC.</w:t>
      </w:r>
    </w:p>
    <w:p w:rsidR="00C836DC" w:rsidRPr="007555C7" w:rsidRDefault="00C836DC" w:rsidP="00174D15">
      <w:pPr>
        <w:spacing w:line="360" w:lineRule="auto"/>
        <w:jc w:val="both"/>
        <w:rPr>
          <w:rFonts w:ascii="Calibri" w:hAnsi="Calibri" w:cs="Calibri"/>
          <w:b/>
          <w:u w:val="single"/>
        </w:rPr>
      </w:pPr>
      <w:r w:rsidRPr="007555C7">
        <w:rPr>
          <w:rFonts w:ascii="Calibri" w:hAnsi="Calibri" w:cs="Calibri"/>
          <w:b/>
          <w:u w:val="single"/>
        </w:rPr>
        <w:t>DOCUMENTOS PARA HABILITAÇÃO</w:t>
      </w:r>
    </w:p>
    <w:p w:rsidR="00C836DC" w:rsidRPr="007555C7" w:rsidRDefault="00C836DC" w:rsidP="00174D15">
      <w:pPr>
        <w:spacing w:line="360" w:lineRule="auto"/>
        <w:jc w:val="both"/>
        <w:rPr>
          <w:rFonts w:ascii="Calibri" w:hAnsi="Calibri" w:cs="Calibri"/>
        </w:rPr>
      </w:pPr>
      <w:r w:rsidRPr="007555C7">
        <w:rPr>
          <w:rFonts w:ascii="Calibri" w:hAnsi="Calibri" w:cs="Calibri"/>
        </w:rPr>
        <w:t>PROPONENTE: ______________________________________</w:t>
      </w:r>
    </w:p>
    <w:p w:rsidR="00C836DC" w:rsidRPr="007555C7" w:rsidRDefault="00C836DC" w:rsidP="00174D15">
      <w:pPr>
        <w:spacing w:line="360" w:lineRule="auto"/>
        <w:jc w:val="both"/>
        <w:rPr>
          <w:rFonts w:ascii="Calibri" w:hAnsi="Calibri" w:cs="Calibri"/>
          <w:b/>
        </w:rPr>
      </w:pPr>
    </w:p>
    <w:p w:rsidR="00C836DC" w:rsidRPr="007555C7" w:rsidRDefault="00C836DC" w:rsidP="00174D15">
      <w:pPr>
        <w:spacing w:line="360" w:lineRule="auto"/>
        <w:jc w:val="both"/>
        <w:rPr>
          <w:rFonts w:ascii="Calibri" w:hAnsi="Calibri" w:cs="Calibri"/>
        </w:rPr>
      </w:pPr>
      <w:r w:rsidRPr="007555C7">
        <w:rPr>
          <w:rFonts w:ascii="Calibri" w:hAnsi="Calibri" w:cs="Calibri"/>
          <w:b/>
        </w:rPr>
        <w:t>ENVELOPE Nº 02</w:t>
      </w:r>
      <w:r w:rsidRPr="007555C7">
        <w:rPr>
          <w:rFonts w:ascii="Calibri" w:hAnsi="Calibri" w:cs="Calibri"/>
        </w:rPr>
        <w:t xml:space="preserve">: PROCESSO LICITATÓRIO Nº </w:t>
      </w:r>
      <w:r w:rsidR="007A7F00">
        <w:rPr>
          <w:rFonts w:ascii="Calibri" w:hAnsi="Calibri" w:cs="Calibri"/>
        </w:rPr>
        <w:t>069</w:t>
      </w:r>
      <w:r w:rsidRPr="007555C7">
        <w:rPr>
          <w:rFonts w:ascii="Calibri" w:hAnsi="Calibri" w:cs="Calibri"/>
        </w:rPr>
        <w:t>/2015</w:t>
      </w:r>
    </w:p>
    <w:p w:rsidR="00C836DC" w:rsidRPr="007555C7" w:rsidRDefault="00C836DC" w:rsidP="00174D15">
      <w:pPr>
        <w:spacing w:line="360" w:lineRule="auto"/>
        <w:jc w:val="both"/>
        <w:rPr>
          <w:rFonts w:ascii="Calibri" w:hAnsi="Calibri" w:cs="Calibri"/>
        </w:rPr>
      </w:pPr>
      <w:r w:rsidRPr="007555C7">
        <w:rPr>
          <w:rFonts w:ascii="Calibri" w:hAnsi="Calibri" w:cs="Calibri"/>
        </w:rPr>
        <w:t xml:space="preserve">TOMADA DE PREÇOS Nº </w:t>
      </w:r>
      <w:r w:rsidR="007A7F00">
        <w:rPr>
          <w:rFonts w:ascii="Calibri" w:hAnsi="Calibri" w:cs="Calibri"/>
        </w:rPr>
        <w:t>07</w:t>
      </w:r>
      <w:r w:rsidRPr="007555C7">
        <w:rPr>
          <w:rFonts w:ascii="Calibri" w:hAnsi="Calibri" w:cs="Calibri"/>
        </w:rPr>
        <w:t>/2015</w:t>
      </w:r>
    </w:p>
    <w:p w:rsidR="00C836DC" w:rsidRPr="007555C7" w:rsidRDefault="00C836DC" w:rsidP="00174D15">
      <w:pPr>
        <w:spacing w:line="360" w:lineRule="auto"/>
        <w:jc w:val="both"/>
        <w:rPr>
          <w:rFonts w:ascii="Calibri" w:hAnsi="Calibri" w:cs="Calibri"/>
        </w:rPr>
      </w:pPr>
      <w:r w:rsidRPr="007555C7">
        <w:rPr>
          <w:rFonts w:ascii="Calibri" w:hAnsi="Calibri" w:cs="Calibri"/>
        </w:rPr>
        <w:t>PREFEITURA MUNICIPAL DE ANTÔNIO CARLOS / SC.</w:t>
      </w:r>
    </w:p>
    <w:p w:rsidR="00C836DC" w:rsidRPr="007555C7" w:rsidRDefault="00C836DC" w:rsidP="00174D15">
      <w:pPr>
        <w:spacing w:line="360" w:lineRule="auto"/>
        <w:jc w:val="both"/>
        <w:rPr>
          <w:rFonts w:ascii="Calibri" w:hAnsi="Calibri" w:cs="Calibri"/>
          <w:b/>
          <w:u w:val="single"/>
        </w:rPr>
      </w:pPr>
      <w:r w:rsidRPr="007555C7">
        <w:rPr>
          <w:rFonts w:ascii="Calibri" w:hAnsi="Calibri" w:cs="Calibri"/>
          <w:b/>
          <w:u w:val="single"/>
        </w:rPr>
        <w:t>PROPOSTA COMERCIAL</w:t>
      </w:r>
    </w:p>
    <w:p w:rsidR="00C836DC" w:rsidRPr="007555C7" w:rsidRDefault="00C836DC" w:rsidP="00174D15">
      <w:pPr>
        <w:spacing w:line="360" w:lineRule="auto"/>
        <w:jc w:val="both"/>
        <w:rPr>
          <w:rFonts w:ascii="Calibri" w:hAnsi="Calibri" w:cs="Calibri"/>
        </w:rPr>
      </w:pPr>
      <w:r w:rsidRPr="007555C7">
        <w:rPr>
          <w:rFonts w:ascii="Calibri" w:hAnsi="Calibri" w:cs="Calibri"/>
        </w:rPr>
        <w:t>PROPONENTE:______________________________________</w:t>
      </w:r>
    </w:p>
    <w:p w:rsidR="00C836DC" w:rsidRPr="007555C7" w:rsidRDefault="00C836DC" w:rsidP="00174D15">
      <w:pPr>
        <w:spacing w:line="360" w:lineRule="auto"/>
        <w:jc w:val="both"/>
        <w:rPr>
          <w:rFonts w:ascii="Calibri" w:hAnsi="Calibri" w:cs="Calibri"/>
          <w:b/>
          <w:bCs/>
        </w:rPr>
      </w:pPr>
    </w:p>
    <w:p w:rsidR="00C836DC" w:rsidRPr="007555C7" w:rsidRDefault="00C836DC" w:rsidP="00174D15">
      <w:pPr>
        <w:spacing w:line="360" w:lineRule="auto"/>
        <w:jc w:val="both"/>
        <w:rPr>
          <w:rFonts w:ascii="Calibri" w:hAnsi="Calibri" w:cs="Calibri"/>
          <w:b/>
          <w:bCs/>
        </w:rPr>
      </w:pPr>
      <w:r w:rsidRPr="007555C7">
        <w:rPr>
          <w:rFonts w:ascii="Calibri" w:hAnsi="Calibri" w:cs="Calibri"/>
          <w:b/>
          <w:bCs/>
        </w:rPr>
        <w:t>8.2</w:t>
      </w:r>
      <w:r w:rsidRPr="007555C7">
        <w:rPr>
          <w:rFonts w:ascii="Calibri" w:hAnsi="Calibri" w:cs="Calibri"/>
          <w:bCs/>
        </w:rPr>
        <w:t xml:space="preserve"> - Será admitida a remessa dos envelopes pelos Correios, desde que recebidos no protocolo do Setor de Licitações da Prefeitura Municipal de Antônio Carlos</w:t>
      </w:r>
      <w:r w:rsidR="00042BA1" w:rsidRPr="007555C7">
        <w:rPr>
          <w:rFonts w:ascii="Calibri" w:hAnsi="Calibri" w:cs="Calibri"/>
          <w:bCs/>
        </w:rPr>
        <w:t>,</w:t>
      </w:r>
      <w:r w:rsidRPr="007555C7">
        <w:rPr>
          <w:rFonts w:ascii="Calibri" w:hAnsi="Calibri" w:cs="Calibri"/>
          <w:bCs/>
        </w:rPr>
        <w:t xml:space="preserve"> situada na </w:t>
      </w:r>
      <w:r w:rsidR="00042BA1" w:rsidRPr="007555C7">
        <w:rPr>
          <w:rFonts w:ascii="Calibri" w:hAnsi="Calibri" w:cs="Calibri"/>
          <w:bCs/>
        </w:rPr>
        <w:t>Praça Anchieta</w:t>
      </w:r>
      <w:r w:rsidRPr="007555C7">
        <w:rPr>
          <w:rFonts w:ascii="Calibri" w:hAnsi="Calibri" w:cs="Calibri"/>
          <w:bCs/>
        </w:rPr>
        <w:t xml:space="preserve">, nº </w:t>
      </w:r>
      <w:r w:rsidR="00042BA1" w:rsidRPr="007555C7">
        <w:rPr>
          <w:rFonts w:ascii="Calibri" w:hAnsi="Calibri" w:cs="Calibri"/>
          <w:bCs/>
        </w:rPr>
        <w:t>10</w:t>
      </w:r>
      <w:r w:rsidRPr="007555C7">
        <w:rPr>
          <w:rFonts w:ascii="Calibri" w:hAnsi="Calibri" w:cs="Calibri"/>
          <w:bCs/>
        </w:rPr>
        <w:t xml:space="preserve">, Centro, </w:t>
      </w:r>
      <w:r w:rsidR="00042BA1" w:rsidRPr="007555C7">
        <w:rPr>
          <w:rFonts w:ascii="Calibri" w:hAnsi="Calibri" w:cs="Calibri"/>
          <w:bCs/>
        </w:rPr>
        <w:t>Antônio Carlos</w:t>
      </w:r>
      <w:r w:rsidRPr="007555C7">
        <w:rPr>
          <w:rFonts w:ascii="Calibri" w:hAnsi="Calibri" w:cs="Calibri"/>
          <w:bCs/>
        </w:rPr>
        <w:t>/SC</w:t>
      </w:r>
      <w:r w:rsidR="00042BA1" w:rsidRPr="007555C7">
        <w:rPr>
          <w:rFonts w:ascii="Calibri" w:hAnsi="Calibri" w:cs="Calibri"/>
          <w:bCs/>
        </w:rPr>
        <w:t>,</w:t>
      </w:r>
      <w:r w:rsidRPr="007555C7">
        <w:rPr>
          <w:rFonts w:ascii="Calibri" w:hAnsi="Calibri" w:cs="Calibri"/>
          <w:bCs/>
        </w:rPr>
        <w:t xml:space="preserve"> até a data e horário estipulados para a entrega.</w:t>
      </w:r>
    </w:p>
    <w:p w:rsidR="00C836DC" w:rsidRPr="007555C7" w:rsidRDefault="00C836DC" w:rsidP="00174D15">
      <w:pPr>
        <w:spacing w:before="120" w:line="360" w:lineRule="auto"/>
        <w:jc w:val="both"/>
        <w:rPr>
          <w:rFonts w:ascii="Calibri" w:eastAsia="Arial Unicode MS" w:hAnsi="Calibri" w:cs="Calibri"/>
          <w:b/>
        </w:rPr>
      </w:pPr>
      <w:r w:rsidRPr="007555C7">
        <w:rPr>
          <w:rFonts w:ascii="Calibri" w:eastAsia="Arial Unicode MS" w:hAnsi="Calibri" w:cs="Calibri"/>
          <w:b/>
        </w:rPr>
        <w:t>8.3- AS LICITANTES QUE ENVIAREM OS ENVELOPES VIA CORREIO, DEVERÃO OBSERVAR O ITEM 8.1 ENVIANDO TAIS DOCUMENTOS EM ENVELOPE APARTADO, TITULADO ENVELOPE Nº</w:t>
      </w:r>
      <w:r w:rsidR="005E073A" w:rsidRPr="007555C7">
        <w:rPr>
          <w:rFonts w:ascii="Calibri" w:eastAsia="Arial Unicode MS" w:hAnsi="Calibri" w:cs="Calibri"/>
          <w:b/>
        </w:rPr>
        <w:t xml:space="preserve"> </w:t>
      </w:r>
      <w:r w:rsidRPr="007555C7">
        <w:rPr>
          <w:rFonts w:ascii="Calibri" w:eastAsia="Arial Unicode MS" w:hAnsi="Calibri" w:cs="Calibri"/>
          <w:b/>
        </w:rPr>
        <w:t>0</w:t>
      </w:r>
      <w:r w:rsidR="005E073A" w:rsidRPr="007555C7">
        <w:rPr>
          <w:rFonts w:ascii="Calibri" w:eastAsia="Arial Unicode MS" w:hAnsi="Calibri" w:cs="Calibri"/>
          <w:b/>
        </w:rPr>
        <w:t xml:space="preserve"> (zero)</w:t>
      </w:r>
    </w:p>
    <w:p w:rsidR="00C836DC" w:rsidRPr="007555C7" w:rsidRDefault="00C836DC" w:rsidP="00174D15">
      <w:pPr>
        <w:spacing w:before="120" w:line="360" w:lineRule="auto"/>
        <w:jc w:val="both"/>
        <w:rPr>
          <w:rFonts w:ascii="Calibri" w:eastAsia="Arial Unicode MS" w:hAnsi="Calibri" w:cs="Calibri"/>
        </w:rPr>
      </w:pPr>
      <w:r w:rsidRPr="007555C7">
        <w:rPr>
          <w:rFonts w:ascii="Calibri" w:eastAsia="Arial Unicode MS" w:hAnsi="Calibri" w:cs="Calibri"/>
          <w:b/>
        </w:rPr>
        <w:t xml:space="preserve">8.4 - </w:t>
      </w:r>
      <w:r w:rsidRPr="007555C7">
        <w:rPr>
          <w:rFonts w:ascii="Calibri" w:eastAsia="Arial Unicode MS" w:hAnsi="Calibri" w:cs="Calibri"/>
        </w:rPr>
        <w:t>A PREFEITURA MUNICIPAL DE ANTÔNIO CARLOS/SC, não se responsabilizará pelo não cumprimento de prazos, sejam estes de propostas, recursos, contra-razões ou quaisquer outros, por parte dos licitantes, caso estes tenham sido enviados por correio, cabendo a prova de entrega tempestiva à licitante.</w:t>
      </w:r>
    </w:p>
    <w:p w:rsidR="00C836DC" w:rsidRPr="007555C7" w:rsidRDefault="00C836DC" w:rsidP="00174D15">
      <w:pPr>
        <w:spacing w:before="120" w:line="360" w:lineRule="auto"/>
        <w:jc w:val="both"/>
        <w:rPr>
          <w:rFonts w:ascii="Calibri" w:eastAsia="Arial Unicode MS" w:hAnsi="Calibri" w:cs="Calibri"/>
        </w:rPr>
      </w:pPr>
      <w:r w:rsidRPr="007555C7">
        <w:rPr>
          <w:rFonts w:ascii="Calibri" w:eastAsia="Arial Unicode MS" w:hAnsi="Calibri" w:cs="Calibri"/>
          <w:b/>
        </w:rPr>
        <w:lastRenderedPageBreak/>
        <w:t>8.5 -</w:t>
      </w:r>
      <w:r w:rsidRPr="007555C7">
        <w:rPr>
          <w:rFonts w:ascii="Calibri" w:eastAsia="Arial Unicode MS" w:hAnsi="Calibri" w:cs="Calibri"/>
        </w:rPr>
        <w:t xml:space="preserve"> Somente poderão se manifestar no transcorrer das reuniões, os representantes devidamente credenciados.</w:t>
      </w:r>
    </w:p>
    <w:p w:rsidR="00C836DC" w:rsidRPr="007555C7" w:rsidRDefault="00C836DC" w:rsidP="00174D15">
      <w:pPr>
        <w:spacing w:line="360" w:lineRule="auto"/>
        <w:jc w:val="both"/>
        <w:rPr>
          <w:rFonts w:ascii="Calibri" w:hAnsi="Calibri" w:cs="Calibri"/>
          <w:b/>
          <w:bCs/>
        </w:rPr>
      </w:pPr>
    </w:p>
    <w:p w:rsidR="00F51AF9" w:rsidRPr="007555C7" w:rsidRDefault="00F51AF9" w:rsidP="00174D15">
      <w:pPr>
        <w:spacing w:line="360" w:lineRule="auto"/>
        <w:jc w:val="both"/>
        <w:rPr>
          <w:rFonts w:ascii="Calibri" w:hAnsi="Calibri" w:cs="Calibri"/>
          <w:b/>
          <w:bCs/>
          <w:u w:val="single"/>
        </w:rPr>
      </w:pPr>
      <w:r w:rsidRPr="007555C7">
        <w:rPr>
          <w:rFonts w:ascii="Calibri" w:hAnsi="Calibri" w:cs="Calibri"/>
          <w:b/>
          <w:bCs/>
        </w:rPr>
        <w:t xml:space="preserve">9 - DA DOCUMENTAÇÃO DE HABILITAÇÃO – </w:t>
      </w:r>
      <w:r w:rsidRPr="007555C7">
        <w:rPr>
          <w:rFonts w:ascii="Calibri" w:hAnsi="Calibri" w:cs="Calibri"/>
          <w:b/>
          <w:bCs/>
          <w:u w:val="single"/>
        </w:rPr>
        <w:t>ENVELOPE Nº. 01 DOCUMENTAÇÃO</w:t>
      </w:r>
    </w:p>
    <w:p w:rsidR="00F51AF9" w:rsidRPr="007555C7" w:rsidRDefault="00F51AF9" w:rsidP="00174D15">
      <w:pPr>
        <w:spacing w:line="360" w:lineRule="auto"/>
        <w:jc w:val="both"/>
        <w:rPr>
          <w:rFonts w:ascii="Calibri" w:hAnsi="Calibri" w:cs="Calibri"/>
          <w:bCs/>
        </w:rPr>
      </w:pPr>
      <w:r w:rsidRPr="007555C7">
        <w:rPr>
          <w:rFonts w:ascii="Calibri" w:hAnsi="Calibri" w:cs="Calibri"/>
          <w:b/>
          <w:bCs/>
        </w:rPr>
        <w:t xml:space="preserve">9.1 - </w:t>
      </w:r>
      <w:r w:rsidRPr="007555C7">
        <w:rPr>
          <w:rFonts w:ascii="Calibri" w:hAnsi="Calibri" w:cs="Calibri"/>
          <w:bCs/>
        </w:rPr>
        <w:t>Os documentos necessários para habilitação deverão ser entregues em 01 (uma) via, numerados sequencialmente, rubricados em todas as suas páginas por representante legal da licitante ou preposto e preferencialmente acompanhando o rol dos documentos entregues, devendo ser apresentados:</w:t>
      </w:r>
    </w:p>
    <w:p w:rsidR="00F51AF9" w:rsidRPr="007555C7" w:rsidRDefault="00F51AF9" w:rsidP="00174D15">
      <w:pPr>
        <w:spacing w:line="360" w:lineRule="auto"/>
        <w:ind w:left="567"/>
        <w:jc w:val="both"/>
        <w:rPr>
          <w:rFonts w:ascii="Calibri" w:hAnsi="Calibri" w:cs="Calibri"/>
          <w:bCs/>
        </w:rPr>
      </w:pPr>
      <w:r w:rsidRPr="007555C7">
        <w:rPr>
          <w:rFonts w:ascii="Calibri" w:hAnsi="Calibri" w:cs="Calibri"/>
          <w:b/>
          <w:bCs/>
        </w:rPr>
        <w:t xml:space="preserve">9.1.1. </w:t>
      </w:r>
      <w:r w:rsidRPr="007555C7">
        <w:rPr>
          <w:rFonts w:ascii="Calibri" w:hAnsi="Calibri" w:cs="Calibri"/>
          <w:bCs/>
        </w:rPr>
        <w:t xml:space="preserve">Em original, ou; </w:t>
      </w:r>
    </w:p>
    <w:p w:rsidR="00F51AF9" w:rsidRPr="007555C7" w:rsidRDefault="00F51AF9" w:rsidP="00174D15">
      <w:pPr>
        <w:spacing w:line="360" w:lineRule="auto"/>
        <w:ind w:left="567"/>
        <w:jc w:val="both"/>
        <w:rPr>
          <w:rFonts w:ascii="Calibri" w:hAnsi="Calibri" w:cs="Calibri"/>
          <w:bCs/>
        </w:rPr>
      </w:pPr>
      <w:r w:rsidRPr="007555C7">
        <w:rPr>
          <w:rFonts w:ascii="Calibri" w:hAnsi="Calibri" w:cs="Calibri"/>
          <w:b/>
          <w:bCs/>
        </w:rPr>
        <w:t xml:space="preserve">9.1.2. </w:t>
      </w:r>
      <w:r w:rsidRPr="007555C7">
        <w:rPr>
          <w:rFonts w:ascii="Calibri" w:hAnsi="Calibri" w:cs="Calibri"/>
          <w:bCs/>
        </w:rPr>
        <w:t xml:space="preserve">Cópia autenticada por Cartório, ou; </w:t>
      </w:r>
    </w:p>
    <w:p w:rsidR="00F51AF9" w:rsidRPr="007555C7" w:rsidRDefault="00F51AF9" w:rsidP="00174D15">
      <w:pPr>
        <w:spacing w:line="360" w:lineRule="auto"/>
        <w:ind w:left="567"/>
        <w:jc w:val="both"/>
        <w:rPr>
          <w:rFonts w:ascii="Calibri" w:hAnsi="Calibri" w:cs="Calibri"/>
          <w:bCs/>
        </w:rPr>
      </w:pPr>
      <w:r w:rsidRPr="007555C7">
        <w:rPr>
          <w:rFonts w:ascii="Calibri" w:hAnsi="Calibri" w:cs="Calibri"/>
          <w:b/>
          <w:bCs/>
        </w:rPr>
        <w:t xml:space="preserve">9.1.3. </w:t>
      </w:r>
      <w:r w:rsidRPr="007555C7">
        <w:rPr>
          <w:rFonts w:ascii="Calibri" w:hAnsi="Calibri" w:cs="Calibri"/>
          <w:bCs/>
        </w:rPr>
        <w:t xml:space="preserve">Cópia não autenticada, mediante a exibição dos originais na data da abertura, para conferência por membro da Comissão Permanente de Licitações, ou; </w:t>
      </w:r>
    </w:p>
    <w:p w:rsidR="00F51AF9" w:rsidRPr="007555C7" w:rsidRDefault="00F51AF9" w:rsidP="00174D15">
      <w:pPr>
        <w:spacing w:line="360" w:lineRule="auto"/>
        <w:ind w:left="567"/>
        <w:jc w:val="both"/>
        <w:rPr>
          <w:rFonts w:ascii="Calibri" w:hAnsi="Calibri" w:cs="Calibri"/>
          <w:bCs/>
        </w:rPr>
      </w:pPr>
      <w:r w:rsidRPr="007555C7">
        <w:rPr>
          <w:rFonts w:ascii="Calibri" w:hAnsi="Calibri" w:cs="Calibri"/>
          <w:b/>
          <w:bCs/>
        </w:rPr>
        <w:t xml:space="preserve">9.1.4. </w:t>
      </w:r>
      <w:r w:rsidRPr="007555C7">
        <w:rPr>
          <w:rFonts w:ascii="Calibri" w:hAnsi="Calibri" w:cs="Calibri"/>
          <w:bCs/>
        </w:rPr>
        <w:t>Exemplar da publicação em órgão da imprensa oficial.</w:t>
      </w:r>
    </w:p>
    <w:p w:rsidR="00F51AF9" w:rsidRPr="007555C7" w:rsidRDefault="00F51AF9" w:rsidP="00174D15">
      <w:pPr>
        <w:spacing w:line="360" w:lineRule="auto"/>
        <w:jc w:val="both"/>
        <w:rPr>
          <w:rFonts w:ascii="Calibri" w:hAnsi="Calibri" w:cs="Calibri"/>
        </w:rPr>
      </w:pPr>
      <w:r w:rsidRPr="007555C7">
        <w:rPr>
          <w:rFonts w:ascii="Calibri" w:hAnsi="Calibri" w:cs="Calibri"/>
          <w:b/>
        </w:rPr>
        <w:t>9.2</w:t>
      </w:r>
      <w:r w:rsidRPr="007555C7">
        <w:rPr>
          <w:rFonts w:ascii="Calibri" w:hAnsi="Calibri" w:cs="Calibri"/>
        </w:rPr>
        <w:t xml:space="preserve"> - A documentação exigida deverá estar atualizada, legível e em condições de análise por parte da Comissão Permanente de Licitações. </w:t>
      </w:r>
    </w:p>
    <w:p w:rsidR="00F51AF9" w:rsidRPr="007555C7" w:rsidRDefault="00F51AF9" w:rsidP="00174D15">
      <w:pPr>
        <w:spacing w:line="360" w:lineRule="auto"/>
        <w:jc w:val="both"/>
        <w:rPr>
          <w:rFonts w:ascii="Calibri" w:hAnsi="Calibri" w:cs="Calibri"/>
        </w:rPr>
      </w:pPr>
      <w:r w:rsidRPr="007555C7">
        <w:rPr>
          <w:rFonts w:ascii="Calibri" w:hAnsi="Calibri" w:cs="Calibri"/>
          <w:b/>
        </w:rPr>
        <w:t>9.3</w:t>
      </w:r>
      <w:r w:rsidRPr="007555C7">
        <w:rPr>
          <w:rFonts w:ascii="Calibri" w:hAnsi="Calibri" w:cs="Calibri"/>
        </w:rPr>
        <w:t xml:space="preserve"> - A documentação exigida deverá estar em nome da licitante e, preferencialmente com o número do CNPJ, e endereço respectivo, conforme abaixo: </w:t>
      </w:r>
    </w:p>
    <w:p w:rsidR="00F51AF9" w:rsidRPr="007555C7" w:rsidRDefault="00F51AF9" w:rsidP="00174D15">
      <w:pPr>
        <w:spacing w:line="360" w:lineRule="auto"/>
        <w:ind w:left="567"/>
        <w:jc w:val="both"/>
        <w:rPr>
          <w:rFonts w:ascii="Calibri" w:hAnsi="Calibri" w:cs="Calibri"/>
        </w:rPr>
      </w:pPr>
      <w:r w:rsidRPr="007555C7">
        <w:rPr>
          <w:rFonts w:ascii="Calibri" w:hAnsi="Calibri" w:cs="Calibri"/>
          <w:b/>
        </w:rPr>
        <w:t>9.3.1</w:t>
      </w:r>
      <w:r w:rsidRPr="007555C7">
        <w:rPr>
          <w:rFonts w:ascii="Calibri" w:hAnsi="Calibri" w:cs="Calibri"/>
        </w:rPr>
        <w:t xml:space="preserve"> - Se a licitante for matriz, todos os documentos deverão estar em nome da matriz; </w:t>
      </w:r>
    </w:p>
    <w:p w:rsidR="00F51AF9" w:rsidRPr="007555C7" w:rsidRDefault="00F51AF9" w:rsidP="00174D15">
      <w:pPr>
        <w:spacing w:line="360" w:lineRule="auto"/>
        <w:ind w:left="567"/>
        <w:jc w:val="both"/>
        <w:rPr>
          <w:rFonts w:ascii="Calibri" w:hAnsi="Calibri" w:cs="Calibri"/>
        </w:rPr>
      </w:pPr>
      <w:r w:rsidRPr="007555C7">
        <w:rPr>
          <w:rFonts w:ascii="Calibri" w:hAnsi="Calibri" w:cs="Calibri"/>
          <w:b/>
        </w:rPr>
        <w:t>9.3.2</w:t>
      </w:r>
      <w:r w:rsidRPr="007555C7">
        <w:rPr>
          <w:rFonts w:ascii="Calibri" w:hAnsi="Calibri" w:cs="Calibri"/>
        </w:rPr>
        <w:t xml:space="preserve"> - Se a licitante for filial, todos os documentos deverão estar em nome da filial, exceto aqueles que pela própria natureza, forem comprovadamente emitidos apenas em nome da matriz; </w:t>
      </w:r>
    </w:p>
    <w:p w:rsidR="00F51AF9" w:rsidRPr="007555C7" w:rsidRDefault="00F51AF9" w:rsidP="00174D15">
      <w:pPr>
        <w:spacing w:line="360" w:lineRule="auto"/>
        <w:ind w:left="567"/>
        <w:jc w:val="both"/>
        <w:rPr>
          <w:rFonts w:ascii="Calibri" w:hAnsi="Calibri" w:cs="Calibri"/>
        </w:rPr>
      </w:pPr>
      <w:r w:rsidRPr="007555C7">
        <w:rPr>
          <w:rFonts w:ascii="Calibri" w:hAnsi="Calibri" w:cs="Calibri"/>
          <w:b/>
        </w:rPr>
        <w:t>9.3.3</w:t>
      </w:r>
      <w:r w:rsidRPr="007555C7">
        <w:rPr>
          <w:rFonts w:ascii="Calibri" w:hAnsi="Calibri" w:cs="Calibri"/>
        </w:rPr>
        <w:t xml:space="preserve"> - Se a licitante for </w:t>
      </w:r>
      <w:r w:rsidR="00825A7B" w:rsidRPr="007555C7">
        <w:rPr>
          <w:rFonts w:ascii="Calibri" w:hAnsi="Calibri" w:cs="Calibri"/>
        </w:rPr>
        <w:t>a</w:t>
      </w:r>
      <w:r w:rsidRPr="007555C7">
        <w:rPr>
          <w:rFonts w:ascii="Calibri" w:hAnsi="Calibri" w:cs="Calibri"/>
        </w:rPr>
        <w:t xml:space="preserve"> matriz e a fornecedora for </w:t>
      </w:r>
      <w:r w:rsidR="00825A7B" w:rsidRPr="007555C7">
        <w:rPr>
          <w:rFonts w:ascii="Calibri" w:hAnsi="Calibri" w:cs="Calibri"/>
        </w:rPr>
        <w:t>a</w:t>
      </w:r>
      <w:r w:rsidRPr="007555C7">
        <w:rPr>
          <w:rFonts w:ascii="Calibri" w:hAnsi="Calibri" w:cs="Calibri"/>
        </w:rPr>
        <w:t xml:space="preserve"> filial, os documentos deverão ser apresentados em nome da matriz e da filial simultaneamente. </w:t>
      </w:r>
    </w:p>
    <w:p w:rsidR="00F51AF9" w:rsidRPr="007555C7" w:rsidRDefault="00F51AF9" w:rsidP="00174D15">
      <w:pPr>
        <w:spacing w:line="360" w:lineRule="auto"/>
        <w:jc w:val="both"/>
        <w:rPr>
          <w:rFonts w:ascii="Calibri" w:hAnsi="Calibri" w:cs="Calibri"/>
        </w:rPr>
      </w:pPr>
      <w:r w:rsidRPr="007555C7">
        <w:rPr>
          <w:rFonts w:ascii="Calibri" w:hAnsi="Calibri" w:cs="Calibri"/>
          <w:b/>
        </w:rPr>
        <w:t>9.4</w:t>
      </w:r>
      <w:r w:rsidRPr="007555C7">
        <w:rPr>
          <w:rFonts w:ascii="Calibri" w:hAnsi="Calibri" w:cs="Calibri"/>
        </w:rPr>
        <w:t xml:space="preserve"> - Para fins de habilitação, serão aceitas certidões expedidas pelos órgãos da administração fiscal, tributária e trabalhista emitidas pela internet, nos termos do art. 35 da Lei nº 10.522/02, desde que sua veracidade seja confirmada pela Comissão de Licitações. </w:t>
      </w:r>
    </w:p>
    <w:p w:rsidR="00F51AF9" w:rsidRPr="007555C7" w:rsidRDefault="00F51AF9" w:rsidP="00174D15">
      <w:pPr>
        <w:spacing w:line="360" w:lineRule="auto"/>
        <w:jc w:val="both"/>
        <w:rPr>
          <w:rFonts w:ascii="Calibri" w:hAnsi="Calibri" w:cs="Calibri"/>
        </w:rPr>
      </w:pPr>
      <w:r w:rsidRPr="007555C7">
        <w:rPr>
          <w:rFonts w:ascii="Calibri" w:hAnsi="Calibri" w:cs="Calibri"/>
          <w:b/>
        </w:rPr>
        <w:t>9.5</w:t>
      </w:r>
      <w:r w:rsidRPr="007555C7">
        <w:rPr>
          <w:rFonts w:ascii="Calibri" w:hAnsi="Calibri" w:cs="Calibri"/>
        </w:rPr>
        <w:t xml:space="preserve"> - A documentação exigida deverá apresentar prazo de validade até a data limite fixada para a entrega dos envelopes. Não constando </w:t>
      </w:r>
      <w:r w:rsidR="00CC151F" w:rsidRPr="007555C7">
        <w:rPr>
          <w:rFonts w:ascii="Calibri" w:hAnsi="Calibri" w:cs="Calibri"/>
        </w:rPr>
        <w:t>a</w:t>
      </w:r>
      <w:r w:rsidRPr="007555C7">
        <w:rPr>
          <w:rFonts w:ascii="Calibri" w:hAnsi="Calibri" w:cs="Calibri"/>
        </w:rPr>
        <w:t xml:space="preserve"> vigência, será considerado o prazo de 60 (sessenta) dias da data da emissão. </w:t>
      </w:r>
    </w:p>
    <w:p w:rsidR="00F51AF9" w:rsidRPr="007555C7" w:rsidRDefault="00F51AF9" w:rsidP="00174D15">
      <w:pPr>
        <w:spacing w:line="360" w:lineRule="auto"/>
        <w:jc w:val="both"/>
        <w:rPr>
          <w:rFonts w:ascii="Calibri" w:hAnsi="Calibri" w:cs="Calibri"/>
        </w:rPr>
      </w:pPr>
      <w:r w:rsidRPr="007555C7">
        <w:rPr>
          <w:rFonts w:ascii="Calibri" w:hAnsi="Calibri" w:cs="Calibri"/>
          <w:b/>
        </w:rPr>
        <w:lastRenderedPageBreak/>
        <w:t>9.6</w:t>
      </w:r>
      <w:r w:rsidRPr="007555C7">
        <w:rPr>
          <w:rFonts w:ascii="Calibri" w:hAnsi="Calibri" w:cs="Calibri"/>
        </w:rPr>
        <w:t xml:space="preserve"> - A documentação para fins de habilitação, a ser inclusa no respectivo envelope (Envelope nº 1 – Documentos de Habilitação), será composta de: </w:t>
      </w:r>
    </w:p>
    <w:p w:rsidR="00F51AF9" w:rsidRPr="007555C7" w:rsidRDefault="00F51AF9" w:rsidP="00174D15">
      <w:pPr>
        <w:spacing w:line="360" w:lineRule="auto"/>
        <w:ind w:left="567"/>
        <w:jc w:val="both"/>
        <w:rPr>
          <w:rFonts w:ascii="Calibri" w:hAnsi="Calibri" w:cs="Calibri"/>
        </w:rPr>
      </w:pPr>
      <w:r w:rsidRPr="007555C7">
        <w:rPr>
          <w:rFonts w:ascii="Calibri" w:hAnsi="Calibri" w:cs="Calibri"/>
          <w:b/>
        </w:rPr>
        <w:t>9.6.1</w:t>
      </w:r>
      <w:r w:rsidRPr="007555C7">
        <w:rPr>
          <w:rFonts w:ascii="Calibri" w:hAnsi="Calibri" w:cs="Calibri"/>
        </w:rPr>
        <w:t xml:space="preserve"> - Habilitação Jurídica; </w:t>
      </w:r>
    </w:p>
    <w:p w:rsidR="00F51AF9" w:rsidRPr="007555C7" w:rsidRDefault="00F51AF9" w:rsidP="00174D15">
      <w:pPr>
        <w:spacing w:line="360" w:lineRule="auto"/>
        <w:ind w:left="567"/>
        <w:jc w:val="both"/>
        <w:rPr>
          <w:rFonts w:ascii="Calibri" w:hAnsi="Calibri" w:cs="Calibri"/>
        </w:rPr>
      </w:pPr>
      <w:r w:rsidRPr="007555C7">
        <w:rPr>
          <w:rFonts w:ascii="Calibri" w:hAnsi="Calibri" w:cs="Calibri"/>
          <w:b/>
        </w:rPr>
        <w:t>9.6.2</w:t>
      </w:r>
      <w:r w:rsidRPr="007555C7">
        <w:rPr>
          <w:rFonts w:ascii="Calibri" w:hAnsi="Calibri" w:cs="Calibri"/>
        </w:rPr>
        <w:t xml:space="preserve"> - Regularidade Fiscal e Trabalhista; </w:t>
      </w:r>
    </w:p>
    <w:p w:rsidR="00F51AF9" w:rsidRPr="007555C7" w:rsidRDefault="00F51AF9" w:rsidP="00174D15">
      <w:pPr>
        <w:spacing w:line="360" w:lineRule="auto"/>
        <w:ind w:left="567"/>
        <w:jc w:val="both"/>
        <w:rPr>
          <w:rFonts w:ascii="Calibri" w:hAnsi="Calibri" w:cs="Calibri"/>
        </w:rPr>
      </w:pPr>
      <w:r w:rsidRPr="007555C7">
        <w:rPr>
          <w:rFonts w:ascii="Calibri" w:hAnsi="Calibri" w:cs="Calibri"/>
          <w:b/>
        </w:rPr>
        <w:t>9.6.3</w:t>
      </w:r>
      <w:r w:rsidRPr="007555C7">
        <w:rPr>
          <w:rFonts w:ascii="Calibri" w:hAnsi="Calibri" w:cs="Calibri"/>
        </w:rPr>
        <w:t xml:space="preserve"> - Qualificação Econômico-Financeira; </w:t>
      </w:r>
    </w:p>
    <w:p w:rsidR="00F51AF9" w:rsidRPr="007555C7" w:rsidRDefault="00F51AF9" w:rsidP="00174D15">
      <w:pPr>
        <w:spacing w:line="360" w:lineRule="auto"/>
        <w:ind w:left="567"/>
        <w:jc w:val="both"/>
        <w:rPr>
          <w:rFonts w:ascii="Calibri" w:hAnsi="Calibri" w:cs="Calibri"/>
        </w:rPr>
      </w:pPr>
      <w:r w:rsidRPr="007555C7">
        <w:rPr>
          <w:rFonts w:ascii="Calibri" w:hAnsi="Calibri" w:cs="Calibri"/>
          <w:b/>
        </w:rPr>
        <w:t>9.6.4</w:t>
      </w:r>
      <w:r w:rsidRPr="007555C7">
        <w:rPr>
          <w:rFonts w:ascii="Calibri" w:hAnsi="Calibri" w:cs="Calibri"/>
        </w:rPr>
        <w:t xml:space="preserve"> - Qualificação Técnica; </w:t>
      </w:r>
    </w:p>
    <w:p w:rsidR="00F51AF9" w:rsidRPr="007555C7" w:rsidRDefault="00F51AF9" w:rsidP="00174D15">
      <w:pPr>
        <w:spacing w:line="360" w:lineRule="auto"/>
        <w:ind w:left="567"/>
        <w:jc w:val="both"/>
        <w:rPr>
          <w:rFonts w:ascii="Calibri" w:hAnsi="Calibri" w:cs="Calibri"/>
        </w:rPr>
      </w:pPr>
      <w:r w:rsidRPr="007555C7">
        <w:rPr>
          <w:rFonts w:ascii="Calibri" w:hAnsi="Calibri" w:cs="Calibri"/>
          <w:b/>
        </w:rPr>
        <w:t>9.6.5</w:t>
      </w:r>
      <w:r w:rsidRPr="007555C7">
        <w:rPr>
          <w:rFonts w:ascii="Calibri" w:hAnsi="Calibri" w:cs="Calibri"/>
        </w:rPr>
        <w:t xml:space="preserve"> - Documentação Complementar.</w:t>
      </w:r>
    </w:p>
    <w:p w:rsidR="00F51AF9" w:rsidRPr="007555C7" w:rsidRDefault="00F51AF9" w:rsidP="00174D15">
      <w:pPr>
        <w:spacing w:line="360" w:lineRule="auto"/>
        <w:jc w:val="both"/>
        <w:rPr>
          <w:rFonts w:ascii="Calibri" w:hAnsi="Calibri" w:cs="Calibri"/>
          <w:b/>
          <w:bCs/>
        </w:rPr>
      </w:pPr>
    </w:p>
    <w:p w:rsidR="00F51AF9" w:rsidRPr="007555C7" w:rsidRDefault="00F51AF9" w:rsidP="00174D15">
      <w:pPr>
        <w:spacing w:line="360" w:lineRule="auto"/>
        <w:jc w:val="both"/>
        <w:rPr>
          <w:rFonts w:ascii="Calibri" w:hAnsi="Calibri" w:cs="Calibri"/>
          <w:b/>
        </w:rPr>
      </w:pPr>
      <w:r w:rsidRPr="007555C7">
        <w:rPr>
          <w:rFonts w:ascii="Calibri" w:hAnsi="Calibri" w:cs="Calibri"/>
          <w:b/>
        </w:rPr>
        <w:t xml:space="preserve">10 - DOCUMENTAÇÃO RELATIVA À HABILITAÇÃO JURÍDICA </w:t>
      </w:r>
    </w:p>
    <w:p w:rsidR="00F51AF9" w:rsidRPr="007555C7" w:rsidRDefault="00F51AF9" w:rsidP="00174D15">
      <w:pPr>
        <w:spacing w:line="360" w:lineRule="auto"/>
        <w:jc w:val="both"/>
        <w:rPr>
          <w:rFonts w:ascii="Calibri" w:hAnsi="Calibri" w:cs="Calibri"/>
        </w:rPr>
      </w:pPr>
      <w:r w:rsidRPr="007555C7">
        <w:rPr>
          <w:rFonts w:ascii="Calibri" w:hAnsi="Calibri" w:cs="Calibri"/>
          <w:b/>
        </w:rPr>
        <w:t>10.1</w:t>
      </w:r>
      <w:r w:rsidRPr="007555C7">
        <w:rPr>
          <w:rFonts w:ascii="Calibri" w:hAnsi="Calibri" w:cs="Calibri"/>
        </w:rPr>
        <w:t xml:space="preserve"> - O Certificado de Registro Cadastral (C.R.C.) compatível com o ramo do objeto da Licitação, emitido pela Prefeitura Municipal de Antônio Carlos, ou atendimento de todas as condições exigidas para cadastramento até o terceiro dia anterior à data do recebimento das propostas, observada a necessária qualificação, dentro do prazo de validade.</w:t>
      </w:r>
    </w:p>
    <w:p w:rsidR="00F51AF9" w:rsidRPr="007555C7" w:rsidRDefault="00F51AF9" w:rsidP="00174D15">
      <w:pPr>
        <w:spacing w:line="360" w:lineRule="auto"/>
        <w:jc w:val="both"/>
        <w:rPr>
          <w:rFonts w:ascii="Calibri" w:hAnsi="Calibri" w:cs="Calibri"/>
        </w:rPr>
      </w:pPr>
      <w:r w:rsidRPr="007555C7">
        <w:rPr>
          <w:rFonts w:ascii="Calibri" w:hAnsi="Calibri" w:cs="Calibri"/>
          <w:b/>
        </w:rPr>
        <w:t>10.2</w:t>
      </w:r>
      <w:r w:rsidRPr="007555C7">
        <w:rPr>
          <w:rFonts w:ascii="Calibri" w:hAnsi="Calibri" w:cs="Calibri"/>
        </w:rPr>
        <w:t xml:space="preserve"> - Cédula de identidade e Cadastro de Pessoa Física (CPF) do sócio ou representante legal; </w:t>
      </w:r>
    </w:p>
    <w:p w:rsidR="00F51AF9" w:rsidRPr="007555C7" w:rsidRDefault="00F51AF9" w:rsidP="00174D15">
      <w:pPr>
        <w:spacing w:line="360" w:lineRule="auto"/>
        <w:jc w:val="both"/>
        <w:rPr>
          <w:rFonts w:ascii="Calibri" w:hAnsi="Calibri" w:cs="Calibri"/>
        </w:rPr>
      </w:pPr>
      <w:r w:rsidRPr="007555C7">
        <w:rPr>
          <w:rFonts w:ascii="Calibri" w:hAnsi="Calibri" w:cs="Calibri"/>
          <w:b/>
        </w:rPr>
        <w:t>10.3</w:t>
      </w:r>
      <w:r w:rsidRPr="007555C7">
        <w:rPr>
          <w:rFonts w:ascii="Calibri" w:hAnsi="Calibri" w:cs="Calibri"/>
        </w:rPr>
        <w:t xml:space="preserve"> - Registro Comercial, no caso de empresa individual; </w:t>
      </w:r>
    </w:p>
    <w:p w:rsidR="00F51AF9" w:rsidRPr="007555C7" w:rsidRDefault="00F51AF9" w:rsidP="00174D15">
      <w:pPr>
        <w:spacing w:line="360" w:lineRule="auto"/>
        <w:jc w:val="both"/>
        <w:rPr>
          <w:rFonts w:ascii="Calibri" w:hAnsi="Calibri" w:cs="Calibri"/>
        </w:rPr>
      </w:pPr>
      <w:r w:rsidRPr="007555C7">
        <w:rPr>
          <w:rFonts w:ascii="Calibri" w:hAnsi="Calibri" w:cs="Calibri"/>
          <w:b/>
        </w:rPr>
        <w:t>10.4</w:t>
      </w:r>
      <w:r w:rsidRPr="007555C7">
        <w:rPr>
          <w:rFonts w:ascii="Calibri" w:hAnsi="Calibri" w:cs="Calibri"/>
        </w:rPr>
        <w:t xml:space="preserve"> - Ato constitutivo, estatuto ou contrato social em vigor, devidamente registrado, em se tratando de sociedades comerciais, e, no caso de sociedades por ações, acompanhado de documentos de eleição de seus administradores; </w:t>
      </w:r>
    </w:p>
    <w:p w:rsidR="00F51AF9" w:rsidRPr="007555C7" w:rsidRDefault="00F51AF9" w:rsidP="00174D15">
      <w:pPr>
        <w:spacing w:line="360" w:lineRule="auto"/>
        <w:jc w:val="both"/>
        <w:rPr>
          <w:rFonts w:ascii="Calibri" w:hAnsi="Calibri" w:cs="Calibri"/>
        </w:rPr>
      </w:pPr>
      <w:r w:rsidRPr="007555C7">
        <w:rPr>
          <w:rFonts w:ascii="Calibri" w:hAnsi="Calibri" w:cs="Calibri"/>
          <w:b/>
        </w:rPr>
        <w:t>10.5</w:t>
      </w:r>
      <w:r w:rsidRPr="007555C7">
        <w:rPr>
          <w:rFonts w:ascii="Calibri" w:hAnsi="Calibri" w:cs="Calibri"/>
        </w:rPr>
        <w:t xml:space="preserve"> - Inscrição do ato constitutivo, no caso de sociedades civis, acompanhada de prova de diretoria em exercício; </w:t>
      </w:r>
    </w:p>
    <w:p w:rsidR="00F51AF9" w:rsidRPr="007555C7" w:rsidRDefault="00F51AF9" w:rsidP="00174D15">
      <w:pPr>
        <w:spacing w:line="360" w:lineRule="auto"/>
        <w:jc w:val="both"/>
        <w:rPr>
          <w:rFonts w:ascii="Calibri" w:hAnsi="Calibri" w:cs="Calibri"/>
        </w:rPr>
      </w:pPr>
      <w:r w:rsidRPr="007555C7">
        <w:rPr>
          <w:rFonts w:ascii="Calibri" w:hAnsi="Calibri" w:cs="Calibri"/>
          <w:b/>
        </w:rPr>
        <w:t>10.6</w:t>
      </w:r>
      <w:r w:rsidRPr="007555C7">
        <w:rPr>
          <w:rFonts w:ascii="Calibri" w:hAnsi="Calibri" w:cs="Calibri"/>
        </w:rPr>
        <w:t xml:space="preserve"> - Os documentos deverão estar acompanhados de todas as alterações ou da consolidação respectiva. </w:t>
      </w:r>
    </w:p>
    <w:p w:rsidR="00F51AF9" w:rsidRPr="007555C7" w:rsidRDefault="00F51AF9" w:rsidP="00174D15">
      <w:pPr>
        <w:spacing w:line="360" w:lineRule="auto"/>
        <w:jc w:val="both"/>
        <w:rPr>
          <w:rFonts w:ascii="Calibri" w:hAnsi="Calibri" w:cs="Calibri"/>
          <w:b/>
        </w:rPr>
      </w:pPr>
      <w:r w:rsidRPr="007555C7">
        <w:rPr>
          <w:rFonts w:ascii="Calibri" w:hAnsi="Calibri" w:cs="Calibri"/>
          <w:b/>
        </w:rPr>
        <w:t>10.7</w:t>
      </w:r>
      <w:r w:rsidRPr="007555C7">
        <w:rPr>
          <w:rFonts w:ascii="Calibri" w:hAnsi="Calibri" w:cs="Calibri"/>
        </w:rPr>
        <w:t xml:space="preserve"> - Decreto de autorização, em se tratando de empresa ou sociedade estrangeira em funcionamento no País, e ato de registro ou autorização para funcionamento expedido pelo órgão competente.</w:t>
      </w:r>
    </w:p>
    <w:p w:rsidR="00F51AF9" w:rsidRPr="007555C7" w:rsidRDefault="00F51AF9" w:rsidP="00174D15">
      <w:pPr>
        <w:spacing w:line="360" w:lineRule="auto"/>
        <w:jc w:val="both"/>
        <w:rPr>
          <w:rFonts w:ascii="Calibri" w:hAnsi="Calibri" w:cs="Calibri"/>
          <w:b/>
        </w:rPr>
      </w:pPr>
    </w:p>
    <w:p w:rsidR="00F51AF9" w:rsidRPr="007555C7" w:rsidRDefault="00F51AF9" w:rsidP="00174D15">
      <w:pPr>
        <w:spacing w:line="360" w:lineRule="auto"/>
        <w:jc w:val="both"/>
        <w:rPr>
          <w:rFonts w:ascii="Calibri" w:hAnsi="Calibri" w:cs="Calibri"/>
          <w:b/>
        </w:rPr>
      </w:pPr>
      <w:r w:rsidRPr="007555C7">
        <w:rPr>
          <w:rFonts w:ascii="Calibri" w:hAnsi="Calibri" w:cs="Calibri"/>
          <w:b/>
        </w:rPr>
        <w:t xml:space="preserve">11. DOCUMENTAÇÃO RELATIVA À REGULARIDADE FISCAL E TRABALHISTA </w:t>
      </w:r>
    </w:p>
    <w:p w:rsidR="00F51AF9" w:rsidRPr="007555C7" w:rsidRDefault="00F51AF9" w:rsidP="00174D15">
      <w:pPr>
        <w:spacing w:line="360" w:lineRule="auto"/>
        <w:jc w:val="both"/>
        <w:rPr>
          <w:rFonts w:ascii="Calibri" w:hAnsi="Calibri" w:cs="Calibri"/>
        </w:rPr>
      </w:pPr>
      <w:r w:rsidRPr="007555C7">
        <w:rPr>
          <w:rFonts w:ascii="Calibri" w:hAnsi="Calibri" w:cs="Calibri"/>
          <w:b/>
          <w:bCs/>
        </w:rPr>
        <w:t xml:space="preserve">11.1 - </w:t>
      </w:r>
      <w:r w:rsidRPr="007555C7">
        <w:rPr>
          <w:rFonts w:ascii="Calibri" w:hAnsi="Calibri" w:cs="Calibri"/>
        </w:rPr>
        <w:t>Prova de inscrição no Cadastro Nacional de Pessoa Jurídica – CNPJ.</w:t>
      </w:r>
    </w:p>
    <w:p w:rsidR="00F51AF9" w:rsidRPr="007555C7" w:rsidRDefault="00F51AF9" w:rsidP="00174D15">
      <w:pPr>
        <w:spacing w:line="360" w:lineRule="auto"/>
        <w:jc w:val="both"/>
        <w:rPr>
          <w:rFonts w:ascii="Calibri" w:eastAsia="Arial Unicode MS" w:hAnsi="Calibri" w:cs="Calibri"/>
        </w:rPr>
      </w:pPr>
      <w:r w:rsidRPr="007555C7">
        <w:rPr>
          <w:rFonts w:ascii="Calibri" w:hAnsi="Calibri" w:cs="Calibri"/>
          <w:b/>
          <w:bCs/>
        </w:rPr>
        <w:t>11.2 -</w:t>
      </w:r>
      <w:r w:rsidRPr="007555C7">
        <w:rPr>
          <w:rFonts w:ascii="Calibri" w:hAnsi="Calibri" w:cs="Calibri"/>
          <w:bCs/>
        </w:rPr>
        <w:t xml:space="preserve"> </w:t>
      </w:r>
      <w:r w:rsidR="00DC574F" w:rsidRPr="007555C7">
        <w:rPr>
          <w:rFonts w:ascii="Calibri" w:eastAsia="Arial Unicode MS" w:hAnsi="Calibri" w:cs="Calibri"/>
        </w:rPr>
        <w:t>Certidão Negativa d</w:t>
      </w:r>
      <w:r w:rsidRPr="007555C7">
        <w:rPr>
          <w:rFonts w:ascii="Calibri" w:eastAsia="Arial Unicode MS" w:hAnsi="Calibri" w:cs="Calibri"/>
        </w:rPr>
        <w:t>e Débitos Relativos aos Tributos Federais e a Dívida Ativa da União com base na Portaria Conjunta RFB/PGFN nº 1.751 de 02/10/2014;</w:t>
      </w:r>
    </w:p>
    <w:p w:rsidR="00F51AF9" w:rsidRPr="007555C7" w:rsidRDefault="00F51AF9" w:rsidP="00174D15">
      <w:pPr>
        <w:spacing w:line="360" w:lineRule="auto"/>
        <w:jc w:val="both"/>
        <w:rPr>
          <w:rFonts w:ascii="Calibri" w:hAnsi="Calibri" w:cs="Calibri"/>
          <w:u w:val="single"/>
        </w:rPr>
      </w:pPr>
      <w:r w:rsidRPr="007555C7">
        <w:rPr>
          <w:rFonts w:ascii="Calibri" w:hAnsi="Calibri" w:cs="Calibri"/>
          <w:b/>
          <w:bCs/>
        </w:rPr>
        <w:lastRenderedPageBreak/>
        <w:t xml:space="preserve">11.3 - </w:t>
      </w:r>
      <w:r w:rsidRPr="007555C7">
        <w:rPr>
          <w:rFonts w:ascii="Calibri" w:hAnsi="Calibri" w:cs="Calibri"/>
        </w:rPr>
        <w:t xml:space="preserve">Certificado de Regularidade do FGTS - CRF, expedido pela Caixa Econômica Federal, com validade na data da apresentação. Será aceita cópia sem autenticação do CRF obtida através da INTERNET, válida na data da apresentação cuja autenticidade será verificada através do site: </w:t>
      </w:r>
      <w:hyperlink r:id="rId13" w:history="1">
        <w:r w:rsidRPr="007555C7">
          <w:rPr>
            <w:rStyle w:val="Hyperlink"/>
            <w:rFonts w:ascii="Calibri" w:hAnsi="Calibri" w:cs="Calibri"/>
            <w:color w:val="auto"/>
          </w:rPr>
          <w:t>www.caixa.gov.br</w:t>
        </w:r>
      </w:hyperlink>
      <w:r w:rsidRPr="007555C7">
        <w:rPr>
          <w:rFonts w:ascii="Calibri" w:hAnsi="Calibri" w:cs="Calibri"/>
          <w:u w:val="single"/>
        </w:rPr>
        <w:t>.</w:t>
      </w:r>
    </w:p>
    <w:p w:rsidR="00F51AF9" w:rsidRPr="007555C7" w:rsidRDefault="00F51AF9" w:rsidP="00174D15">
      <w:pPr>
        <w:spacing w:line="360" w:lineRule="auto"/>
        <w:jc w:val="both"/>
        <w:rPr>
          <w:rFonts w:ascii="Calibri" w:hAnsi="Calibri" w:cs="Calibri"/>
        </w:rPr>
      </w:pPr>
      <w:r w:rsidRPr="007555C7">
        <w:rPr>
          <w:rFonts w:ascii="Calibri" w:hAnsi="Calibri" w:cs="Calibri"/>
          <w:b/>
        </w:rPr>
        <w:t>11.4 - Certidão Negativa de Débitos Trabalhistas</w:t>
      </w:r>
      <w:r w:rsidRPr="007555C7">
        <w:rPr>
          <w:rFonts w:ascii="Calibri" w:hAnsi="Calibri" w:cs="Calibri"/>
        </w:rPr>
        <w:t>, nos termos d</w:t>
      </w:r>
      <w:r w:rsidR="00CC151F" w:rsidRPr="007555C7">
        <w:rPr>
          <w:rFonts w:ascii="Calibri" w:hAnsi="Calibri" w:cs="Calibri"/>
        </w:rPr>
        <w:t>o</w:t>
      </w:r>
      <w:r w:rsidRPr="007555C7">
        <w:rPr>
          <w:rFonts w:ascii="Calibri" w:hAnsi="Calibri" w:cs="Calibri"/>
        </w:rPr>
        <w:t xml:space="preserve"> Título VII-A da Consolidação das Leis do Trabalho, aprovada pelo Decreto-Lei nº 5.452/1943, com a redação dada pela Lei nº 12.440/2011.</w:t>
      </w:r>
    </w:p>
    <w:p w:rsidR="00F51AF9" w:rsidRPr="007555C7" w:rsidRDefault="00F51AF9" w:rsidP="00174D15">
      <w:pPr>
        <w:spacing w:line="360" w:lineRule="auto"/>
        <w:jc w:val="both"/>
        <w:rPr>
          <w:rFonts w:ascii="Calibri" w:hAnsi="Calibri" w:cs="Calibri"/>
        </w:rPr>
      </w:pPr>
      <w:r w:rsidRPr="007555C7">
        <w:rPr>
          <w:rFonts w:ascii="Calibri" w:hAnsi="Calibri" w:cs="Calibri"/>
          <w:b/>
          <w:bCs/>
        </w:rPr>
        <w:t xml:space="preserve">11.5 - </w:t>
      </w:r>
      <w:r w:rsidRPr="007555C7">
        <w:rPr>
          <w:rFonts w:ascii="Calibri" w:hAnsi="Calibri" w:cs="Calibri"/>
        </w:rPr>
        <w:t>Certidão Negativa de Débito com a Fazenda Estadual da sede da Licitante,</w:t>
      </w:r>
    </w:p>
    <w:p w:rsidR="00F51AF9" w:rsidRPr="007555C7" w:rsidRDefault="00F51AF9" w:rsidP="00174D15">
      <w:pPr>
        <w:spacing w:line="360" w:lineRule="auto"/>
        <w:jc w:val="both"/>
        <w:rPr>
          <w:rFonts w:ascii="Calibri" w:hAnsi="Calibri" w:cs="Calibri"/>
        </w:rPr>
      </w:pPr>
      <w:r w:rsidRPr="007555C7">
        <w:rPr>
          <w:rFonts w:ascii="Calibri" w:hAnsi="Calibri" w:cs="Calibri"/>
          <w:b/>
          <w:bCs/>
        </w:rPr>
        <w:t xml:space="preserve">11.6 - </w:t>
      </w:r>
      <w:r w:rsidRPr="007555C7">
        <w:rPr>
          <w:rFonts w:ascii="Calibri" w:hAnsi="Calibri" w:cs="Calibri"/>
        </w:rPr>
        <w:t>Certidão Negativa de Débito com a Fazenda Municipal da sede da Licitante,</w:t>
      </w:r>
    </w:p>
    <w:p w:rsidR="00F51AF9" w:rsidRPr="007555C7" w:rsidRDefault="00F51AF9" w:rsidP="00174D15">
      <w:pPr>
        <w:spacing w:line="360" w:lineRule="auto"/>
        <w:jc w:val="both"/>
        <w:rPr>
          <w:rFonts w:ascii="Calibri" w:hAnsi="Calibri" w:cs="Calibri"/>
        </w:rPr>
      </w:pPr>
      <w:r w:rsidRPr="007555C7">
        <w:rPr>
          <w:rFonts w:ascii="Calibri" w:hAnsi="Calibri" w:cs="Calibri"/>
          <w:b/>
        </w:rPr>
        <w:t>11.7 -</w:t>
      </w:r>
      <w:r w:rsidRPr="007555C7">
        <w:rPr>
          <w:rFonts w:ascii="Calibri" w:hAnsi="Calibri" w:cs="Calibri"/>
        </w:rPr>
        <w:t xml:space="preserve"> </w:t>
      </w:r>
      <w:r w:rsidRPr="007555C7">
        <w:rPr>
          <w:rFonts w:ascii="Calibri" w:hAnsi="Calibri" w:cs="Calibri"/>
          <w:b/>
          <w:u w:val="single"/>
        </w:rPr>
        <w:t>Certidão Simplificada vigente</w:t>
      </w:r>
      <w:r w:rsidRPr="007555C7">
        <w:rPr>
          <w:rFonts w:ascii="Calibri" w:hAnsi="Calibri" w:cs="Calibri"/>
        </w:rPr>
        <w:t>, comprovando o enquadramento de Microempresa ou empresa de Pequeno Porte, expedida pelo órgão JUCESC (Junta Comerci</w:t>
      </w:r>
      <w:r w:rsidR="00DC574F" w:rsidRPr="007555C7">
        <w:rPr>
          <w:rFonts w:ascii="Calibri" w:hAnsi="Calibri" w:cs="Calibri"/>
        </w:rPr>
        <w:t>al do Estado de Santa Catarina). N</w:t>
      </w:r>
      <w:r w:rsidRPr="007555C7">
        <w:rPr>
          <w:rFonts w:ascii="Calibri" w:hAnsi="Calibri" w:cs="Calibri"/>
        </w:rPr>
        <w:t>ão será motivo de inabilitação a falta desta, porém a empresa não será beneficiada pela Lei 123/2006.</w:t>
      </w:r>
    </w:p>
    <w:p w:rsidR="00F51AF9" w:rsidRPr="007555C7" w:rsidRDefault="00F51AF9" w:rsidP="00174D15">
      <w:pPr>
        <w:spacing w:line="360" w:lineRule="auto"/>
        <w:jc w:val="both"/>
        <w:rPr>
          <w:rFonts w:ascii="Calibri" w:hAnsi="Calibri" w:cs="Calibri"/>
        </w:rPr>
      </w:pPr>
      <w:r w:rsidRPr="007555C7">
        <w:rPr>
          <w:rFonts w:ascii="Calibri" w:hAnsi="Calibri" w:cs="Calibri"/>
          <w:b/>
          <w:bCs/>
        </w:rPr>
        <w:t xml:space="preserve">11.8 - </w:t>
      </w:r>
      <w:r w:rsidRPr="007555C7">
        <w:rPr>
          <w:rFonts w:ascii="Calibri" w:hAnsi="Calibri" w:cs="Calibri"/>
        </w:rPr>
        <w:t xml:space="preserve">As Microempresas e Empresas de Pequeno Porte, por ocasião da participação do certame licitatório, </w:t>
      </w:r>
      <w:r w:rsidRPr="007555C7">
        <w:rPr>
          <w:rFonts w:ascii="Calibri" w:hAnsi="Calibri" w:cs="Calibri"/>
          <w:b/>
          <w:bCs/>
        </w:rPr>
        <w:t>deverão apresentar toda a documentação exigida para efeito de comprovação de regularidade fiscal</w:t>
      </w:r>
      <w:r w:rsidRPr="007555C7">
        <w:rPr>
          <w:rFonts w:ascii="Calibri" w:hAnsi="Calibri" w:cs="Calibri"/>
        </w:rPr>
        <w:t xml:space="preserve">, </w:t>
      </w:r>
      <w:r w:rsidRPr="007555C7">
        <w:rPr>
          <w:rFonts w:ascii="Calibri" w:hAnsi="Calibri" w:cs="Calibri"/>
          <w:u w:val="single"/>
        </w:rPr>
        <w:t>mesmo que esta apresente alguma restrição</w:t>
      </w:r>
      <w:r w:rsidRPr="007555C7">
        <w:rPr>
          <w:rFonts w:ascii="Calibri" w:hAnsi="Calibri" w:cs="Calibri"/>
        </w:rPr>
        <w:t>;</w:t>
      </w:r>
    </w:p>
    <w:p w:rsidR="00F51AF9" w:rsidRPr="007555C7" w:rsidRDefault="00F51AF9" w:rsidP="00174D15">
      <w:pPr>
        <w:spacing w:line="360" w:lineRule="auto"/>
        <w:ind w:left="567"/>
        <w:jc w:val="both"/>
        <w:rPr>
          <w:rFonts w:ascii="Calibri" w:hAnsi="Calibri" w:cs="Calibri"/>
        </w:rPr>
      </w:pPr>
      <w:r w:rsidRPr="007555C7">
        <w:rPr>
          <w:rFonts w:ascii="Calibri" w:hAnsi="Calibri" w:cs="Calibri"/>
          <w:b/>
        </w:rPr>
        <w:t xml:space="preserve">11.8.1 - </w:t>
      </w:r>
      <w:r w:rsidRPr="007555C7">
        <w:rPr>
          <w:rFonts w:ascii="Calibri" w:hAnsi="Calibri" w:cs="Calibri"/>
        </w:rPr>
        <w:t>Havendo alguma restrição na comprovação da regularidade fiscal, será assegurado o prazo de 05 (cinco) dias úteis, cujo termo inicial corresponderá ao momento em que o proponente for declarado vencedor do certame, prorrogáveis por igual período, a critério da Administração, para a regularização da documentação.</w:t>
      </w:r>
    </w:p>
    <w:p w:rsidR="00F51AF9" w:rsidRPr="007555C7" w:rsidRDefault="00F51AF9" w:rsidP="00174D15">
      <w:pPr>
        <w:spacing w:line="360" w:lineRule="auto"/>
        <w:ind w:left="567"/>
        <w:jc w:val="both"/>
        <w:rPr>
          <w:rFonts w:ascii="Calibri" w:hAnsi="Calibri" w:cs="Calibri"/>
        </w:rPr>
      </w:pPr>
      <w:r w:rsidRPr="007555C7">
        <w:rPr>
          <w:rFonts w:ascii="Calibri" w:hAnsi="Calibri" w:cs="Calibri"/>
          <w:b/>
        </w:rPr>
        <w:t>11.8.2 -</w:t>
      </w:r>
      <w:r w:rsidRPr="007555C7">
        <w:rPr>
          <w:rFonts w:ascii="Calibri" w:hAnsi="Calibri" w:cs="Calibri"/>
        </w:rPr>
        <w:t xml:space="preserve"> </w:t>
      </w:r>
      <w:r w:rsidRPr="007555C7">
        <w:rPr>
          <w:rFonts w:ascii="Calibri" w:hAnsi="Calibri" w:cs="Calibri"/>
          <w:u w:val="single"/>
        </w:rPr>
        <w:t>A nã</w:t>
      </w:r>
      <w:r w:rsidR="00DC574F" w:rsidRPr="007555C7">
        <w:rPr>
          <w:rFonts w:ascii="Calibri" w:hAnsi="Calibri" w:cs="Calibri"/>
          <w:u w:val="single"/>
        </w:rPr>
        <w:t>o-regularização da documentação</w:t>
      </w:r>
      <w:r w:rsidRPr="007555C7">
        <w:rPr>
          <w:rFonts w:ascii="Calibri" w:hAnsi="Calibri" w:cs="Calibri"/>
          <w:u w:val="single"/>
        </w:rPr>
        <w:t xml:space="preserve"> no prazo previsto no subitem anterior, implicará decadência do direito à contratação, sem prejuízo das sanções previstas neste Edital, sendo facultado a Administração convocar os licitantes remanescentes, na ordem de classificação, para a assinatura do contrato, ou revogar a licitação</w:t>
      </w:r>
      <w:r w:rsidRPr="007555C7">
        <w:rPr>
          <w:rFonts w:ascii="Calibri" w:hAnsi="Calibri" w:cs="Calibri"/>
        </w:rPr>
        <w:t>.</w:t>
      </w:r>
    </w:p>
    <w:p w:rsidR="00F51AF9" w:rsidRPr="007555C7" w:rsidRDefault="00F51AF9" w:rsidP="00174D15">
      <w:pPr>
        <w:spacing w:line="360" w:lineRule="auto"/>
        <w:jc w:val="both"/>
        <w:rPr>
          <w:rFonts w:ascii="Calibri" w:hAnsi="Calibri" w:cs="Calibri"/>
          <w:b/>
          <w:bCs/>
        </w:rPr>
      </w:pPr>
    </w:p>
    <w:p w:rsidR="00F51AF9" w:rsidRPr="007555C7" w:rsidRDefault="00F51AF9" w:rsidP="00174D15">
      <w:pPr>
        <w:spacing w:line="360" w:lineRule="auto"/>
        <w:jc w:val="both"/>
        <w:rPr>
          <w:rFonts w:ascii="Calibri" w:hAnsi="Calibri" w:cs="Calibri"/>
          <w:b/>
          <w:bCs/>
        </w:rPr>
      </w:pPr>
      <w:r w:rsidRPr="007555C7">
        <w:rPr>
          <w:rFonts w:ascii="Calibri" w:hAnsi="Calibri" w:cs="Calibri"/>
          <w:b/>
          <w:bCs/>
        </w:rPr>
        <w:t>12. DOCUMENTAÇÃO RELATIVA À QUALIFICAÇÃO ECONÔMIC</w:t>
      </w:r>
      <w:r w:rsidR="00CC151F" w:rsidRPr="007555C7">
        <w:rPr>
          <w:rFonts w:ascii="Calibri" w:hAnsi="Calibri" w:cs="Calibri"/>
          <w:b/>
          <w:bCs/>
        </w:rPr>
        <w:t>O</w:t>
      </w:r>
      <w:r w:rsidR="004A6B1D" w:rsidRPr="007555C7">
        <w:rPr>
          <w:rFonts w:ascii="Calibri" w:hAnsi="Calibri" w:cs="Calibri"/>
          <w:b/>
          <w:bCs/>
        </w:rPr>
        <w:tab/>
      </w:r>
      <w:r w:rsidRPr="007555C7">
        <w:rPr>
          <w:rFonts w:ascii="Calibri" w:hAnsi="Calibri" w:cs="Calibri"/>
          <w:b/>
          <w:bCs/>
        </w:rPr>
        <w:t xml:space="preserve"> - FINANCEIRA</w:t>
      </w:r>
    </w:p>
    <w:p w:rsidR="00F51AF9" w:rsidRPr="007555C7" w:rsidRDefault="00F51AF9" w:rsidP="00174D15">
      <w:pPr>
        <w:spacing w:line="360" w:lineRule="auto"/>
        <w:jc w:val="both"/>
        <w:rPr>
          <w:rFonts w:ascii="Calibri" w:hAnsi="Calibri" w:cs="Calibri"/>
          <w:bCs/>
        </w:rPr>
      </w:pPr>
      <w:r w:rsidRPr="007555C7">
        <w:rPr>
          <w:rFonts w:ascii="Calibri" w:hAnsi="Calibri" w:cs="Calibri"/>
          <w:b/>
          <w:bCs/>
        </w:rPr>
        <w:t>12.1</w:t>
      </w:r>
      <w:r w:rsidRPr="007555C7">
        <w:rPr>
          <w:rFonts w:ascii="Calibri" w:hAnsi="Calibri" w:cs="Calibri"/>
          <w:bCs/>
        </w:rPr>
        <w:t xml:space="preserve"> - Balanço patrimonial e demonstrações contábeis do últi</w:t>
      </w:r>
      <w:r w:rsidR="00DC574F" w:rsidRPr="007555C7">
        <w:rPr>
          <w:rFonts w:ascii="Calibri" w:hAnsi="Calibri" w:cs="Calibri"/>
          <w:bCs/>
        </w:rPr>
        <w:t>mo exercício social (2014</w:t>
      </w:r>
      <w:r w:rsidRPr="007555C7">
        <w:rPr>
          <w:rFonts w:ascii="Calibri" w:hAnsi="Calibri" w:cs="Calibri"/>
          <w:bCs/>
        </w:rPr>
        <w:t xml:space="preserve">), já exigíveis e apresentados na forma da lei, que comprovem a boa situação financeira da empresa, vedada a sua substituição por balancetes ou balanços </w:t>
      </w:r>
      <w:r w:rsidRPr="007555C7">
        <w:rPr>
          <w:rFonts w:ascii="Calibri" w:hAnsi="Calibri" w:cs="Calibri"/>
          <w:bCs/>
        </w:rPr>
        <w:lastRenderedPageBreak/>
        <w:t xml:space="preserve">provisórios, podendo ser atualizados por índices oficiais, quando encerrado há mais de 03 (três) meses da data de apresentação da proposta; </w:t>
      </w:r>
    </w:p>
    <w:p w:rsidR="00F51AF9" w:rsidRPr="007555C7" w:rsidRDefault="00F51AF9" w:rsidP="00174D15">
      <w:pPr>
        <w:spacing w:line="360" w:lineRule="auto"/>
        <w:jc w:val="both"/>
        <w:rPr>
          <w:rFonts w:ascii="Calibri" w:hAnsi="Calibri" w:cs="Calibri"/>
          <w:bCs/>
        </w:rPr>
      </w:pPr>
      <w:r w:rsidRPr="007555C7">
        <w:rPr>
          <w:rFonts w:ascii="Calibri" w:hAnsi="Calibri" w:cs="Calibri"/>
          <w:b/>
          <w:bCs/>
        </w:rPr>
        <w:t>12.2</w:t>
      </w:r>
      <w:r w:rsidRPr="007555C7">
        <w:rPr>
          <w:rFonts w:ascii="Calibri" w:hAnsi="Calibri" w:cs="Calibri"/>
          <w:bCs/>
        </w:rPr>
        <w:t xml:space="preserve"> - As empresas sujeitas à apresentação de Escrituração Contábil Digital (ECD) nos termos do art. 2º do Decreto Federal nº 6.022/2007, com a utilização do Sistema Público de Escrituração Digital (SPED), poderão apresentar em documentos impressos extraídos do livro digital o Balanço Patrimonial</w:t>
      </w:r>
      <w:r w:rsidR="00F477BD" w:rsidRPr="007555C7">
        <w:rPr>
          <w:rFonts w:ascii="Calibri" w:hAnsi="Calibri" w:cs="Calibri"/>
          <w:bCs/>
        </w:rPr>
        <w:t>,</w:t>
      </w:r>
      <w:r w:rsidRPr="007555C7">
        <w:rPr>
          <w:rFonts w:ascii="Calibri" w:hAnsi="Calibri" w:cs="Calibri"/>
          <w:bCs/>
        </w:rPr>
        <w:t xml:space="preserve"> a Demonstração de Resultado, os Termos de Abertura e Encerramento do Livro Digital e o Termo de Autenticação na Junta Comercial, todos emitidos pelo Programa Validador e Autenticador (PVA); </w:t>
      </w:r>
    </w:p>
    <w:p w:rsidR="00F51AF9" w:rsidRPr="007555C7" w:rsidRDefault="00F51AF9" w:rsidP="00174D15">
      <w:pPr>
        <w:spacing w:line="360" w:lineRule="auto"/>
        <w:jc w:val="both"/>
        <w:rPr>
          <w:rFonts w:ascii="Calibri" w:hAnsi="Calibri" w:cs="Calibri"/>
          <w:bCs/>
        </w:rPr>
      </w:pPr>
      <w:r w:rsidRPr="007555C7">
        <w:rPr>
          <w:rFonts w:ascii="Calibri" w:hAnsi="Calibri" w:cs="Calibri"/>
          <w:b/>
          <w:bCs/>
        </w:rPr>
        <w:t>12.3</w:t>
      </w:r>
      <w:r w:rsidRPr="007555C7">
        <w:rPr>
          <w:rFonts w:ascii="Calibri" w:hAnsi="Calibri" w:cs="Calibri"/>
          <w:bCs/>
        </w:rPr>
        <w:t xml:space="preserve"> - O Balanço Patrimonial das Sociedades Anônimas ou por ações deverá ser o publicado no Diário Oficial, dentro do prazo estabelecido na Lei nº 6.404/76 em seu art. 132;</w:t>
      </w:r>
    </w:p>
    <w:p w:rsidR="00F51AF9" w:rsidRPr="007555C7" w:rsidRDefault="00F51AF9" w:rsidP="00174D15">
      <w:pPr>
        <w:spacing w:line="360" w:lineRule="auto"/>
        <w:jc w:val="both"/>
        <w:rPr>
          <w:rFonts w:ascii="Calibri" w:hAnsi="Calibri" w:cs="Calibri"/>
          <w:bCs/>
        </w:rPr>
      </w:pPr>
      <w:r w:rsidRPr="007555C7">
        <w:rPr>
          <w:rFonts w:ascii="Calibri" w:hAnsi="Calibri" w:cs="Calibri"/>
          <w:b/>
          <w:bCs/>
        </w:rPr>
        <w:t>12.4</w:t>
      </w:r>
      <w:r w:rsidRPr="007555C7">
        <w:rPr>
          <w:rFonts w:ascii="Calibri" w:hAnsi="Calibri" w:cs="Calibri"/>
          <w:bCs/>
        </w:rPr>
        <w:t xml:space="preserve"> - O Balanço Patrimonial das demais empresas deverá ser o transcrito do “Livro Diário”, indicando-se as folhas do “Livro Diário”, assinadas pelo contador da empresa, acompanhado de seus respectivos termos de abertura e encerramento, estes devidamente assinados pelo contador e pelo representante legal da empresa. O Balanço e os termos deverão estar registrados na Junta Comercial ou Cartório de Títulos e documentos. </w:t>
      </w:r>
    </w:p>
    <w:p w:rsidR="00F51AF9" w:rsidRPr="007555C7" w:rsidRDefault="00F51AF9" w:rsidP="00174D15">
      <w:pPr>
        <w:spacing w:line="360" w:lineRule="auto"/>
        <w:jc w:val="both"/>
        <w:rPr>
          <w:rFonts w:ascii="Calibri" w:hAnsi="Calibri" w:cs="Calibri"/>
          <w:bCs/>
        </w:rPr>
      </w:pPr>
      <w:r w:rsidRPr="007555C7">
        <w:rPr>
          <w:rFonts w:ascii="Calibri" w:hAnsi="Calibri" w:cs="Calibri"/>
          <w:b/>
          <w:bCs/>
        </w:rPr>
        <w:t>12.5</w:t>
      </w:r>
      <w:r w:rsidRPr="007555C7">
        <w:rPr>
          <w:rFonts w:ascii="Calibri" w:hAnsi="Calibri" w:cs="Calibri"/>
          <w:bCs/>
        </w:rPr>
        <w:t xml:space="preserve"> - No caso de empresas constituídas recentemente, estas deverão apresentar o Balanço de Abertura devidamente registrado e as demonstrações contábeis referentes ao período compreendido do início das atividades até data próxima a abertura das propostas.</w:t>
      </w:r>
    </w:p>
    <w:p w:rsidR="00F51AF9" w:rsidRPr="007555C7" w:rsidRDefault="00F51AF9" w:rsidP="00174D15">
      <w:pPr>
        <w:spacing w:line="360" w:lineRule="auto"/>
        <w:jc w:val="both"/>
        <w:rPr>
          <w:rFonts w:ascii="Calibri" w:hAnsi="Calibri" w:cs="Calibri"/>
          <w:bCs/>
        </w:rPr>
      </w:pPr>
      <w:r w:rsidRPr="007555C7">
        <w:rPr>
          <w:rFonts w:ascii="Calibri" w:hAnsi="Calibri" w:cs="Calibri"/>
          <w:b/>
          <w:bCs/>
        </w:rPr>
        <w:t>12.6</w:t>
      </w:r>
      <w:r w:rsidRPr="007555C7">
        <w:rPr>
          <w:rFonts w:ascii="Calibri" w:hAnsi="Calibri" w:cs="Calibri"/>
          <w:bCs/>
        </w:rPr>
        <w:t xml:space="preserve"> - A situação financeira da empresa será comprovada através dos seguintes índices (apresentar os cálculos, devidamente assinados pelo representante legal da empresa e pelo contador): </w:t>
      </w:r>
    </w:p>
    <w:p w:rsidR="00F51AF9" w:rsidRPr="007555C7" w:rsidRDefault="00F51AF9" w:rsidP="00174D15">
      <w:pPr>
        <w:spacing w:line="360" w:lineRule="auto"/>
        <w:ind w:firstLine="851"/>
        <w:rPr>
          <w:rFonts w:ascii="Calibri" w:hAnsi="Calibri" w:cs="Calibri"/>
          <w:bCs/>
          <w:i/>
          <w:u w:val="single"/>
          <w:vertAlign w:val="subscript"/>
          <w:lang w:val="en-US"/>
        </w:rPr>
      </w:pPr>
      <w:r w:rsidRPr="007555C7">
        <w:rPr>
          <w:rFonts w:ascii="Calibri" w:hAnsi="Calibri" w:cs="Calibri"/>
          <w:bCs/>
          <w:i/>
          <w:lang w:val="en-US"/>
        </w:rPr>
        <w:t>LG =_</w:t>
      </w:r>
      <w:r w:rsidRPr="007555C7">
        <w:rPr>
          <w:rFonts w:ascii="Calibri" w:hAnsi="Calibri" w:cs="Calibri"/>
          <w:bCs/>
          <w:i/>
          <w:u w:val="single"/>
          <w:lang w:val="en-US"/>
        </w:rPr>
        <w:t xml:space="preserve">AC </w:t>
      </w:r>
      <w:r w:rsidRPr="007555C7">
        <w:rPr>
          <w:rFonts w:ascii="Calibri" w:hAnsi="Calibri" w:cs="Calibri"/>
          <w:i/>
          <w:u w:val="single"/>
          <w:lang w:val="en-US"/>
        </w:rPr>
        <w:t>+ RLP_</w:t>
      </w:r>
    </w:p>
    <w:p w:rsidR="00F51AF9" w:rsidRPr="007555C7" w:rsidRDefault="00F51AF9" w:rsidP="00174D15">
      <w:pPr>
        <w:spacing w:line="360" w:lineRule="auto"/>
        <w:rPr>
          <w:rFonts w:ascii="Calibri" w:hAnsi="Calibri" w:cs="Calibri"/>
          <w:bCs/>
          <w:i/>
          <w:lang w:val="en-US"/>
        </w:rPr>
      </w:pPr>
      <w:r w:rsidRPr="007555C7">
        <w:rPr>
          <w:rFonts w:ascii="Calibri" w:hAnsi="Calibri" w:cs="Calibri"/>
          <w:bCs/>
          <w:i/>
          <w:lang w:val="en-US"/>
        </w:rPr>
        <w:t xml:space="preserve">                        PC </w:t>
      </w:r>
      <w:r w:rsidRPr="007555C7">
        <w:rPr>
          <w:rFonts w:ascii="Calibri" w:hAnsi="Calibri" w:cs="Calibri"/>
          <w:i/>
          <w:lang w:val="en-US"/>
        </w:rPr>
        <w:t>+ ELP</w:t>
      </w:r>
    </w:p>
    <w:p w:rsidR="00F51AF9" w:rsidRPr="007555C7" w:rsidRDefault="00F51AF9" w:rsidP="00174D15">
      <w:pPr>
        <w:spacing w:line="360" w:lineRule="auto"/>
        <w:rPr>
          <w:rFonts w:ascii="Calibri" w:hAnsi="Calibri" w:cs="Calibri"/>
          <w:bCs/>
          <w:i/>
          <w:lang w:val="en-US"/>
        </w:rPr>
      </w:pPr>
    </w:p>
    <w:p w:rsidR="00F51AF9" w:rsidRPr="007555C7" w:rsidRDefault="00F51AF9" w:rsidP="00174D15">
      <w:pPr>
        <w:spacing w:line="360" w:lineRule="auto"/>
        <w:ind w:firstLine="851"/>
        <w:rPr>
          <w:rFonts w:ascii="Calibri" w:hAnsi="Calibri" w:cs="Calibri"/>
          <w:bCs/>
          <w:i/>
          <w:lang w:val="en-US"/>
        </w:rPr>
      </w:pPr>
      <w:r w:rsidRPr="007555C7">
        <w:rPr>
          <w:rFonts w:ascii="Calibri" w:hAnsi="Calibri" w:cs="Calibri"/>
          <w:bCs/>
          <w:i/>
          <w:lang w:val="en-US"/>
        </w:rPr>
        <w:t>LC =</w:t>
      </w:r>
      <w:r w:rsidRPr="007555C7">
        <w:rPr>
          <w:rFonts w:ascii="Calibri" w:hAnsi="Calibri" w:cs="Calibri"/>
          <w:bCs/>
          <w:i/>
          <w:lang w:val="en-US"/>
        </w:rPr>
        <w:softHyphen/>
      </w:r>
      <w:r w:rsidRPr="007555C7">
        <w:rPr>
          <w:rFonts w:ascii="Calibri" w:hAnsi="Calibri" w:cs="Calibri"/>
          <w:bCs/>
          <w:i/>
          <w:u w:val="single"/>
          <w:lang w:val="en-US"/>
        </w:rPr>
        <w:t>_AC</w:t>
      </w:r>
      <w:r w:rsidRPr="007555C7">
        <w:rPr>
          <w:rFonts w:ascii="Calibri" w:hAnsi="Calibri" w:cs="Calibri"/>
          <w:bCs/>
          <w:i/>
          <w:u w:val="single"/>
          <w:lang w:val="en-US"/>
        </w:rPr>
        <w:softHyphen/>
      </w:r>
      <w:r w:rsidRPr="007555C7">
        <w:rPr>
          <w:rFonts w:ascii="Calibri" w:hAnsi="Calibri" w:cs="Calibri"/>
          <w:bCs/>
          <w:i/>
          <w:u w:val="single"/>
          <w:lang w:val="en-US"/>
        </w:rPr>
        <w:softHyphen/>
      </w:r>
      <w:r w:rsidRPr="007555C7">
        <w:rPr>
          <w:rFonts w:ascii="Calibri" w:hAnsi="Calibri" w:cs="Calibri"/>
          <w:bCs/>
          <w:i/>
          <w:u w:val="single"/>
          <w:lang w:val="en-US"/>
        </w:rPr>
        <w:softHyphen/>
      </w:r>
      <w:r w:rsidRPr="007555C7">
        <w:rPr>
          <w:rFonts w:ascii="Calibri" w:hAnsi="Calibri" w:cs="Calibri"/>
          <w:bCs/>
          <w:i/>
          <w:u w:val="single"/>
          <w:lang w:val="en-US"/>
        </w:rPr>
        <w:softHyphen/>
      </w:r>
      <w:r w:rsidRPr="007555C7">
        <w:rPr>
          <w:rFonts w:ascii="Calibri" w:hAnsi="Calibri" w:cs="Calibri"/>
          <w:bCs/>
          <w:i/>
          <w:u w:val="single"/>
          <w:lang w:val="en-US"/>
        </w:rPr>
        <w:softHyphen/>
      </w:r>
      <w:r w:rsidRPr="007555C7">
        <w:rPr>
          <w:rFonts w:ascii="Calibri" w:hAnsi="Calibri" w:cs="Calibri"/>
          <w:bCs/>
          <w:i/>
          <w:u w:val="single"/>
          <w:lang w:val="en-US"/>
        </w:rPr>
        <w:softHyphen/>
      </w:r>
      <w:r w:rsidRPr="007555C7">
        <w:rPr>
          <w:rFonts w:ascii="Calibri" w:hAnsi="Calibri" w:cs="Calibri"/>
          <w:bCs/>
          <w:i/>
          <w:u w:val="single"/>
          <w:lang w:val="en-US"/>
        </w:rPr>
        <w:softHyphen/>
      </w:r>
      <w:r w:rsidRPr="007555C7">
        <w:rPr>
          <w:rFonts w:ascii="Calibri" w:hAnsi="Calibri" w:cs="Calibri"/>
          <w:bCs/>
          <w:i/>
          <w:u w:val="single"/>
          <w:lang w:val="en-US"/>
        </w:rPr>
        <w:softHyphen/>
      </w:r>
      <w:r w:rsidRPr="007555C7">
        <w:rPr>
          <w:rFonts w:ascii="Calibri" w:hAnsi="Calibri" w:cs="Calibri"/>
          <w:bCs/>
          <w:i/>
          <w:u w:val="single"/>
          <w:lang w:val="en-US"/>
        </w:rPr>
        <w:softHyphen/>
      </w:r>
      <w:r w:rsidRPr="007555C7">
        <w:rPr>
          <w:rFonts w:ascii="Calibri" w:hAnsi="Calibri" w:cs="Calibri"/>
          <w:bCs/>
          <w:i/>
          <w:u w:val="single"/>
          <w:lang w:val="en-US"/>
        </w:rPr>
        <w:softHyphen/>
      </w:r>
      <w:r w:rsidRPr="007555C7">
        <w:rPr>
          <w:rFonts w:ascii="Calibri" w:hAnsi="Calibri" w:cs="Calibri"/>
          <w:bCs/>
          <w:i/>
          <w:u w:val="single"/>
          <w:lang w:val="en-US"/>
        </w:rPr>
        <w:softHyphen/>
      </w:r>
      <w:r w:rsidRPr="007555C7">
        <w:rPr>
          <w:rFonts w:ascii="Calibri" w:hAnsi="Calibri" w:cs="Calibri"/>
          <w:bCs/>
          <w:i/>
          <w:u w:val="single"/>
          <w:lang w:val="en-US"/>
        </w:rPr>
        <w:softHyphen/>
      </w:r>
      <w:r w:rsidRPr="007555C7">
        <w:rPr>
          <w:rFonts w:ascii="Calibri" w:hAnsi="Calibri" w:cs="Calibri"/>
          <w:bCs/>
          <w:i/>
          <w:u w:val="single"/>
          <w:lang w:val="en-US"/>
        </w:rPr>
        <w:softHyphen/>
      </w:r>
      <w:r w:rsidRPr="007555C7">
        <w:rPr>
          <w:rFonts w:ascii="Calibri" w:hAnsi="Calibri" w:cs="Calibri"/>
          <w:bCs/>
          <w:i/>
          <w:u w:val="single"/>
          <w:lang w:val="en-US"/>
        </w:rPr>
        <w:softHyphen/>
      </w:r>
      <w:r w:rsidRPr="007555C7">
        <w:rPr>
          <w:rFonts w:ascii="Calibri" w:hAnsi="Calibri" w:cs="Calibri"/>
          <w:bCs/>
          <w:i/>
          <w:u w:val="single"/>
          <w:lang w:val="en-US"/>
        </w:rPr>
        <w:softHyphen/>
        <w:t>_</w:t>
      </w:r>
    </w:p>
    <w:p w:rsidR="00F51AF9" w:rsidRPr="007555C7" w:rsidRDefault="00F51AF9" w:rsidP="00174D15">
      <w:pPr>
        <w:spacing w:line="360" w:lineRule="auto"/>
        <w:rPr>
          <w:rFonts w:ascii="Calibri" w:hAnsi="Calibri" w:cs="Calibri"/>
          <w:bCs/>
          <w:i/>
          <w:lang w:val="en-US"/>
        </w:rPr>
      </w:pPr>
      <w:r w:rsidRPr="007555C7">
        <w:rPr>
          <w:rFonts w:ascii="Calibri" w:hAnsi="Calibri" w:cs="Calibri"/>
          <w:bCs/>
          <w:i/>
          <w:lang w:val="en-US"/>
        </w:rPr>
        <w:t xml:space="preserve">                       PC</w:t>
      </w:r>
    </w:p>
    <w:p w:rsidR="00F51AF9" w:rsidRPr="007555C7" w:rsidRDefault="00F51AF9" w:rsidP="00174D15">
      <w:pPr>
        <w:spacing w:line="360" w:lineRule="auto"/>
        <w:rPr>
          <w:rFonts w:ascii="Calibri" w:hAnsi="Calibri" w:cs="Calibri"/>
          <w:bCs/>
          <w:i/>
          <w:lang w:val="en-US"/>
        </w:rPr>
      </w:pPr>
    </w:p>
    <w:p w:rsidR="00F51AF9" w:rsidRPr="007555C7" w:rsidRDefault="00F51AF9" w:rsidP="00174D15">
      <w:pPr>
        <w:spacing w:line="360" w:lineRule="auto"/>
        <w:ind w:firstLine="851"/>
        <w:rPr>
          <w:rFonts w:ascii="Calibri" w:hAnsi="Calibri" w:cs="Calibri"/>
          <w:bCs/>
          <w:i/>
          <w:lang w:val="en-US"/>
        </w:rPr>
      </w:pPr>
      <w:r w:rsidRPr="007555C7">
        <w:rPr>
          <w:rFonts w:ascii="Calibri" w:hAnsi="Calibri" w:cs="Calibri"/>
          <w:bCs/>
          <w:i/>
          <w:lang w:val="en-US"/>
        </w:rPr>
        <w:t xml:space="preserve">SG = </w:t>
      </w:r>
      <w:r w:rsidRPr="007555C7">
        <w:rPr>
          <w:rFonts w:ascii="Calibri" w:hAnsi="Calibri" w:cs="Calibri"/>
          <w:bCs/>
          <w:i/>
          <w:u w:val="single"/>
          <w:lang w:val="en-US"/>
        </w:rPr>
        <w:t>___ AT_</w:t>
      </w:r>
      <w:r w:rsidRPr="007555C7">
        <w:rPr>
          <w:rFonts w:ascii="Calibri" w:hAnsi="Calibri" w:cs="Calibri"/>
          <w:bCs/>
          <w:i/>
          <w:lang w:val="en-US"/>
        </w:rPr>
        <w:t>___</w:t>
      </w:r>
    </w:p>
    <w:p w:rsidR="00F51AF9" w:rsidRPr="007555C7" w:rsidRDefault="00F51AF9" w:rsidP="00174D15">
      <w:pPr>
        <w:spacing w:line="360" w:lineRule="auto"/>
        <w:rPr>
          <w:rFonts w:ascii="Calibri" w:hAnsi="Calibri" w:cs="Calibri"/>
          <w:bCs/>
          <w:i/>
          <w:lang w:val="en-US"/>
        </w:rPr>
      </w:pPr>
      <w:r w:rsidRPr="007555C7">
        <w:rPr>
          <w:rFonts w:ascii="Calibri" w:hAnsi="Calibri" w:cs="Calibri"/>
          <w:bCs/>
          <w:i/>
          <w:lang w:val="en-US"/>
        </w:rPr>
        <w:t xml:space="preserve">                         PC </w:t>
      </w:r>
      <w:r w:rsidRPr="007555C7">
        <w:rPr>
          <w:rFonts w:ascii="Calibri" w:hAnsi="Calibri" w:cs="Calibri"/>
          <w:i/>
          <w:lang w:val="en-US"/>
        </w:rPr>
        <w:t xml:space="preserve">+ </w:t>
      </w:r>
      <w:r w:rsidRPr="007555C7">
        <w:rPr>
          <w:rFonts w:ascii="Calibri" w:hAnsi="Calibri" w:cs="Calibri"/>
          <w:bCs/>
          <w:i/>
          <w:lang w:val="en-US"/>
        </w:rPr>
        <w:t>ELP</w:t>
      </w:r>
    </w:p>
    <w:p w:rsidR="00F51AF9" w:rsidRPr="007555C7" w:rsidRDefault="00F51AF9" w:rsidP="00174D15">
      <w:pPr>
        <w:spacing w:line="360" w:lineRule="auto"/>
        <w:ind w:firstLine="851"/>
        <w:rPr>
          <w:rFonts w:ascii="Calibri" w:hAnsi="Calibri" w:cs="Calibri"/>
          <w:bCs/>
          <w:i/>
          <w:lang w:val="en-US"/>
        </w:rPr>
      </w:pPr>
      <w:r w:rsidRPr="007555C7">
        <w:rPr>
          <w:rFonts w:ascii="Calibri" w:hAnsi="Calibri" w:cs="Calibri"/>
          <w:bCs/>
          <w:i/>
          <w:lang w:val="en-US"/>
        </w:rPr>
        <w:lastRenderedPageBreak/>
        <w:t xml:space="preserve">EG = </w:t>
      </w:r>
      <w:r w:rsidRPr="007555C7">
        <w:rPr>
          <w:rFonts w:ascii="Calibri" w:hAnsi="Calibri" w:cs="Calibri"/>
          <w:bCs/>
          <w:i/>
          <w:u w:val="single"/>
          <w:lang w:val="en-US"/>
        </w:rPr>
        <w:t xml:space="preserve">    PC </w:t>
      </w:r>
      <w:r w:rsidRPr="007555C7">
        <w:rPr>
          <w:rFonts w:ascii="Calibri" w:hAnsi="Calibri" w:cs="Calibri"/>
          <w:i/>
          <w:u w:val="single"/>
          <w:lang w:val="en-US"/>
        </w:rPr>
        <w:t xml:space="preserve">+ </w:t>
      </w:r>
      <w:r w:rsidRPr="007555C7">
        <w:rPr>
          <w:rFonts w:ascii="Calibri" w:hAnsi="Calibri" w:cs="Calibri"/>
          <w:bCs/>
          <w:i/>
          <w:u w:val="single"/>
          <w:lang w:val="en-US"/>
        </w:rPr>
        <w:t>ELP__</w:t>
      </w:r>
    </w:p>
    <w:p w:rsidR="00F51AF9" w:rsidRPr="007555C7" w:rsidRDefault="00F51AF9" w:rsidP="00174D15">
      <w:pPr>
        <w:spacing w:line="360" w:lineRule="auto"/>
        <w:rPr>
          <w:rFonts w:ascii="Calibri" w:hAnsi="Calibri" w:cs="Calibri"/>
          <w:bCs/>
          <w:i/>
          <w:lang w:val="en-US"/>
        </w:rPr>
      </w:pPr>
      <w:r w:rsidRPr="007555C7">
        <w:rPr>
          <w:rFonts w:ascii="Calibri" w:hAnsi="Calibri" w:cs="Calibri"/>
          <w:bCs/>
          <w:i/>
          <w:lang w:val="en-US"/>
        </w:rPr>
        <w:t xml:space="preserve">                               AT</w:t>
      </w:r>
    </w:p>
    <w:p w:rsidR="00F51AF9" w:rsidRPr="007555C7" w:rsidRDefault="00F51AF9" w:rsidP="00174D15">
      <w:pPr>
        <w:spacing w:line="360" w:lineRule="auto"/>
        <w:jc w:val="center"/>
        <w:rPr>
          <w:rFonts w:ascii="Calibri" w:hAnsi="Calibri" w:cs="Calibri"/>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6"/>
      </w:tblGrid>
      <w:tr w:rsidR="00F51AF9" w:rsidRPr="007555C7" w:rsidTr="00F675A9">
        <w:tc>
          <w:tcPr>
            <w:tcW w:w="7196" w:type="dxa"/>
          </w:tcPr>
          <w:p w:rsidR="00F51AF9" w:rsidRPr="007555C7" w:rsidRDefault="00F51AF9" w:rsidP="00174D15">
            <w:pPr>
              <w:spacing w:line="360" w:lineRule="auto"/>
              <w:rPr>
                <w:rFonts w:ascii="Calibri" w:hAnsi="Calibri" w:cs="Calibri"/>
                <w:bCs/>
              </w:rPr>
            </w:pPr>
            <w:r w:rsidRPr="007555C7">
              <w:rPr>
                <w:rFonts w:ascii="Calibri" w:hAnsi="Calibri" w:cs="Calibri"/>
                <w:bCs/>
              </w:rPr>
              <w:t xml:space="preserve">Onde: LG = Liquidez Geral </w:t>
            </w:r>
          </w:p>
          <w:p w:rsidR="00F51AF9" w:rsidRPr="007555C7" w:rsidRDefault="00F51AF9" w:rsidP="00174D15">
            <w:pPr>
              <w:spacing w:line="360" w:lineRule="auto"/>
              <w:jc w:val="both"/>
              <w:rPr>
                <w:rFonts w:ascii="Calibri" w:hAnsi="Calibri" w:cs="Calibri"/>
                <w:bCs/>
              </w:rPr>
            </w:pPr>
            <w:r w:rsidRPr="007555C7">
              <w:rPr>
                <w:rFonts w:ascii="Calibri" w:hAnsi="Calibri" w:cs="Calibri"/>
                <w:bCs/>
              </w:rPr>
              <w:t xml:space="preserve">            AC = Ativo Circulante </w:t>
            </w:r>
          </w:p>
          <w:p w:rsidR="00F51AF9" w:rsidRPr="007555C7" w:rsidRDefault="00F51AF9" w:rsidP="00174D15">
            <w:pPr>
              <w:spacing w:line="360" w:lineRule="auto"/>
              <w:jc w:val="both"/>
              <w:rPr>
                <w:rFonts w:ascii="Calibri" w:hAnsi="Calibri" w:cs="Calibri"/>
                <w:bCs/>
              </w:rPr>
            </w:pPr>
            <w:r w:rsidRPr="007555C7">
              <w:rPr>
                <w:rFonts w:ascii="Calibri" w:hAnsi="Calibri" w:cs="Calibri"/>
                <w:bCs/>
              </w:rPr>
              <w:t xml:space="preserve">            RLP = Realizável a Longo Prazo </w:t>
            </w:r>
          </w:p>
          <w:p w:rsidR="00F51AF9" w:rsidRPr="007555C7" w:rsidRDefault="00F51AF9" w:rsidP="00174D15">
            <w:pPr>
              <w:spacing w:line="360" w:lineRule="auto"/>
              <w:ind w:firstLine="567"/>
              <w:jc w:val="both"/>
              <w:rPr>
                <w:rFonts w:ascii="Calibri" w:hAnsi="Calibri" w:cs="Calibri"/>
                <w:bCs/>
              </w:rPr>
            </w:pPr>
            <w:r w:rsidRPr="007555C7">
              <w:rPr>
                <w:rFonts w:ascii="Calibri" w:hAnsi="Calibri" w:cs="Calibri"/>
                <w:bCs/>
              </w:rPr>
              <w:t xml:space="preserve">  PC = Passivo Circulante </w:t>
            </w:r>
          </w:p>
          <w:p w:rsidR="00F51AF9" w:rsidRPr="007555C7" w:rsidRDefault="00F51AF9" w:rsidP="00174D15">
            <w:pPr>
              <w:spacing w:line="360" w:lineRule="auto"/>
              <w:ind w:firstLine="567"/>
              <w:jc w:val="both"/>
              <w:rPr>
                <w:rFonts w:ascii="Calibri" w:hAnsi="Calibri" w:cs="Calibri"/>
                <w:bCs/>
              </w:rPr>
            </w:pPr>
            <w:r w:rsidRPr="007555C7">
              <w:rPr>
                <w:rFonts w:ascii="Calibri" w:hAnsi="Calibri" w:cs="Calibri"/>
                <w:bCs/>
              </w:rPr>
              <w:t xml:space="preserve">  ELP = Exigível a Longo Prazo </w:t>
            </w:r>
          </w:p>
          <w:p w:rsidR="00F51AF9" w:rsidRPr="007555C7" w:rsidRDefault="00F51AF9" w:rsidP="00174D15">
            <w:pPr>
              <w:spacing w:line="360" w:lineRule="auto"/>
              <w:ind w:firstLine="567"/>
              <w:jc w:val="both"/>
              <w:rPr>
                <w:rFonts w:ascii="Calibri" w:hAnsi="Calibri" w:cs="Calibri"/>
                <w:bCs/>
              </w:rPr>
            </w:pPr>
            <w:r w:rsidRPr="007555C7">
              <w:rPr>
                <w:rFonts w:ascii="Calibri" w:hAnsi="Calibri" w:cs="Calibri"/>
                <w:bCs/>
              </w:rPr>
              <w:t xml:space="preserve">  LC = Liquidez Corrente </w:t>
            </w:r>
          </w:p>
          <w:p w:rsidR="00F51AF9" w:rsidRPr="007555C7" w:rsidRDefault="00F51AF9" w:rsidP="00174D15">
            <w:pPr>
              <w:spacing w:line="360" w:lineRule="auto"/>
              <w:ind w:firstLine="567"/>
              <w:jc w:val="both"/>
              <w:rPr>
                <w:rFonts w:ascii="Calibri" w:hAnsi="Calibri" w:cs="Calibri"/>
                <w:bCs/>
              </w:rPr>
            </w:pPr>
            <w:r w:rsidRPr="007555C7">
              <w:rPr>
                <w:rFonts w:ascii="Calibri" w:hAnsi="Calibri" w:cs="Calibri"/>
                <w:bCs/>
              </w:rPr>
              <w:t xml:space="preserve">  SG = Solvência Geral </w:t>
            </w:r>
          </w:p>
          <w:p w:rsidR="00F51AF9" w:rsidRPr="007555C7" w:rsidRDefault="00F51AF9" w:rsidP="00174D15">
            <w:pPr>
              <w:spacing w:line="360" w:lineRule="auto"/>
              <w:ind w:firstLine="567"/>
              <w:jc w:val="both"/>
              <w:rPr>
                <w:rFonts w:ascii="Calibri" w:hAnsi="Calibri" w:cs="Calibri"/>
                <w:bCs/>
              </w:rPr>
            </w:pPr>
            <w:r w:rsidRPr="007555C7">
              <w:rPr>
                <w:rFonts w:ascii="Calibri" w:hAnsi="Calibri" w:cs="Calibri"/>
                <w:bCs/>
              </w:rPr>
              <w:t xml:space="preserve">  AT = Ativo Total </w:t>
            </w:r>
          </w:p>
          <w:p w:rsidR="00F51AF9" w:rsidRPr="007555C7" w:rsidRDefault="00F51AF9" w:rsidP="00174D15">
            <w:pPr>
              <w:spacing w:line="360" w:lineRule="auto"/>
              <w:ind w:firstLine="567"/>
              <w:jc w:val="both"/>
              <w:rPr>
                <w:rFonts w:ascii="Calibri" w:hAnsi="Calibri" w:cs="Calibri"/>
                <w:b/>
                <w:bCs/>
              </w:rPr>
            </w:pPr>
            <w:r w:rsidRPr="007555C7">
              <w:rPr>
                <w:rFonts w:ascii="Calibri" w:hAnsi="Calibri" w:cs="Calibri"/>
                <w:bCs/>
              </w:rPr>
              <w:t xml:space="preserve"> EG = Endividamento Geral </w:t>
            </w:r>
          </w:p>
          <w:p w:rsidR="00F51AF9" w:rsidRPr="007555C7" w:rsidRDefault="00F51AF9" w:rsidP="00174D15">
            <w:pPr>
              <w:spacing w:line="360" w:lineRule="auto"/>
              <w:jc w:val="both"/>
              <w:rPr>
                <w:rFonts w:ascii="Calibri" w:hAnsi="Calibri" w:cs="Calibri"/>
                <w:bCs/>
              </w:rPr>
            </w:pPr>
          </w:p>
        </w:tc>
      </w:tr>
    </w:tbl>
    <w:p w:rsidR="00F51AF9" w:rsidRPr="007555C7" w:rsidRDefault="00F51AF9" w:rsidP="00174D15">
      <w:pPr>
        <w:spacing w:line="360" w:lineRule="auto"/>
        <w:jc w:val="both"/>
        <w:rPr>
          <w:rFonts w:ascii="Calibri" w:hAnsi="Calibri" w:cs="Calibri"/>
          <w:bCs/>
        </w:rPr>
      </w:pPr>
      <w:r w:rsidRPr="007555C7">
        <w:rPr>
          <w:rFonts w:ascii="Calibri" w:hAnsi="Calibri" w:cs="Calibri"/>
          <w:b/>
          <w:bCs/>
        </w:rPr>
        <w:t>12.7</w:t>
      </w:r>
      <w:r w:rsidRPr="007555C7">
        <w:rPr>
          <w:rFonts w:ascii="Calibri" w:hAnsi="Calibri" w:cs="Calibri"/>
          <w:bCs/>
        </w:rPr>
        <w:t xml:space="preserve"> - Somente serão habilitadas as licitantes que obtiverem: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1"/>
        <w:gridCol w:w="2161"/>
        <w:gridCol w:w="2161"/>
        <w:gridCol w:w="2161"/>
      </w:tblGrid>
      <w:tr w:rsidR="00F51AF9" w:rsidRPr="007555C7" w:rsidTr="00F675A9">
        <w:trPr>
          <w:trHeight w:val="412"/>
        </w:trPr>
        <w:tc>
          <w:tcPr>
            <w:tcW w:w="2161" w:type="dxa"/>
          </w:tcPr>
          <w:p w:rsidR="00F51AF9" w:rsidRPr="007555C7" w:rsidRDefault="00F51AF9" w:rsidP="00174D15">
            <w:pPr>
              <w:spacing w:line="360" w:lineRule="auto"/>
              <w:jc w:val="both"/>
              <w:rPr>
                <w:rFonts w:ascii="Calibri" w:hAnsi="Calibri" w:cs="Calibri"/>
                <w:bCs/>
              </w:rPr>
            </w:pPr>
            <w:r w:rsidRPr="007555C7">
              <w:rPr>
                <w:rFonts w:ascii="Calibri" w:hAnsi="Calibri" w:cs="Calibri"/>
                <w:bCs/>
              </w:rPr>
              <w:t xml:space="preserve">LG </w:t>
            </w:r>
            <w:r w:rsidRPr="007555C7">
              <w:rPr>
                <w:rFonts w:ascii="Calibri" w:hAnsi="Calibri" w:cs="Calibri"/>
                <w:bCs/>
                <w:u w:val="single"/>
              </w:rPr>
              <w:t>&gt;</w:t>
            </w:r>
            <w:r w:rsidRPr="007555C7">
              <w:rPr>
                <w:rFonts w:ascii="Calibri" w:hAnsi="Calibri" w:cs="Calibri"/>
                <w:bCs/>
              </w:rPr>
              <w:t xml:space="preserve">1,00 </w:t>
            </w:r>
          </w:p>
        </w:tc>
        <w:tc>
          <w:tcPr>
            <w:tcW w:w="2161" w:type="dxa"/>
          </w:tcPr>
          <w:p w:rsidR="00F51AF9" w:rsidRPr="007555C7" w:rsidRDefault="00F51AF9" w:rsidP="00174D15">
            <w:pPr>
              <w:spacing w:line="360" w:lineRule="auto"/>
              <w:jc w:val="both"/>
              <w:rPr>
                <w:rFonts w:ascii="Calibri" w:hAnsi="Calibri" w:cs="Calibri"/>
                <w:bCs/>
              </w:rPr>
            </w:pPr>
            <w:r w:rsidRPr="007555C7">
              <w:rPr>
                <w:rFonts w:ascii="Calibri" w:hAnsi="Calibri" w:cs="Calibri"/>
                <w:bCs/>
              </w:rPr>
              <w:t xml:space="preserve">LC </w:t>
            </w:r>
            <w:r w:rsidRPr="007555C7">
              <w:rPr>
                <w:rFonts w:ascii="Calibri" w:hAnsi="Calibri" w:cs="Calibri"/>
                <w:bCs/>
                <w:u w:val="single"/>
              </w:rPr>
              <w:t>&gt;</w:t>
            </w:r>
            <w:r w:rsidRPr="007555C7">
              <w:rPr>
                <w:rFonts w:ascii="Calibri" w:hAnsi="Calibri" w:cs="Calibri"/>
                <w:bCs/>
              </w:rPr>
              <w:t xml:space="preserve"> 1,00 </w:t>
            </w:r>
          </w:p>
          <w:p w:rsidR="00F51AF9" w:rsidRPr="007555C7" w:rsidRDefault="00F51AF9" w:rsidP="00174D15">
            <w:pPr>
              <w:spacing w:line="360" w:lineRule="auto"/>
              <w:jc w:val="both"/>
              <w:rPr>
                <w:rFonts w:ascii="Calibri" w:hAnsi="Calibri" w:cs="Calibri"/>
                <w:bCs/>
              </w:rPr>
            </w:pPr>
          </w:p>
        </w:tc>
        <w:tc>
          <w:tcPr>
            <w:tcW w:w="2161" w:type="dxa"/>
          </w:tcPr>
          <w:p w:rsidR="00F51AF9" w:rsidRPr="007555C7" w:rsidRDefault="00F51AF9" w:rsidP="00174D15">
            <w:pPr>
              <w:spacing w:line="360" w:lineRule="auto"/>
              <w:jc w:val="both"/>
              <w:rPr>
                <w:rFonts w:ascii="Calibri" w:hAnsi="Calibri" w:cs="Calibri"/>
                <w:bCs/>
              </w:rPr>
            </w:pPr>
            <w:r w:rsidRPr="007555C7">
              <w:rPr>
                <w:rFonts w:ascii="Calibri" w:hAnsi="Calibri" w:cs="Calibri"/>
                <w:bCs/>
              </w:rPr>
              <w:t xml:space="preserve">SG </w:t>
            </w:r>
            <w:r w:rsidRPr="007555C7">
              <w:rPr>
                <w:rFonts w:ascii="Calibri" w:hAnsi="Calibri" w:cs="Calibri"/>
                <w:bCs/>
                <w:u w:val="single"/>
              </w:rPr>
              <w:t>&gt;</w:t>
            </w:r>
            <w:r w:rsidRPr="007555C7">
              <w:rPr>
                <w:rFonts w:ascii="Calibri" w:hAnsi="Calibri" w:cs="Calibri"/>
                <w:bCs/>
              </w:rPr>
              <w:t xml:space="preserve">1,00 </w:t>
            </w:r>
          </w:p>
          <w:p w:rsidR="00F51AF9" w:rsidRPr="007555C7" w:rsidRDefault="00F51AF9" w:rsidP="00174D15">
            <w:pPr>
              <w:spacing w:line="360" w:lineRule="auto"/>
              <w:jc w:val="both"/>
              <w:rPr>
                <w:rFonts w:ascii="Calibri" w:hAnsi="Calibri" w:cs="Calibri"/>
                <w:bCs/>
              </w:rPr>
            </w:pPr>
          </w:p>
        </w:tc>
        <w:tc>
          <w:tcPr>
            <w:tcW w:w="2161" w:type="dxa"/>
          </w:tcPr>
          <w:p w:rsidR="00F51AF9" w:rsidRPr="007555C7" w:rsidRDefault="00F51AF9" w:rsidP="00174D15">
            <w:pPr>
              <w:spacing w:line="360" w:lineRule="auto"/>
              <w:jc w:val="both"/>
              <w:rPr>
                <w:rFonts w:ascii="Calibri" w:hAnsi="Calibri" w:cs="Calibri"/>
                <w:bCs/>
              </w:rPr>
            </w:pPr>
            <w:r w:rsidRPr="007555C7">
              <w:rPr>
                <w:rFonts w:ascii="Calibri" w:hAnsi="Calibri" w:cs="Calibri"/>
                <w:bCs/>
              </w:rPr>
              <w:t xml:space="preserve">EG </w:t>
            </w:r>
            <w:r w:rsidRPr="007555C7">
              <w:rPr>
                <w:rFonts w:ascii="Calibri" w:hAnsi="Calibri" w:cs="Calibri"/>
                <w:bCs/>
                <w:u w:val="single"/>
              </w:rPr>
              <w:t>&lt;</w:t>
            </w:r>
            <w:r w:rsidRPr="007555C7">
              <w:rPr>
                <w:rFonts w:ascii="Calibri" w:hAnsi="Calibri" w:cs="Calibri"/>
                <w:bCs/>
              </w:rPr>
              <w:t xml:space="preserve"> 0,50 </w:t>
            </w:r>
          </w:p>
        </w:tc>
      </w:tr>
    </w:tbl>
    <w:p w:rsidR="00F51AF9" w:rsidRPr="007555C7" w:rsidRDefault="00F51AF9" w:rsidP="00174D15">
      <w:pPr>
        <w:spacing w:line="360" w:lineRule="auto"/>
        <w:jc w:val="both"/>
        <w:rPr>
          <w:rFonts w:ascii="Calibri" w:hAnsi="Calibri" w:cs="Calibri"/>
          <w:bCs/>
        </w:rPr>
      </w:pPr>
      <w:r w:rsidRPr="007555C7">
        <w:rPr>
          <w:rFonts w:ascii="Calibri" w:hAnsi="Calibri" w:cs="Calibri"/>
          <w:b/>
          <w:bCs/>
        </w:rPr>
        <w:t>12.8</w:t>
      </w:r>
      <w:r w:rsidRPr="007555C7">
        <w:rPr>
          <w:rFonts w:ascii="Calibri" w:hAnsi="Calibri" w:cs="Calibri"/>
          <w:bCs/>
        </w:rPr>
        <w:t xml:space="preserve"> - Comprovação de possuir Patrimônio Líquido mínimo, na data da apresentação da proposta, de valor não inferior a 10% </w:t>
      </w:r>
      <w:r w:rsidR="00F477BD" w:rsidRPr="007555C7">
        <w:rPr>
          <w:rFonts w:ascii="Calibri" w:hAnsi="Calibri" w:cs="Calibri"/>
          <w:bCs/>
        </w:rPr>
        <w:t>(dez por cento) do valor previsto para esta licitação</w:t>
      </w:r>
      <w:r w:rsidRPr="007555C7">
        <w:rPr>
          <w:rFonts w:ascii="Calibri" w:hAnsi="Calibri" w:cs="Calibri"/>
          <w:bCs/>
        </w:rPr>
        <w:t xml:space="preserve">. As proponentes deverão comprovar a situação do Patrimônio Líquido através do Balanço Patrimonial. </w:t>
      </w:r>
    </w:p>
    <w:p w:rsidR="00F51AF9" w:rsidRPr="007555C7" w:rsidRDefault="00F51AF9" w:rsidP="00174D15">
      <w:pPr>
        <w:spacing w:line="360" w:lineRule="auto"/>
        <w:jc w:val="both"/>
        <w:rPr>
          <w:rFonts w:ascii="Calibri" w:hAnsi="Calibri" w:cs="Calibri"/>
          <w:b/>
          <w:bCs/>
        </w:rPr>
      </w:pPr>
      <w:r w:rsidRPr="007555C7">
        <w:rPr>
          <w:rFonts w:ascii="Calibri" w:hAnsi="Calibri" w:cs="Calibri"/>
          <w:b/>
          <w:bCs/>
        </w:rPr>
        <w:t>12.9</w:t>
      </w:r>
      <w:r w:rsidRPr="007555C7">
        <w:rPr>
          <w:rFonts w:ascii="Calibri" w:hAnsi="Calibri" w:cs="Calibri"/>
          <w:bCs/>
        </w:rPr>
        <w:t xml:space="preserve"> - Certidão Negativa de Falência ou Concordata expedida pelo distribuidor do Foro da sede da matriz da Pessoa Jurídica, ou de execução patrimonial, expedida no domicílio da pessoa física.</w:t>
      </w:r>
    </w:p>
    <w:p w:rsidR="00F51AF9" w:rsidRPr="007555C7" w:rsidRDefault="00F51AF9" w:rsidP="00174D15">
      <w:pPr>
        <w:spacing w:line="360" w:lineRule="auto"/>
        <w:jc w:val="both"/>
        <w:rPr>
          <w:rFonts w:ascii="Calibri" w:hAnsi="Calibri" w:cs="Calibri"/>
          <w:b/>
          <w:bCs/>
        </w:rPr>
      </w:pPr>
    </w:p>
    <w:p w:rsidR="00F35ADB" w:rsidRPr="007555C7" w:rsidRDefault="00F51AF9" w:rsidP="00174D15">
      <w:pPr>
        <w:autoSpaceDE w:val="0"/>
        <w:autoSpaceDN w:val="0"/>
        <w:adjustRightInd w:val="0"/>
        <w:spacing w:line="360" w:lineRule="auto"/>
        <w:jc w:val="both"/>
        <w:rPr>
          <w:rFonts w:ascii="Calibri" w:hAnsi="Calibri" w:cs="Calibri"/>
          <w:b/>
          <w:bCs/>
        </w:rPr>
      </w:pPr>
      <w:r w:rsidRPr="007555C7">
        <w:rPr>
          <w:rFonts w:ascii="Calibri" w:hAnsi="Calibri" w:cs="Calibri"/>
          <w:b/>
          <w:bCs/>
        </w:rPr>
        <w:t>13</w:t>
      </w:r>
      <w:r w:rsidR="00727065" w:rsidRPr="007555C7">
        <w:rPr>
          <w:rFonts w:ascii="Calibri" w:hAnsi="Calibri" w:cs="Calibri"/>
          <w:b/>
          <w:bCs/>
        </w:rPr>
        <w:t xml:space="preserve"> – </w:t>
      </w:r>
      <w:r w:rsidR="00F35ADB" w:rsidRPr="007555C7">
        <w:rPr>
          <w:rFonts w:ascii="Calibri" w:hAnsi="Calibri" w:cs="Calibri"/>
          <w:b/>
          <w:bCs/>
        </w:rPr>
        <w:t>QUALIFICAÇÃO TÉCNICA</w:t>
      </w:r>
    </w:p>
    <w:p w:rsidR="00DB60AA" w:rsidRPr="007555C7" w:rsidRDefault="003E7CD9" w:rsidP="00174D15">
      <w:pPr>
        <w:pStyle w:val="Estilo1"/>
        <w:spacing w:line="360" w:lineRule="auto"/>
        <w:rPr>
          <w:rFonts w:ascii="Calibri" w:hAnsi="Calibri" w:cs="Calibri"/>
        </w:rPr>
      </w:pPr>
      <w:r w:rsidRPr="007555C7">
        <w:rPr>
          <w:rFonts w:ascii="Calibri" w:hAnsi="Calibri" w:cs="Calibri"/>
          <w:b/>
        </w:rPr>
        <w:t>13.1</w:t>
      </w:r>
      <w:r w:rsidRPr="007555C7">
        <w:rPr>
          <w:rFonts w:ascii="Calibri" w:hAnsi="Calibri" w:cs="Calibri"/>
        </w:rPr>
        <w:t xml:space="preserve"> - </w:t>
      </w:r>
      <w:r w:rsidR="00F35ADB" w:rsidRPr="007555C7">
        <w:rPr>
          <w:rFonts w:ascii="Calibri" w:hAnsi="Calibri" w:cs="Calibri"/>
        </w:rPr>
        <w:t>A qualificação técnica deverá ser comprovada mediante a apresentação de atestados de capacidade técnica que comprovem a execução dos serviços objetos do edital, conforme segue:</w:t>
      </w:r>
    </w:p>
    <w:p w:rsidR="00DB60AA" w:rsidRPr="007555C7" w:rsidRDefault="003E7CD9" w:rsidP="00174D15">
      <w:pPr>
        <w:spacing w:line="360" w:lineRule="auto"/>
        <w:ind w:left="567"/>
        <w:jc w:val="both"/>
        <w:rPr>
          <w:rFonts w:ascii="Calibri" w:hAnsi="Calibri" w:cs="Calibri"/>
          <w:bCs/>
        </w:rPr>
      </w:pPr>
      <w:r w:rsidRPr="007555C7">
        <w:rPr>
          <w:rFonts w:ascii="Calibri" w:hAnsi="Calibri" w:cs="Calibri"/>
          <w:b/>
          <w:bCs/>
        </w:rPr>
        <w:t>13.1</w:t>
      </w:r>
      <w:r w:rsidR="006666CB" w:rsidRPr="007555C7">
        <w:rPr>
          <w:rFonts w:ascii="Calibri" w:hAnsi="Calibri" w:cs="Calibri"/>
          <w:b/>
          <w:bCs/>
        </w:rPr>
        <w:t>.</w:t>
      </w:r>
      <w:r w:rsidRPr="007555C7">
        <w:rPr>
          <w:rFonts w:ascii="Calibri" w:hAnsi="Calibri" w:cs="Calibri"/>
          <w:b/>
          <w:bCs/>
        </w:rPr>
        <w:t xml:space="preserve">1 </w:t>
      </w:r>
      <w:r w:rsidR="00B47518" w:rsidRPr="007555C7">
        <w:rPr>
          <w:rFonts w:ascii="Calibri" w:hAnsi="Calibri" w:cs="Calibri"/>
          <w:bCs/>
        </w:rPr>
        <w:t>Certidão atualizada de registro da empresa e seus responsáveis técnicos no CREA/SC ou, caso a licitante seja de outro estado da federação, a mesma deverá possuir visto</w:t>
      </w:r>
      <w:r w:rsidR="00F477BD" w:rsidRPr="007555C7">
        <w:rPr>
          <w:rFonts w:ascii="Calibri" w:hAnsi="Calibri" w:cs="Calibri"/>
          <w:bCs/>
        </w:rPr>
        <w:t xml:space="preserve"> do CREA/SC para licitar</w:t>
      </w:r>
      <w:r w:rsidR="00B47518" w:rsidRPr="007555C7">
        <w:rPr>
          <w:rFonts w:ascii="Calibri" w:hAnsi="Calibri" w:cs="Calibri"/>
          <w:bCs/>
        </w:rPr>
        <w:t>, constando pelo menos 01 engenheiro eletricista</w:t>
      </w:r>
      <w:r w:rsidR="00C72AC5" w:rsidRPr="007555C7">
        <w:rPr>
          <w:rFonts w:ascii="Calibri" w:hAnsi="Calibri" w:cs="Calibri"/>
          <w:bCs/>
        </w:rPr>
        <w:t>;</w:t>
      </w:r>
    </w:p>
    <w:p w:rsidR="00B47518" w:rsidRPr="007555C7" w:rsidRDefault="00F51AF9" w:rsidP="00174D15">
      <w:pPr>
        <w:suppressAutoHyphens/>
        <w:autoSpaceDE w:val="0"/>
        <w:autoSpaceDN w:val="0"/>
        <w:adjustRightInd w:val="0"/>
        <w:spacing w:line="360" w:lineRule="auto"/>
        <w:ind w:left="567"/>
        <w:jc w:val="both"/>
        <w:rPr>
          <w:rFonts w:ascii="Calibri" w:hAnsi="Calibri" w:cs="Calibri"/>
          <w:bCs/>
        </w:rPr>
      </w:pPr>
      <w:r w:rsidRPr="007555C7">
        <w:rPr>
          <w:rFonts w:ascii="Calibri" w:hAnsi="Calibri" w:cs="Calibri"/>
          <w:b/>
          <w:bCs/>
        </w:rPr>
        <w:lastRenderedPageBreak/>
        <w:t>13</w:t>
      </w:r>
      <w:r w:rsidR="00C72AC5" w:rsidRPr="007555C7">
        <w:rPr>
          <w:rFonts w:ascii="Calibri" w:hAnsi="Calibri" w:cs="Calibri"/>
          <w:b/>
          <w:bCs/>
        </w:rPr>
        <w:t>.</w:t>
      </w:r>
      <w:r w:rsidR="00B47518" w:rsidRPr="007555C7">
        <w:rPr>
          <w:rFonts w:ascii="Calibri" w:hAnsi="Calibri" w:cs="Calibri"/>
          <w:b/>
          <w:bCs/>
        </w:rPr>
        <w:t>1.2</w:t>
      </w:r>
      <w:r w:rsidR="00C72AC5" w:rsidRPr="007555C7">
        <w:rPr>
          <w:rFonts w:ascii="Calibri" w:hAnsi="Calibri" w:cs="Calibri"/>
          <w:bCs/>
        </w:rPr>
        <w:t xml:space="preserve"> - </w:t>
      </w:r>
      <w:r w:rsidR="00B47518" w:rsidRPr="007555C7">
        <w:rPr>
          <w:rFonts w:ascii="Calibri" w:eastAsia="Calibri" w:hAnsi="Calibri" w:cs="Calibri"/>
          <w:lang w:eastAsia="en-US"/>
        </w:rPr>
        <w:t>O proponente deverá comprovar que possui em seus quadros de pessoal, na data da en</w:t>
      </w:r>
      <w:r w:rsidR="00F477BD" w:rsidRPr="007555C7">
        <w:rPr>
          <w:rFonts w:ascii="Calibri" w:eastAsia="Calibri" w:hAnsi="Calibri" w:cs="Calibri"/>
          <w:lang w:eastAsia="en-US"/>
        </w:rPr>
        <w:t>trega da proposta, profissional</w:t>
      </w:r>
      <w:r w:rsidR="00B47518" w:rsidRPr="007555C7">
        <w:rPr>
          <w:rFonts w:ascii="Calibri" w:eastAsia="Calibri" w:hAnsi="Calibri" w:cs="Calibri"/>
          <w:lang w:eastAsia="en-US"/>
        </w:rPr>
        <w:t xml:space="preserve"> devidamente registrado no CREA/SC ou, caso a licitante seja de outro estado da federação, a mesma deverá possuir visto</w:t>
      </w:r>
      <w:r w:rsidR="00F477BD" w:rsidRPr="007555C7">
        <w:rPr>
          <w:rFonts w:ascii="Calibri" w:eastAsia="Calibri" w:hAnsi="Calibri" w:cs="Calibri"/>
          <w:lang w:eastAsia="en-US"/>
        </w:rPr>
        <w:t xml:space="preserve"> do CREA/SC para licitar</w:t>
      </w:r>
      <w:r w:rsidR="00B47518" w:rsidRPr="007555C7">
        <w:rPr>
          <w:rFonts w:ascii="Calibri" w:eastAsia="Calibri" w:hAnsi="Calibri" w:cs="Calibri"/>
          <w:lang w:eastAsia="en-US"/>
        </w:rPr>
        <w:t>, detentor de atestado de responsabilidade técnica emitido por pessoa jurídica de direito público ou privado, acompanhado da respectiva Certidão de Acervo Técnico por execução de serviços de características semelhantes aos considerados relevantes ao atendimento do objeto da licitação, qual seja:</w:t>
      </w:r>
    </w:p>
    <w:p w:rsidR="00A86A2C" w:rsidRPr="007555C7" w:rsidRDefault="00F51AF9" w:rsidP="00174D15">
      <w:pPr>
        <w:autoSpaceDE w:val="0"/>
        <w:autoSpaceDN w:val="0"/>
        <w:adjustRightInd w:val="0"/>
        <w:spacing w:line="360" w:lineRule="auto"/>
        <w:ind w:left="709"/>
        <w:jc w:val="both"/>
        <w:rPr>
          <w:rFonts w:ascii="Calibri" w:eastAsia="Calibri" w:hAnsi="Calibri" w:cs="Calibri"/>
          <w:lang w:eastAsia="en-US"/>
        </w:rPr>
      </w:pPr>
      <w:r w:rsidRPr="007555C7">
        <w:rPr>
          <w:rFonts w:ascii="Calibri" w:hAnsi="Calibri" w:cs="Calibri"/>
          <w:b/>
          <w:bCs/>
        </w:rPr>
        <w:t>13</w:t>
      </w:r>
      <w:r w:rsidR="00C72AC5" w:rsidRPr="007555C7">
        <w:rPr>
          <w:rFonts w:ascii="Calibri" w:hAnsi="Calibri" w:cs="Calibri"/>
          <w:b/>
          <w:bCs/>
        </w:rPr>
        <w:t>.</w:t>
      </w:r>
      <w:r w:rsidR="00263B8A" w:rsidRPr="007555C7">
        <w:rPr>
          <w:rFonts w:ascii="Calibri" w:hAnsi="Calibri" w:cs="Calibri"/>
          <w:b/>
          <w:bCs/>
        </w:rPr>
        <w:t>1.2.1</w:t>
      </w:r>
      <w:r w:rsidR="00C72AC5" w:rsidRPr="007555C7">
        <w:rPr>
          <w:rFonts w:ascii="Calibri" w:hAnsi="Calibri" w:cs="Calibri"/>
          <w:bCs/>
        </w:rPr>
        <w:t xml:space="preserve"> </w:t>
      </w:r>
      <w:r w:rsidR="00A86A2C" w:rsidRPr="007555C7">
        <w:rPr>
          <w:rFonts w:ascii="Calibri" w:eastAsia="Calibri" w:hAnsi="Calibri" w:cs="Calibri"/>
          <w:lang w:eastAsia="en-US"/>
        </w:rPr>
        <w:t xml:space="preserve">- Quando se tratar de funcionário, cópia da Carteira Profissional de Trabalho ou da Ficha </w:t>
      </w:r>
      <w:r w:rsidR="00763A06" w:rsidRPr="007555C7">
        <w:rPr>
          <w:rFonts w:ascii="Calibri" w:eastAsia="Calibri" w:hAnsi="Calibri" w:cs="Calibri"/>
          <w:lang w:eastAsia="en-US"/>
        </w:rPr>
        <w:t>de Registro de Empregados (FRE);</w:t>
      </w:r>
    </w:p>
    <w:p w:rsidR="00A86A2C" w:rsidRPr="007555C7" w:rsidRDefault="00F51AF9" w:rsidP="00174D15">
      <w:pPr>
        <w:autoSpaceDE w:val="0"/>
        <w:autoSpaceDN w:val="0"/>
        <w:adjustRightInd w:val="0"/>
        <w:spacing w:line="360" w:lineRule="auto"/>
        <w:ind w:left="709"/>
        <w:jc w:val="both"/>
        <w:rPr>
          <w:rFonts w:ascii="Calibri" w:eastAsia="Calibri" w:hAnsi="Calibri" w:cs="Calibri"/>
          <w:lang w:eastAsia="en-US"/>
        </w:rPr>
      </w:pPr>
      <w:r w:rsidRPr="007555C7">
        <w:rPr>
          <w:rFonts w:ascii="Calibri" w:hAnsi="Calibri" w:cs="Calibri"/>
          <w:b/>
          <w:bCs/>
        </w:rPr>
        <w:t>13</w:t>
      </w:r>
      <w:r w:rsidR="00763A06" w:rsidRPr="007555C7">
        <w:rPr>
          <w:rFonts w:ascii="Calibri" w:hAnsi="Calibri" w:cs="Calibri"/>
          <w:b/>
          <w:bCs/>
        </w:rPr>
        <w:t>.</w:t>
      </w:r>
      <w:r w:rsidR="00263B8A" w:rsidRPr="007555C7">
        <w:rPr>
          <w:rFonts w:ascii="Calibri" w:hAnsi="Calibri" w:cs="Calibri"/>
          <w:b/>
          <w:bCs/>
        </w:rPr>
        <w:t>1</w:t>
      </w:r>
      <w:r w:rsidR="00763A06" w:rsidRPr="007555C7">
        <w:rPr>
          <w:rFonts w:ascii="Calibri" w:hAnsi="Calibri" w:cs="Calibri"/>
          <w:b/>
          <w:bCs/>
        </w:rPr>
        <w:t>.2</w:t>
      </w:r>
      <w:r w:rsidR="00263B8A" w:rsidRPr="007555C7">
        <w:rPr>
          <w:rFonts w:ascii="Calibri" w:hAnsi="Calibri" w:cs="Calibri"/>
          <w:b/>
          <w:bCs/>
        </w:rPr>
        <w:t>.2</w:t>
      </w:r>
      <w:r w:rsidR="00763A06" w:rsidRPr="007555C7">
        <w:rPr>
          <w:rFonts w:ascii="Calibri" w:hAnsi="Calibri" w:cs="Calibri"/>
          <w:b/>
          <w:bCs/>
        </w:rPr>
        <w:t xml:space="preserve"> </w:t>
      </w:r>
      <w:r w:rsidR="00A86A2C" w:rsidRPr="007555C7">
        <w:rPr>
          <w:rFonts w:ascii="Calibri" w:eastAsia="Calibri" w:hAnsi="Calibri" w:cs="Calibri"/>
          <w:lang w:eastAsia="en-US"/>
        </w:rPr>
        <w:t>- Quando se tratar de dirigente ou sócio da empresa licitante, cóp</w:t>
      </w:r>
      <w:r w:rsidR="00763A06" w:rsidRPr="007555C7">
        <w:rPr>
          <w:rFonts w:ascii="Calibri" w:eastAsia="Calibri" w:hAnsi="Calibri" w:cs="Calibri"/>
          <w:lang w:eastAsia="en-US"/>
        </w:rPr>
        <w:t>ia do ato constitutivo da mesma;</w:t>
      </w:r>
    </w:p>
    <w:p w:rsidR="00A86A2C" w:rsidRPr="007555C7" w:rsidRDefault="00F51AF9" w:rsidP="00174D15">
      <w:pPr>
        <w:autoSpaceDE w:val="0"/>
        <w:autoSpaceDN w:val="0"/>
        <w:adjustRightInd w:val="0"/>
        <w:spacing w:line="360" w:lineRule="auto"/>
        <w:ind w:left="709"/>
        <w:jc w:val="both"/>
        <w:rPr>
          <w:rFonts w:ascii="Calibri" w:eastAsia="Calibri" w:hAnsi="Calibri" w:cs="Calibri"/>
          <w:b/>
          <w:bCs/>
          <w:lang w:eastAsia="en-US"/>
        </w:rPr>
      </w:pPr>
      <w:r w:rsidRPr="007555C7">
        <w:rPr>
          <w:rFonts w:ascii="Calibri" w:hAnsi="Calibri" w:cs="Calibri"/>
          <w:b/>
          <w:bCs/>
        </w:rPr>
        <w:t>13</w:t>
      </w:r>
      <w:r w:rsidR="00763A06" w:rsidRPr="007555C7">
        <w:rPr>
          <w:rFonts w:ascii="Calibri" w:hAnsi="Calibri" w:cs="Calibri"/>
          <w:b/>
          <w:bCs/>
        </w:rPr>
        <w:t>.</w:t>
      </w:r>
      <w:r w:rsidR="00263B8A" w:rsidRPr="007555C7">
        <w:rPr>
          <w:rFonts w:ascii="Calibri" w:hAnsi="Calibri" w:cs="Calibri"/>
          <w:b/>
          <w:bCs/>
        </w:rPr>
        <w:t>1.</w:t>
      </w:r>
      <w:r w:rsidR="00763A06" w:rsidRPr="007555C7">
        <w:rPr>
          <w:rFonts w:ascii="Calibri" w:hAnsi="Calibri" w:cs="Calibri"/>
          <w:b/>
          <w:bCs/>
        </w:rPr>
        <w:t>2.3</w:t>
      </w:r>
      <w:r w:rsidR="00763A06" w:rsidRPr="007555C7">
        <w:rPr>
          <w:rFonts w:ascii="Calibri" w:hAnsi="Calibri" w:cs="Calibri"/>
          <w:bCs/>
        </w:rPr>
        <w:t xml:space="preserve"> </w:t>
      </w:r>
      <w:r w:rsidR="00A86A2C" w:rsidRPr="007555C7">
        <w:rPr>
          <w:rFonts w:ascii="Calibri" w:eastAsia="Calibri" w:hAnsi="Calibri" w:cs="Calibri"/>
          <w:lang w:eastAsia="en-US"/>
        </w:rPr>
        <w:t>- Quando se tratar de autônomo, cópia do c</w:t>
      </w:r>
      <w:r w:rsidR="00763A06" w:rsidRPr="007555C7">
        <w:rPr>
          <w:rFonts w:ascii="Calibri" w:eastAsia="Calibri" w:hAnsi="Calibri" w:cs="Calibri"/>
          <w:lang w:eastAsia="en-US"/>
        </w:rPr>
        <w:t>ontrato de prestação de serviço</w:t>
      </w:r>
      <w:r w:rsidR="00A86A2C" w:rsidRPr="007555C7">
        <w:rPr>
          <w:rFonts w:ascii="Calibri" w:eastAsia="Calibri" w:hAnsi="Calibri" w:cs="Calibri"/>
          <w:lang w:eastAsia="en-US"/>
        </w:rPr>
        <w:t xml:space="preserve">, </w:t>
      </w:r>
      <w:r w:rsidR="00A86A2C" w:rsidRPr="007555C7">
        <w:rPr>
          <w:rFonts w:ascii="Calibri" w:eastAsia="Calibri" w:hAnsi="Calibri" w:cs="Calibri"/>
          <w:b/>
          <w:bCs/>
          <w:lang w:eastAsia="en-US"/>
        </w:rPr>
        <w:t>com as assinaturas devidamente reconhecidas em cartório</w:t>
      </w:r>
      <w:r w:rsidR="00763A06" w:rsidRPr="007555C7">
        <w:rPr>
          <w:rFonts w:ascii="Calibri" w:eastAsia="Calibri" w:hAnsi="Calibri" w:cs="Calibri"/>
          <w:lang w:eastAsia="en-US"/>
        </w:rPr>
        <w:t>;</w:t>
      </w:r>
    </w:p>
    <w:p w:rsidR="00A86A2C" w:rsidRPr="007555C7" w:rsidRDefault="00F51AF9" w:rsidP="00174D15">
      <w:pPr>
        <w:autoSpaceDE w:val="0"/>
        <w:autoSpaceDN w:val="0"/>
        <w:adjustRightInd w:val="0"/>
        <w:spacing w:line="360" w:lineRule="auto"/>
        <w:ind w:left="709"/>
        <w:jc w:val="both"/>
        <w:rPr>
          <w:rFonts w:ascii="Calibri" w:eastAsia="Calibri" w:hAnsi="Calibri" w:cs="Calibri"/>
          <w:lang w:eastAsia="en-US"/>
        </w:rPr>
      </w:pPr>
      <w:r w:rsidRPr="007555C7">
        <w:rPr>
          <w:rFonts w:ascii="Calibri" w:hAnsi="Calibri" w:cs="Calibri"/>
          <w:b/>
          <w:bCs/>
        </w:rPr>
        <w:t>13</w:t>
      </w:r>
      <w:r w:rsidR="00763A06" w:rsidRPr="007555C7">
        <w:rPr>
          <w:rFonts w:ascii="Calibri" w:hAnsi="Calibri" w:cs="Calibri"/>
          <w:b/>
          <w:bCs/>
        </w:rPr>
        <w:t>.</w:t>
      </w:r>
      <w:r w:rsidR="00263B8A" w:rsidRPr="007555C7">
        <w:rPr>
          <w:rFonts w:ascii="Calibri" w:hAnsi="Calibri" w:cs="Calibri"/>
          <w:b/>
          <w:bCs/>
        </w:rPr>
        <w:t>1.</w:t>
      </w:r>
      <w:r w:rsidR="00763A06" w:rsidRPr="007555C7">
        <w:rPr>
          <w:rFonts w:ascii="Calibri" w:hAnsi="Calibri" w:cs="Calibri"/>
          <w:b/>
          <w:bCs/>
        </w:rPr>
        <w:t>2.4</w:t>
      </w:r>
      <w:r w:rsidR="00763A06" w:rsidRPr="007555C7">
        <w:rPr>
          <w:rFonts w:ascii="Calibri" w:hAnsi="Calibri" w:cs="Calibri"/>
          <w:bCs/>
        </w:rPr>
        <w:t xml:space="preserve"> -</w:t>
      </w:r>
      <w:r w:rsidR="00A86A2C" w:rsidRPr="007555C7">
        <w:rPr>
          <w:rFonts w:ascii="Calibri" w:eastAsia="Calibri" w:hAnsi="Calibri" w:cs="Calibri"/>
          <w:lang w:eastAsia="en-US"/>
        </w:rPr>
        <w:t xml:space="preserve"> O(s) profissional(is) indicado(s), engenheiro(s) eletricista(s), deverá(ão) constar na Certidão de Pessoa Jurídica do CREA, como responsável técnico pela empresa, ou como pertencente ao seu quadro técnico, conforme estabelecido nos Art. 59 e 60 da Lei Fe</w:t>
      </w:r>
      <w:r w:rsidR="00763A06" w:rsidRPr="007555C7">
        <w:rPr>
          <w:rFonts w:ascii="Calibri" w:eastAsia="Calibri" w:hAnsi="Calibri" w:cs="Calibri"/>
          <w:lang w:eastAsia="en-US"/>
        </w:rPr>
        <w:t>deral Nº 5.195/66 e Inciso II, a</w:t>
      </w:r>
      <w:r w:rsidR="00A86A2C" w:rsidRPr="007555C7">
        <w:rPr>
          <w:rFonts w:ascii="Calibri" w:eastAsia="Calibri" w:hAnsi="Calibri" w:cs="Calibri"/>
          <w:lang w:eastAsia="en-US"/>
        </w:rPr>
        <w:t>rt. 8º da Resolução Nº 336/89 do CONFEA – Conselho Fe</w:t>
      </w:r>
      <w:r w:rsidR="00763A06" w:rsidRPr="007555C7">
        <w:rPr>
          <w:rFonts w:ascii="Calibri" w:eastAsia="Calibri" w:hAnsi="Calibri" w:cs="Calibri"/>
          <w:lang w:eastAsia="en-US"/>
        </w:rPr>
        <w:t>deral de Engenharia e Agronomia;</w:t>
      </w:r>
    </w:p>
    <w:p w:rsidR="00A86A2C" w:rsidRPr="007555C7" w:rsidRDefault="00F51AF9" w:rsidP="00174D15">
      <w:pPr>
        <w:autoSpaceDE w:val="0"/>
        <w:autoSpaceDN w:val="0"/>
        <w:adjustRightInd w:val="0"/>
        <w:spacing w:line="360" w:lineRule="auto"/>
        <w:ind w:left="709"/>
        <w:jc w:val="both"/>
        <w:rPr>
          <w:rFonts w:ascii="Calibri" w:eastAsia="Calibri" w:hAnsi="Calibri" w:cs="Calibri"/>
          <w:lang w:eastAsia="en-US"/>
        </w:rPr>
      </w:pPr>
      <w:r w:rsidRPr="007555C7">
        <w:rPr>
          <w:rFonts w:ascii="Calibri" w:hAnsi="Calibri" w:cs="Calibri"/>
          <w:b/>
          <w:bCs/>
        </w:rPr>
        <w:t>13</w:t>
      </w:r>
      <w:r w:rsidR="00763A06" w:rsidRPr="007555C7">
        <w:rPr>
          <w:rFonts w:ascii="Calibri" w:hAnsi="Calibri" w:cs="Calibri"/>
          <w:b/>
          <w:bCs/>
        </w:rPr>
        <w:t>.</w:t>
      </w:r>
      <w:r w:rsidR="00263B8A" w:rsidRPr="007555C7">
        <w:rPr>
          <w:rFonts w:ascii="Calibri" w:hAnsi="Calibri" w:cs="Calibri"/>
          <w:b/>
          <w:bCs/>
        </w:rPr>
        <w:t>1.</w:t>
      </w:r>
      <w:r w:rsidR="00763A06" w:rsidRPr="007555C7">
        <w:rPr>
          <w:rFonts w:ascii="Calibri" w:hAnsi="Calibri" w:cs="Calibri"/>
          <w:b/>
          <w:bCs/>
        </w:rPr>
        <w:t>2.5</w:t>
      </w:r>
      <w:r w:rsidR="00763A06" w:rsidRPr="007555C7">
        <w:rPr>
          <w:rFonts w:ascii="Calibri" w:hAnsi="Calibri" w:cs="Calibri"/>
          <w:bCs/>
        </w:rPr>
        <w:t xml:space="preserve"> </w:t>
      </w:r>
      <w:r w:rsidR="00A86A2C" w:rsidRPr="007555C7">
        <w:rPr>
          <w:rFonts w:ascii="Calibri" w:eastAsia="Calibri" w:hAnsi="Calibri" w:cs="Calibri"/>
          <w:lang w:eastAsia="en-US"/>
        </w:rPr>
        <w:t>- Não será permitida a participação de um mesmo profissional em mais de uma empresa licitante, sob pena de inabilitação de ambas.</w:t>
      </w:r>
    </w:p>
    <w:p w:rsidR="00263B8A" w:rsidRPr="007555C7" w:rsidRDefault="00F51AF9" w:rsidP="00174D15">
      <w:pPr>
        <w:autoSpaceDE w:val="0"/>
        <w:autoSpaceDN w:val="0"/>
        <w:adjustRightInd w:val="0"/>
        <w:spacing w:line="360" w:lineRule="auto"/>
        <w:ind w:left="567"/>
        <w:jc w:val="both"/>
        <w:rPr>
          <w:rFonts w:ascii="Calibri" w:eastAsia="Calibri" w:hAnsi="Calibri" w:cs="Calibri"/>
          <w:lang w:eastAsia="en-US"/>
        </w:rPr>
      </w:pPr>
      <w:r w:rsidRPr="007555C7">
        <w:rPr>
          <w:rFonts w:ascii="Calibri" w:hAnsi="Calibri" w:cs="Calibri"/>
          <w:b/>
          <w:bCs/>
        </w:rPr>
        <w:t>13.</w:t>
      </w:r>
      <w:r w:rsidR="00263B8A" w:rsidRPr="007555C7">
        <w:rPr>
          <w:rFonts w:ascii="Calibri" w:hAnsi="Calibri" w:cs="Calibri"/>
          <w:b/>
          <w:bCs/>
        </w:rPr>
        <w:t>2</w:t>
      </w:r>
      <w:r w:rsidR="00A86A2C" w:rsidRPr="007555C7">
        <w:rPr>
          <w:rFonts w:ascii="Calibri" w:hAnsi="Calibri" w:cs="Calibri"/>
          <w:b/>
          <w:bCs/>
        </w:rPr>
        <w:t>.</w:t>
      </w:r>
      <w:r w:rsidRPr="007555C7">
        <w:rPr>
          <w:rFonts w:ascii="Calibri" w:hAnsi="Calibri" w:cs="Calibri"/>
          <w:b/>
          <w:bCs/>
        </w:rPr>
        <w:t>1</w:t>
      </w:r>
      <w:r w:rsidR="00763A06" w:rsidRPr="007555C7">
        <w:rPr>
          <w:rFonts w:ascii="Calibri" w:hAnsi="Calibri" w:cs="Calibri"/>
          <w:b/>
          <w:bCs/>
        </w:rPr>
        <w:t xml:space="preserve"> </w:t>
      </w:r>
      <w:r w:rsidR="00A86A2C" w:rsidRPr="007555C7">
        <w:rPr>
          <w:rFonts w:ascii="Calibri" w:eastAsia="Calibri" w:hAnsi="Calibri" w:cs="Calibri"/>
          <w:b/>
          <w:bCs/>
          <w:lang w:eastAsia="en-US"/>
        </w:rPr>
        <w:t xml:space="preserve">- </w:t>
      </w:r>
      <w:r w:rsidR="00A86A2C" w:rsidRPr="007555C7">
        <w:rPr>
          <w:rFonts w:ascii="Calibri" w:eastAsia="Calibri" w:hAnsi="Calibri" w:cs="Calibri"/>
          <w:lang w:eastAsia="en-US"/>
        </w:rPr>
        <w:t xml:space="preserve">Comprovação de Qualificação Técnica operacional em nome da empresa licitante e profissional em nome do(s) responsável(is) técnico(s), </w:t>
      </w:r>
      <w:r w:rsidR="00A86A2C" w:rsidRPr="007555C7">
        <w:rPr>
          <w:rFonts w:ascii="Calibri" w:eastAsia="Calibri" w:hAnsi="Calibri" w:cs="Calibri"/>
          <w:b/>
          <w:bCs/>
          <w:lang w:eastAsia="en-US"/>
        </w:rPr>
        <w:t>engenheiro(s) eletricista(s)</w:t>
      </w:r>
      <w:r w:rsidR="00A86A2C" w:rsidRPr="007555C7">
        <w:rPr>
          <w:rFonts w:ascii="Calibri" w:eastAsia="Calibri" w:hAnsi="Calibri" w:cs="Calibri"/>
          <w:lang w:eastAsia="en-US"/>
        </w:rPr>
        <w:t xml:space="preserve">, mediante </w:t>
      </w:r>
      <w:r w:rsidR="00A86A2C" w:rsidRPr="007555C7">
        <w:rPr>
          <w:rFonts w:ascii="Calibri" w:eastAsia="Calibri" w:hAnsi="Calibri" w:cs="Calibri"/>
          <w:b/>
          <w:bCs/>
          <w:lang w:eastAsia="en-US"/>
        </w:rPr>
        <w:t>apresentação de Atestado de Capacidade Técnica, devidamente registrado no CREA,</w:t>
      </w:r>
      <w:r w:rsidR="00763A06" w:rsidRPr="007555C7">
        <w:rPr>
          <w:rFonts w:ascii="Calibri" w:eastAsia="Calibri" w:hAnsi="Calibri" w:cs="Calibri"/>
          <w:b/>
          <w:bCs/>
          <w:lang w:eastAsia="en-US"/>
        </w:rPr>
        <w:t xml:space="preserve"> </w:t>
      </w:r>
      <w:r w:rsidR="00A86A2C" w:rsidRPr="007555C7">
        <w:rPr>
          <w:rFonts w:ascii="Calibri" w:eastAsia="Calibri" w:hAnsi="Calibri" w:cs="Calibri"/>
          <w:b/>
          <w:bCs/>
          <w:lang w:eastAsia="en-US"/>
        </w:rPr>
        <w:t>juntamente com a respectiva Certidão de Acervo Técnico – CAT, emitida pelo CREA</w:t>
      </w:r>
      <w:r w:rsidR="00A86A2C" w:rsidRPr="007555C7">
        <w:rPr>
          <w:rFonts w:ascii="Calibri" w:eastAsia="Calibri" w:hAnsi="Calibri" w:cs="Calibri"/>
          <w:lang w:eastAsia="en-US"/>
        </w:rPr>
        <w:t>, de execução de serviços pertinentes e compatíveis em características</w:t>
      </w:r>
      <w:r w:rsidR="00A50E47" w:rsidRPr="007555C7">
        <w:rPr>
          <w:rFonts w:ascii="Calibri" w:eastAsia="Calibri" w:hAnsi="Calibri" w:cs="Calibri"/>
          <w:lang w:eastAsia="en-US"/>
        </w:rPr>
        <w:t xml:space="preserve"> com o objeto licitado.</w:t>
      </w:r>
    </w:p>
    <w:p w:rsidR="00A86A2C" w:rsidRPr="007555C7" w:rsidRDefault="00F51AF9" w:rsidP="00174D15">
      <w:pPr>
        <w:autoSpaceDE w:val="0"/>
        <w:autoSpaceDN w:val="0"/>
        <w:adjustRightInd w:val="0"/>
        <w:spacing w:line="360" w:lineRule="auto"/>
        <w:ind w:left="709"/>
        <w:jc w:val="both"/>
        <w:rPr>
          <w:rFonts w:ascii="Calibri" w:eastAsia="Calibri" w:hAnsi="Calibri" w:cs="Calibri"/>
          <w:lang w:eastAsia="en-US"/>
        </w:rPr>
      </w:pPr>
      <w:r w:rsidRPr="007555C7">
        <w:rPr>
          <w:rFonts w:ascii="Calibri" w:eastAsia="Calibri" w:hAnsi="Calibri" w:cs="Calibri"/>
          <w:b/>
          <w:bCs/>
          <w:lang w:eastAsia="en-US"/>
        </w:rPr>
        <w:t>13</w:t>
      </w:r>
      <w:r w:rsidR="00D54FE8" w:rsidRPr="007555C7">
        <w:rPr>
          <w:rFonts w:ascii="Calibri" w:eastAsia="Calibri" w:hAnsi="Calibri" w:cs="Calibri"/>
          <w:b/>
          <w:bCs/>
          <w:lang w:eastAsia="en-US"/>
        </w:rPr>
        <w:t>.</w:t>
      </w:r>
      <w:r w:rsidR="00263B8A" w:rsidRPr="007555C7">
        <w:rPr>
          <w:rFonts w:ascii="Calibri" w:eastAsia="Calibri" w:hAnsi="Calibri" w:cs="Calibri"/>
          <w:b/>
          <w:bCs/>
          <w:lang w:eastAsia="en-US"/>
        </w:rPr>
        <w:t>2</w:t>
      </w:r>
      <w:r w:rsidR="00D54FE8" w:rsidRPr="007555C7">
        <w:rPr>
          <w:rFonts w:ascii="Calibri" w:eastAsia="Calibri" w:hAnsi="Calibri" w:cs="Calibri"/>
          <w:b/>
          <w:bCs/>
          <w:lang w:eastAsia="en-US"/>
        </w:rPr>
        <w:t>.</w:t>
      </w:r>
      <w:r w:rsidR="00263B8A" w:rsidRPr="007555C7">
        <w:rPr>
          <w:rFonts w:ascii="Calibri" w:eastAsia="Calibri" w:hAnsi="Calibri" w:cs="Calibri"/>
          <w:b/>
          <w:bCs/>
          <w:lang w:eastAsia="en-US"/>
        </w:rPr>
        <w:t>1.1</w:t>
      </w:r>
      <w:r w:rsidR="00D54FE8" w:rsidRPr="007555C7">
        <w:rPr>
          <w:rFonts w:ascii="Calibri" w:hAnsi="Calibri" w:cs="Calibri"/>
          <w:b/>
          <w:bCs/>
        </w:rPr>
        <w:t xml:space="preserve"> </w:t>
      </w:r>
      <w:r w:rsidR="00A86A2C" w:rsidRPr="007555C7">
        <w:rPr>
          <w:rFonts w:ascii="Calibri" w:eastAsia="Calibri" w:hAnsi="Calibri" w:cs="Calibri"/>
          <w:lang w:eastAsia="en-US"/>
        </w:rPr>
        <w:t>- Somente serão aceitos atestado(s) e sua(s) respectiva(s) CAT(s) fornecidas por pessoas jurídicas de direito público ou privado, devidamente certificados pelo CREA da região on</w:t>
      </w:r>
      <w:r w:rsidR="00D54FE8" w:rsidRPr="007555C7">
        <w:rPr>
          <w:rFonts w:ascii="Calibri" w:eastAsia="Calibri" w:hAnsi="Calibri" w:cs="Calibri"/>
          <w:lang w:eastAsia="en-US"/>
        </w:rPr>
        <w:t>de foram executados os serviços;</w:t>
      </w:r>
    </w:p>
    <w:p w:rsidR="00A86A2C" w:rsidRPr="007555C7" w:rsidRDefault="00263B8A" w:rsidP="00174D15">
      <w:pPr>
        <w:autoSpaceDE w:val="0"/>
        <w:autoSpaceDN w:val="0"/>
        <w:adjustRightInd w:val="0"/>
        <w:spacing w:line="360" w:lineRule="auto"/>
        <w:ind w:left="709"/>
        <w:jc w:val="both"/>
        <w:rPr>
          <w:rFonts w:ascii="Calibri" w:eastAsia="Calibri" w:hAnsi="Calibri" w:cs="Calibri"/>
          <w:lang w:eastAsia="en-US"/>
        </w:rPr>
      </w:pPr>
      <w:r w:rsidRPr="007555C7">
        <w:rPr>
          <w:rFonts w:ascii="Calibri" w:hAnsi="Calibri" w:cs="Calibri"/>
          <w:b/>
          <w:bCs/>
        </w:rPr>
        <w:lastRenderedPageBreak/>
        <w:t>13.2.1.</w:t>
      </w:r>
      <w:r w:rsidR="002B0273" w:rsidRPr="007555C7">
        <w:rPr>
          <w:rFonts w:ascii="Calibri" w:hAnsi="Calibri" w:cs="Calibri"/>
          <w:b/>
          <w:bCs/>
        </w:rPr>
        <w:t>2</w:t>
      </w:r>
      <w:r w:rsidR="00D54FE8" w:rsidRPr="007555C7">
        <w:rPr>
          <w:rFonts w:ascii="Calibri" w:hAnsi="Calibri" w:cs="Calibri"/>
          <w:bCs/>
        </w:rPr>
        <w:t xml:space="preserve"> </w:t>
      </w:r>
      <w:r w:rsidR="00A86A2C" w:rsidRPr="007555C7">
        <w:rPr>
          <w:rFonts w:ascii="Calibri" w:eastAsia="Calibri" w:hAnsi="Calibri" w:cs="Calibri"/>
          <w:lang w:eastAsia="en-US"/>
        </w:rPr>
        <w:t>- O(s) atestado(s) e sua(s) respectiva(s) CAT(s) deverá(ão) conter as seguintes informações básica:</w:t>
      </w:r>
    </w:p>
    <w:p w:rsidR="00A86A2C" w:rsidRPr="007555C7" w:rsidRDefault="00A86A2C" w:rsidP="00174D15">
      <w:pPr>
        <w:autoSpaceDE w:val="0"/>
        <w:autoSpaceDN w:val="0"/>
        <w:adjustRightInd w:val="0"/>
        <w:spacing w:line="360" w:lineRule="auto"/>
        <w:ind w:left="709"/>
        <w:jc w:val="both"/>
        <w:rPr>
          <w:rFonts w:ascii="Calibri" w:eastAsia="Calibri" w:hAnsi="Calibri" w:cs="Calibri"/>
          <w:lang w:eastAsia="en-US"/>
        </w:rPr>
      </w:pPr>
      <w:r w:rsidRPr="007555C7">
        <w:rPr>
          <w:rFonts w:ascii="Calibri" w:eastAsia="Calibri" w:hAnsi="Calibri" w:cs="Calibri"/>
          <w:lang w:eastAsia="en-US"/>
        </w:rPr>
        <w:t>- Nome do contratado e do contratante;</w:t>
      </w:r>
    </w:p>
    <w:p w:rsidR="00A86A2C" w:rsidRPr="007555C7" w:rsidRDefault="00A86A2C" w:rsidP="00174D15">
      <w:pPr>
        <w:autoSpaceDE w:val="0"/>
        <w:autoSpaceDN w:val="0"/>
        <w:adjustRightInd w:val="0"/>
        <w:spacing w:line="360" w:lineRule="auto"/>
        <w:ind w:left="709"/>
        <w:jc w:val="both"/>
        <w:rPr>
          <w:rFonts w:ascii="Calibri" w:eastAsia="Calibri" w:hAnsi="Calibri" w:cs="Calibri"/>
          <w:lang w:eastAsia="en-US"/>
        </w:rPr>
      </w:pPr>
      <w:r w:rsidRPr="007555C7">
        <w:rPr>
          <w:rFonts w:ascii="Calibri" w:eastAsia="Calibri" w:hAnsi="Calibri" w:cs="Calibri"/>
          <w:lang w:eastAsia="en-US"/>
        </w:rPr>
        <w:t>- Identificação do objeto do contrato (tipo ou natureza);</w:t>
      </w:r>
    </w:p>
    <w:p w:rsidR="00A86A2C" w:rsidRPr="007555C7" w:rsidRDefault="00A86A2C" w:rsidP="00174D15">
      <w:pPr>
        <w:autoSpaceDE w:val="0"/>
        <w:autoSpaceDN w:val="0"/>
        <w:adjustRightInd w:val="0"/>
        <w:spacing w:line="360" w:lineRule="auto"/>
        <w:ind w:left="709"/>
        <w:jc w:val="both"/>
        <w:rPr>
          <w:rFonts w:ascii="Calibri" w:eastAsia="Calibri" w:hAnsi="Calibri" w:cs="Calibri"/>
          <w:lang w:eastAsia="en-US"/>
        </w:rPr>
      </w:pPr>
      <w:r w:rsidRPr="007555C7">
        <w:rPr>
          <w:rFonts w:ascii="Calibri" w:eastAsia="Calibri" w:hAnsi="Calibri" w:cs="Calibri"/>
          <w:lang w:eastAsia="en-US"/>
        </w:rPr>
        <w:t>- Localização e período de realização;</w:t>
      </w:r>
    </w:p>
    <w:p w:rsidR="00D54FE8" w:rsidRPr="007555C7" w:rsidRDefault="00A86A2C" w:rsidP="00174D15">
      <w:pPr>
        <w:autoSpaceDE w:val="0"/>
        <w:autoSpaceDN w:val="0"/>
        <w:adjustRightInd w:val="0"/>
        <w:spacing w:line="360" w:lineRule="auto"/>
        <w:ind w:left="709"/>
        <w:jc w:val="both"/>
        <w:rPr>
          <w:rFonts w:ascii="Calibri" w:eastAsia="Calibri" w:hAnsi="Calibri" w:cs="Calibri"/>
          <w:lang w:eastAsia="en-US"/>
        </w:rPr>
      </w:pPr>
      <w:r w:rsidRPr="007555C7">
        <w:rPr>
          <w:rFonts w:ascii="Calibri" w:eastAsia="Calibri" w:hAnsi="Calibri" w:cs="Calibri"/>
          <w:lang w:eastAsia="en-US"/>
        </w:rPr>
        <w:t>- Serviços executados.</w:t>
      </w:r>
    </w:p>
    <w:p w:rsidR="00A86A2C" w:rsidRPr="007555C7" w:rsidRDefault="00263B8A" w:rsidP="00174D15">
      <w:pPr>
        <w:autoSpaceDE w:val="0"/>
        <w:autoSpaceDN w:val="0"/>
        <w:adjustRightInd w:val="0"/>
        <w:spacing w:line="360" w:lineRule="auto"/>
        <w:ind w:left="709"/>
        <w:jc w:val="both"/>
        <w:rPr>
          <w:rFonts w:ascii="Calibri" w:eastAsia="Calibri" w:hAnsi="Calibri" w:cs="Calibri"/>
          <w:lang w:eastAsia="en-US"/>
        </w:rPr>
      </w:pPr>
      <w:r w:rsidRPr="007555C7">
        <w:rPr>
          <w:rFonts w:ascii="Calibri" w:hAnsi="Calibri" w:cs="Calibri"/>
          <w:b/>
          <w:bCs/>
        </w:rPr>
        <w:t>13.2.1.</w:t>
      </w:r>
      <w:r w:rsidR="002B0273" w:rsidRPr="007555C7">
        <w:rPr>
          <w:rFonts w:ascii="Calibri" w:hAnsi="Calibri" w:cs="Calibri"/>
          <w:b/>
          <w:bCs/>
        </w:rPr>
        <w:t>3</w:t>
      </w:r>
      <w:r w:rsidR="00A86A2C" w:rsidRPr="007555C7">
        <w:rPr>
          <w:rFonts w:ascii="Calibri" w:hAnsi="Calibri" w:cs="Calibri"/>
          <w:b/>
          <w:bCs/>
        </w:rPr>
        <w:t xml:space="preserve"> </w:t>
      </w:r>
      <w:r w:rsidR="00A86A2C" w:rsidRPr="007555C7">
        <w:rPr>
          <w:rFonts w:ascii="Calibri" w:eastAsia="Calibri" w:hAnsi="Calibri" w:cs="Calibri"/>
          <w:lang w:eastAsia="en-US"/>
        </w:rPr>
        <w:t>- Apresentar o(s) atestado(s) e sua(s) respectiva(s) CAT(s) em número suficiente</w:t>
      </w:r>
      <w:r w:rsidR="00D54FE8" w:rsidRPr="007555C7">
        <w:rPr>
          <w:rFonts w:ascii="Calibri" w:eastAsia="Calibri" w:hAnsi="Calibri" w:cs="Calibri"/>
          <w:lang w:eastAsia="en-US"/>
        </w:rPr>
        <w:t xml:space="preserve"> para a comprovação do exigido;</w:t>
      </w:r>
    </w:p>
    <w:p w:rsidR="00A86A2C" w:rsidRPr="007555C7" w:rsidRDefault="00263B8A" w:rsidP="00174D15">
      <w:pPr>
        <w:autoSpaceDE w:val="0"/>
        <w:autoSpaceDN w:val="0"/>
        <w:adjustRightInd w:val="0"/>
        <w:spacing w:line="360" w:lineRule="auto"/>
        <w:ind w:left="709"/>
        <w:jc w:val="both"/>
        <w:rPr>
          <w:rFonts w:ascii="Calibri" w:eastAsia="Calibri" w:hAnsi="Calibri" w:cs="Calibri"/>
          <w:lang w:eastAsia="en-US"/>
        </w:rPr>
      </w:pPr>
      <w:r w:rsidRPr="007555C7">
        <w:rPr>
          <w:rFonts w:ascii="Calibri" w:hAnsi="Calibri" w:cs="Calibri"/>
          <w:b/>
          <w:bCs/>
        </w:rPr>
        <w:t>13.2.1.</w:t>
      </w:r>
      <w:r w:rsidR="002B0273" w:rsidRPr="007555C7">
        <w:rPr>
          <w:rFonts w:ascii="Calibri" w:hAnsi="Calibri" w:cs="Calibri"/>
          <w:b/>
          <w:bCs/>
        </w:rPr>
        <w:t>4</w:t>
      </w:r>
      <w:r w:rsidR="00D54FE8" w:rsidRPr="007555C7">
        <w:rPr>
          <w:rFonts w:ascii="Calibri" w:hAnsi="Calibri" w:cs="Calibri"/>
          <w:bCs/>
        </w:rPr>
        <w:t xml:space="preserve"> - </w:t>
      </w:r>
      <w:r w:rsidR="00A86A2C" w:rsidRPr="007555C7">
        <w:rPr>
          <w:rFonts w:ascii="Calibri" w:eastAsia="Calibri" w:hAnsi="Calibri" w:cs="Calibri"/>
          <w:lang w:eastAsia="en-US"/>
        </w:rPr>
        <w:t>O(s) atestado(s) e sua(s) respectiva(s) CAT(s) que não atender(em) a todas as características citadas nas condições acima, não será(ao) considerado(s) pela Comissão de Licitação.</w:t>
      </w:r>
    </w:p>
    <w:p w:rsidR="007667B1" w:rsidRPr="007555C7" w:rsidRDefault="007667B1" w:rsidP="00174D15">
      <w:pPr>
        <w:spacing w:line="360" w:lineRule="auto"/>
        <w:ind w:right="-81"/>
        <w:jc w:val="both"/>
        <w:rPr>
          <w:rFonts w:ascii="Calibri" w:hAnsi="Calibri" w:cs="Calibri"/>
          <w:b/>
        </w:rPr>
      </w:pPr>
    </w:p>
    <w:p w:rsidR="007667B1" w:rsidRPr="007555C7" w:rsidRDefault="007667B1" w:rsidP="00174D15">
      <w:pPr>
        <w:spacing w:line="360" w:lineRule="auto"/>
        <w:jc w:val="both"/>
        <w:rPr>
          <w:rFonts w:ascii="Calibri" w:hAnsi="Calibri" w:cs="Calibri"/>
          <w:b/>
          <w:bCs/>
        </w:rPr>
      </w:pPr>
      <w:r w:rsidRPr="007555C7">
        <w:rPr>
          <w:rFonts w:ascii="Calibri" w:hAnsi="Calibri" w:cs="Calibri"/>
          <w:b/>
          <w:bCs/>
        </w:rPr>
        <w:t>14. DOCUMENTAÇÃO COMPLEMENTAR</w:t>
      </w:r>
    </w:p>
    <w:p w:rsidR="007667B1" w:rsidRPr="007555C7" w:rsidRDefault="007667B1" w:rsidP="00174D15">
      <w:pPr>
        <w:spacing w:line="360" w:lineRule="auto"/>
        <w:jc w:val="both"/>
        <w:rPr>
          <w:rFonts w:ascii="Calibri" w:hAnsi="Calibri" w:cs="Calibri"/>
        </w:rPr>
      </w:pPr>
      <w:r w:rsidRPr="007555C7">
        <w:rPr>
          <w:rFonts w:ascii="Calibri" w:hAnsi="Calibri" w:cs="Calibri"/>
          <w:b/>
          <w:bCs/>
        </w:rPr>
        <w:t xml:space="preserve">14.1 - </w:t>
      </w:r>
      <w:r w:rsidRPr="007555C7">
        <w:rPr>
          <w:rFonts w:ascii="Calibri" w:hAnsi="Calibri" w:cs="Calibri"/>
        </w:rPr>
        <w:t xml:space="preserve">Declaração de regularidade junto ao Ministério do Trabalho, em cumprimento ao disposto no inciso XXXIII do artigo 7º da Constituição Federal, conforme modelo constante no </w:t>
      </w:r>
      <w:r w:rsidRPr="007555C7">
        <w:rPr>
          <w:rFonts w:ascii="Calibri" w:hAnsi="Calibri" w:cs="Calibri"/>
          <w:b/>
        </w:rPr>
        <w:t>ANEXO II</w:t>
      </w:r>
      <w:r w:rsidRPr="007555C7">
        <w:rPr>
          <w:rFonts w:ascii="Calibri" w:hAnsi="Calibri" w:cs="Calibri"/>
        </w:rPr>
        <w:t xml:space="preserve"> a este Edital.</w:t>
      </w:r>
    </w:p>
    <w:p w:rsidR="007667B1" w:rsidRPr="007555C7" w:rsidRDefault="007667B1" w:rsidP="00174D15">
      <w:pPr>
        <w:spacing w:line="360" w:lineRule="auto"/>
        <w:jc w:val="both"/>
        <w:rPr>
          <w:rFonts w:ascii="Calibri" w:hAnsi="Calibri" w:cs="Calibri"/>
        </w:rPr>
      </w:pPr>
      <w:r w:rsidRPr="007555C7">
        <w:rPr>
          <w:rFonts w:ascii="Calibri" w:hAnsi="Calibri" w:cs="Calibri"/>
          <w:b/>
          <w:bCs/>
        </w:rPr>
        <w:t xml:space="preserve">14.2 - </w:t>
      </w:r>
      <w:r w:rsidR="00F477BD" w:rsidRPr="007555C7">
        <w:rPr>
          <w:rFonts w:ascii="Calibri" w:hAnsi="Calibri" w:cs="Calibri"/>
        </w:rPr>
        <w:t>Declaração</w:t>
      </w:r>
      <w:r w:rsidRPr="007555C7">
        <w:rPr>
          <w:rFonts w:ascii="Calibri" w:hAnsi="Calibri" w:cs="Calibri"/>
        </w:rPr>
        <w:t xml:space="preserve"> do licitante que aceita todas as exigências do Presente EDITAL, bem como que se submetem</w:t>
      </w:r>
      <w:r w:rsidR="004B6D5F" w:rsidRPr="007555C7">
        <w:rPr>
          <w:rFonts w:ascii="Calibri" w:hAnsi="Calibri" w:cs="Calibri"/>
        </w:rPr>
        <w:t xml:space="preserve"> a</w:t>
      </w:r>
      <w:r w:rsidRPr="007555C7">
        <w:rPr>
          <w:rFonts w:ascii="Calibri" w:hAnsi="Calibri" w:cs="Calibri"/>
        </w:rPr>
        <w:t xml:space="preserve"> todas as disposições contidas na Lei 8.666/93 e Lei 9.648/98, e não possuir fato impeditivo a habilitação, conforme modelo constante no </w:t>
      </w:r>
      <w:r w:rsidRPr="007555C7">
        <w:rPr>
          <w:rFonts w:ascii="Calibri" w:hAnsi="Calibri" w:cs="Calibri"/>
          <w:b/>
        </w:rPr>
        <w:t xml:space="preserve">ANEXO III </w:t>
      </w:r>
      <w:r w:rsidRPr="007555C7">
        <w:rPr>
          <w:rFonts w:ascii="Calibri" w:hAnsi="Calibri" w:cs="Calibri"/>
        </w:rPr>
        <w:t>a este Edital.</w:t>
      </w:r>
    </w:p>
    <w:p w:rsidR="007667B1" w:rsidRPr="007555C7" w:rsidRDefault="007667B1" w:rsidP="00174D15">
      <w:pPr>
        <w:spacing w:line="360" w:lineRule="auto"/>
        <w:jc w:val="both"/>
        <w:rPr>
          <w:rFonts w:ascii="Calibri" w:hAnsi="Calibri" w:cs="Calibri"/>
        </w:rPr>
      </w:pPr>
      <w:r w:rsidRPr="007555C7">
        <w:rPr>
          <w:rFonts w:ascii="Calibri" w:hAnsi="Calibri" w:cs="Calibri"/>
          <w:b/>
          <w:bCs/>
        </w:rPr>
        <w:t>14.3</w:t>
      </w:r>
      <w:r w:rsidRPr="007555C7">
        <w:rPr>
          <w:rFonts w:ascii="Calibri" w:hAnsi="Calibri" w:cs="Calibri"/>
          <w:bCs/>
        </w:rPr>
        <w:t xml:space="preserve"> –</w:t>
      </w:r>
      <w:r w:rsidRPr="007555C7">
        <w:rPr>
          <w:rFonts w:ascii="Calibri" w:hAnsi="Calibri" w:cs="Calibri"/>
        </w:rPr>
        <w:t xml:space="preserve"> Declaração que tomou conhecimento de todas as informações e das condições locais para o cumprimento das obrigações do objeto da licitação, conforme modelo constante no </w:t>
      </w:r>
      <w:r w:rsidRPr="007555C7">
        <w:rPr>
          <w:rFonts w:ascii="Calibri" w:hAnsi="Calibri" w:cs="Calibri"/>
          <w:b/>
        </w:rPr>
        <w:t>ANEXO I</w:t>
      </w:r>
      <w:r w:rsidRPr="007555C7">
        <w:rPr>
          <w:rFonts w:ascii="Calibri" w:hAnsi="Calibri" w:cs="Calibri"/>
        </w:rPr>
        <w:t xml:space="preserve"> a este Edital.</w:t>
      </w:r>
    </w:p>
    <w:p w:rsidR="007667B1" w:rsidRPr="007555C7" w:rsidRDefault="007667B1" w:rsidP="00174D15">
      <w:pPr>
        <w:spacing w:line="360" w:lineRule="auto"/>
        <w:ind w:right="-81"/>
        <w:jc w:val="both"/>
        <w:rPr>
          <w:rFonts w:ascii="Calibri" w:hAnsi="Calibri" w:cs="Calibri"/>
          <w:b/>
        </w:rPr>
      </w:pPr>
    </w:p>
    <w:p w:rsidR="0088072D" w:rsidRPr="007555C7" w:rsidRDefault="0088072D" w:rsidP="00174D15">
      <w:pPr>
        <w:spacing w:line="360" w:lineRule="auto"/>
        <w:jc w:val="both"/>
        <w:rPr>
          <w:rFonts w:ascii="Calibri" w:hAnsi="Calibri" w:cs="Calibri"/>
          <w:b/>
        </w:rPr>
      </w:pPr>
      <w:r w:rsidRPr="007555C7">
        <w:rPr>
          <w:rFonts w:ascii="Calibri" w:hAnsi="Calibri" w:cs="Calibri"/>
          <w:b/>
        </w:rPr>
        <w:t>15 – DA CAUÇÃO DE GARANTIA DO CONTRATO</w:t>
      </w:r>
    </w:p>
    <w:p w:rsidR="0088072D" w:rsidRPr="007555C7" w:rsidRDefault="0088072D" w:rsidP="00174D15">
      <w:pPr>
        <w:spacing w:line="360" w:lineRule="auto"/>
        <w:jc w:val="both"/>
        <w:rPr>
          <w:rFonts w:ascii="Calibri" w:hAnsi="Calibri" w:cs="Calibri"/>
        </w:rPr>
      </w:pPr>
      <w:r w:rsidRPr="007555C7">
        <w:rPr>
          <w:rFonts w:ascii="Calibri" w:hAnsi="Calibri" w:cs="Calibri"/>
          <w:b/>
        </w:rPr>
        <w:t>15.1</w:t>
      </w:r>
      <w:r w:rsidRPr="007555C7">
        <w:rPr>
          <w:rFonts w:ascii="Calibri" w:hAnsi="Calibri" w:cs="Calibri"/>
        </w:rPr>
        <w:t xml:space="preserve"> – A empresa vencedora no ato convocatório para assinatura do contrato deverá apresentar garantia/caução </w:t>
      </w:r>
      <w:r w:rsidRPr="007555C7">
        <w:rPr>
          <w:rFonts w:ascii="Calibri" w:hAnsi="Calibri" w:cs="Calibri"/>
          <w:b/>
        </w:rPr>
        <w:t>correspondente a</w:t>
      </w:r>
      <w:r w:rsidRPr="007555C7">
        <w:rPr>
          <w:rFonts w:ascii="Calibri" w:hAnsi="Calibri" w:cs="Calibri"/>
        </w:rPr>
        <w:t xml:space="preserve"> </w:t>
      </w:r>
      <w:r w:rsidR="00FA5EC3" w:rsidRPr="007555C7">
        <w:rPr>
          <w:rFonts w:ascii="Calibri" w:hAnsi="Calibri" w:cs="Calibri"/>
          <w:b/>
        </w:rPr>
        <w:t xml:space="preserve">5 </w:t>
      </w:r>
      <w:r w:rsidRPr="007555C7">
        <w:rPr>
          <w:rFonts w:ascii="Calibri" w:hAnsi="Calibri" w:cs="Calibri"/>
          <w:b/>
        </w:rPr>
        <w:t>% (</w:t>
      </w:r>
      <w:r w:rsidR="00FA5EC3" w:rsidRPr="007555C7">
        <w:rPr>
          <w:rFonts w:ascii="Calibri" w:hAnsi="Calibri" w:cs="Calibri"/>
          <w:b/>
        </w:rPr>
        <w:t xml:space="preserve">cinco </w:t>
      </w:r>
      <w:r w:rsidRPr="007555C7">
        <w:rPr>
          <w:rFonts w:ascii="Calibri" w:hAnsi="Calibri" w:cs="Calibri"/>
          <w:b/>
        </w:rPr>
        <w:t>por cento) ao valor do contrato</w:t>
      </w:r>
      <w:r w:rsidRPr="007555C7">
        <w:rPr>
          <w:rFonts w:ascii="Calibri" w:hAnsi="Calibri" w:cs="Calibri"/>
        </w:rPr>
        <w:t xml:space="preserve">, </w:t>
      </w:r>
      <w:r w:rsidRPr="007555C7">
        <w:rPr>
          <w:rFonts w:ascii="Calibri" w:hAnsi="Calibri" w:cs="Calibri"/>
          <w:bCs/>
        </w:rPr>
        <w:t>através de fiança bancária, seguro garantia ou caução em dinheiro, ou títulos da divida publica, em favor do município de Antônio Carlos</w:t>
      </w:r>
      <w:r w:rsidRPr="007555C7">
        <w:rPr>
          <w:rFonts w:ascii="Calibri" w:hAnsi="Calibri" w:cs="Calibri"/>
        </w:rPr>
        <w:t>, a teor do disposto no art. 56, da Lei 8.666/93, até</w:t>
      </w:r>
      <w:r w:rsidR="00F477BD" w:rsidRPr="007555C7">
        <w:rPr>
          <w:rFonts w:ascii="Calibri" w:hAnsi="Calibri" w:cs="Calibri"/>
        </w:rPr>
        <w:t xml:space="preserve"> o</w:t>
      </w:r>
      <w:r w:rsidR="001A2856" w:rsidRPr="007555C7">
        <w:rPr>
          <w:rFonts w:ascii="Calibri" w:hAnsi="Calibri" w:cs="Calibri"/>
        </w:rPr>
        <w:t xml:space="preserve"> final da execução do mesmo</w:t>
      </w:r>
      <w:r w:rsidRPr="007555C7">
        <w:rPr>
          <w:rFonts w:ascii="Calibri" w:hAnsi="Calibri" w:cs="Calibri"/>
        </w:rPr>
        <w:t>, pois do contrári</w:t>
      </w:r>
      <w:r w:rsidR="00F477BD" w:rsidRPr="007555C7">
        <w:rPr>
          <w:rFonts w:ascii="Calibri" w:hAnsi="Calibri" w:cs="Calibri"/>
        </w:rPr>
        <w:t>o a municipalidade não realizará</w:t>
      </w:r>
      <w:r w:rsidRPr="007555C7">
        <w:rPr>
          <w:rFonts w:ascii="Calibri" w:hAnsi="Calibri" w:cs="Calibri"/>
        </w:rPr>
        <w:t xml:space="preserve"> a assinatura do mesmo e a empresa declarada vencedora </w:t>
      </w:r>
      <w:r w:rsidRPr="007555C7">
        <w:rPr>
          <w:rFonts w:ascii="Calibri" w:hAnsi="Calibri" w:cs="Calibri"/>
        </w:rPr>
        <w:lastRenderedPageBreak/>
        <w:t>do processo será desclassificada automaticamente e atuada de acordo com as penalidades previstas no respectivo edital.</w:t>
      </w:r>
    </w:p>
    <w:p w:rsidR="0088072D" w:rsidRPr="007555C7" w:rsidRDefault="0088072D" w:rsidP="00174D15">
      <w:pPr>
        <w:spacing w:line="360" w:lineRule="auto"/>
        <w:jc w:val="both"/>
        <w:rPr>
          <w:rFonts w:ascii="Calibri" w:hAnsi="Calibri" w:cs="Calibri"/>
        </w:rPr>
      </w:pPr>
      <w:r w:rsidRPr="007555C7">
        <w:rPr>
          <w:rFonts w:ascii="Calibri" w:hAnsi="Calibri" w:cs="Calibri"/>
          <w:b/>
          <w:bCs/>
        </w:rPr>
        <w:t>15.2</w:t>
      </w:r>
      <w:r w:rsidRPr="007555C7">
        <w:rPr>
          <w:rFonts w:ascii="Calibri" w:hAnsi="Calibri" w:cs="Calibri"/>
          <w:bCs/>
        </w:rPr>
        <w:t xml:space="preserve"> –</w:t>
      </w:r>
      <w:r w:rsidRPr="007555C7">
        <w:rPr>
          <w:rFonts w:ascii="Calibri" w:hAnsi="Calibri" w:cs="Calibri"/>
        </w:rPr>
        <w:t xml:space="preserve"> A garantia do contrato será liberada ou restituída à contratada em até 15 (quinze) dias, contados a partir da data do </w:t>
      </w:r>
      <w:r w:rsidR="00CA028C" w:rsidRPr="007555C7">
        <w:rPr>
          <w:rFonts w:ascii="Calibri" w:hAnsi="Calibri" w:cs="Calibri"/>
        </w:rPr>
        <w:t>término do Contrato.</w:t>
      </w:r>
    </w:p>
    <w:p w:rsidR="0088072D" w:rsidRPr="007555C7" w:rsidRDefault="0088072D" w:rsidP="00174D15">
      <w:pPr>
        <w:autoSpaceDE w:val="0"/>
        <w:autoSpaceDN w:val="0"/>
        <w:adjustRightInd w:val="0"/>
        <w:spacing w:line="360" w:lineRule="auto"/>
        <w:jc w:val="both"/>
        <w:rPr>
          <w:rFonts w:ascii="Calibri" w:hAnsi="Calibri" w:cs="Calibri"/>
          <w:b/>
          <w:bCs/>
        </w:rPr>
      </w:pPr>
    </w:p>
    <w:p w:rsidR="000E1FC8" w:rsidRPr="007555C7" w:rsidRDefault="007667B1" w:rsidP="00174D15">
      <w:pPr>
        <w:autoSpaceDE w:val="0"/>
        <w:autoSpaceDN w:val="0"/>
        <w:adjustRightInd w:val="0"/>
        <w:spacing w:line="360" w:lineRule="auto"/>
        <w:jc w:val="both"/>
        <w:rPr>
          <w:rFonts w:ascii="Calibri" w:hAnsi="Calibri" w:cs="Calibri"/>
          <w:bCs/>
        </w:rPr>
      </w:pPr>
      <w:r w:rsidRPr="007555C7">
        <w:rPr>
          <w:rFonts w:ascii="Calibri" w:hAnsi="Calibri" w:cs="Calibri"/>
          <w:b/>
          <w:bCs/>
        </w:rPr>
        <w:t>1</w:t>
      </w:r>
      <w:r w:rsidR="00F22F20" w:rsidRPr="007555C7">
        <w:rPr>
          <w:rFonts w:ascii="Calibri" w:hAnsi="Calibri" w:cs="Calibri"/>
          <w:b/>
          <w:bCs/>
        </w:rPr>
        <w:t>6</w:t>
      </w:r>
      <w:r w:rsidR="00F35ADB" w:rsidRPr="007555C7">
        <w:rPr>
          <w:rFonts w:ascii="Calibri" w:hAnsi="Calibri" w:cs="Calibri"/>
          <w:b/>
          <w:bCs/>
        </w:rPr>
        <w:t xml:space="preserve"> - DA PROPOSTA COMERCIAL </w:t>
      </w:r>
      <w:r w:rsidR="00F35ADB" w:rsidRPr="007555C7">
        <w:rPr>
          <w:rFonts w:ascii="Calibri" w:hAnsi="Calibri" w:cs="Calibri"/>
          <w:b/>
          <w:bCs/>
          <w:u w:val="single"/>
        </w:rPr>
        <w:t>- ENVELOPE NÚMERO 2 - PROPOSTA</w:t>
      </w:r>
      <w:r w:rsidR="00003B02" w:rsidRPr="007555C7">
        <w:rPr>
          <w:rFonts w:ascii="Calibri" w:hAnsi="Calibri" w:cs="Calibri"/>
          <w:b/>
          <w:bCs/>
          <w:u w:val="single"/>
        </w:rPr>
        <w:t xml:space="preserve"> </w:t>
      </w:r>
    </w:p>
    <w:p w:rsidR="007667B1" w:rsidRPr="007555C7" w:rsidRDefault="007667B1" w:rsidP="00174D15">
      <w:pPr>
        <w:spacing w:line="360" w:lineRule="auto"/>
        <w:jc w:val="both"/>
        <w:rPr>
          <w:rFonts w:ascii="Calibri" w:hAnsi="Calibri" w:cs="Calibri"/>
          <w:bCs/>
        </w:rPr>
      </w:pPr>
      <w:r w:rsidRPr="007555C7">
        <w:rPr>
          <w:rFonts w:ascii="Calibri" w:hAnsi="Calibri" w:cs="Calibri"/>
          <w:b/>
          <w:bCs/>
        </w:rPr>
        <w:t>16.1</w:t>
      </w:r>
      <w:r w:rsidRPr="007555C7">
        <w:rPr>
          <w:rFonts w:ascii="Calibri" w:hAnsi="Calibri" w:cs="Calibri"/>
          <w:bCs/>
        </w:rPr>
        <w:t xml:space="preserve"> - As propostas de preço dos proponentes deverão ser entregues em original, em 01 (uma) via datilografada ou digitada, devendo ser assinada, rubricada e numerada em todas as folhas, sem emendas e rasuras, devendo constar: </w:t>
      </w:r>
    </w:p>
    <w:p w:rsidR="007667B1" w:rsidRPr="007555C7" w:rsidRDefault="007667B1" w:rsidP="00174D15">
      <w:pPr>
        <w:pStyle w:val="Default"/>
        <w:spacing w:before="120" w:after="120" w:line="360" w:lineRule="auto"/>
        <w:jc w:val="both"/>
        <w:rPr>
          <w:rFonts w:ascii="Calibri" w:hAnsi="Calibri" w:cs="Calibri"/>
          <w:bCs/>
          <w:color w:val="auto"/>
        </w:rPr>
      </w:pPr>
      <w:r w:rsidRPr="007555C7">
        <w:rPr>
          <w:rFonts w:ascii="Calibri" w:hAnsi="Calibri" w:cs="Calibri"/>
          <w:b/>
          <w:bCs/>
          <w:color w:val="auto"/>
        </w:rPr>
        <w:t>1</w:t>
      </w:r>
      <w:r w:rsidR="000E1FC8" w:rsidRPr="007555C7">
        <w:rPr>
          <w:rFonts w:ascii="Calibri" w:hAnsi="Calibri" w:cs="Calibri"/>
          <w:b/>
          <w:bCs/>
          <w:color w:val="auto"/>
        </w:rPr>
        <w:t>6.</w:t>
      </w:r>
      <w:r w:rsidRPr="007555C7">
        <w:rPr>
          <w:rFonts w:ascii="Calibri" w:hAnsi="Calibri" w:cs="Calibri"/>
          <w:b/>
          <w:bCs/>
          <w:color w:val="auto"/>
        </w:rPr>
        <w:t>2</w:t>
      </w:r>
      <w:r w:rsidR="000E1FC8" w:rsidRPr="007555C7">
        <w:rPr>
          <w:rFonts w:ascii="Calibri" w:hAnsi="Calibri" w:cs="Calibri"/>
          <w:bCs/>
          <w:color w:val="auto"/>
        </w:rPr>
        <w:t xml:space="preserve"> - </w:t>
      </w:r>
      <w:r w:rsidR="00003B02" w:rsidRPr="007555C7">
        <w:rPr>
          <w:rFonts w:ascii="Calibri" w:hAnsi="Calibri" w:cs="Calibri"/>
          <w:color w:val="auto"/>
        </w:rPr>
        <w:t>Nome, endereço e CNPJ da licitante,</w:t>
      </w:r>
      <w:r w:rsidR="000E1FC8" w:rsidRPr="007555C7">
        <w:rPr>
          <w:rFonts w:ascii="Calibri" w:hAnsi="Calibri" w:cs="Calibri"/>
          <w:color w:val="auto"/>
        </w:rPr>
        <w:t xml:space="preserve"> m</w:t>
      </w:r>
      <w:r w:rsidR="00003B02" w:rsidRPr="007555C7">
        <w:rPr>
          <w:rFonts w:ascii="Calibri" w:hAnsi="Calibri" w:cs="Calibri"/>
          <w:color w:val="auto"/>
        </w:rPr>
        <w:t>od</w:t>
      </w:r>
      <w:r w:rsidR="000E1FC8" w:rsidRPr="007555C7">
        <w:rPr>
          <w:rFonts w:ascii="Calibri" w:hAnsi="Calibri" w:cs="Calibri"/>
          <w:color w:val="auto"/>
        </w:rPr>
        <w:t>alidade e número da licitação, d</w:t>
      </w:r>
      <w:r w:rsidR="00003B02" w:rsidRPr="007555C7">
        <w:rPr>
          <w:rFonts w:ascii="Calibri" w:hAnsi="Calibri" w:cs="Calibri"/>
          <w:color w:val="auto"/>
        </w:rPr>
        <w:t xml:space="preserve">escrição do objeto da presente licitação; </w:t>
      </w:r>
    </w:p>
    <w:p w:rsidR="00003B02" w:rsidRPr="007555C7" w:rsidRDefault="007667B1" w:rsidP="00174D15">
      <w:pPr>
        <w:pStyle w:val="Default"/>
        <w:spacing w:before="120" w:after="120" w:line="360" w:lineRule="auto"/>
        <w:jc w:val="both"/>
        <w:rPr>
          <w:rFonts w:ascii="Calibri" w:hAnsi="Calibri" w:cs="Calibri"/>
          <w:color w:val="auto"/>
        </w:rPr>
      </w:pPr>
      <w:r w:rsidRPr="007555C7">
        <w:rPr>
          <w:rFonts w:ascii="Calibri" w:hAnsi="Calibri" w:cs="Calibri"/>
          <w:b/>
          <w:bCs/>
          <w:color w:val="auto"/>
        </w:rPr>
        <w:t>16</w:t>
      </w:r>
      <w:r w:rsidR="000E1FC8" w:rsidRPr="007555C7">
        <w:rPr>
          <w:rFonts w:ascii="Calibri" w:hAnsi="Calibri" w:cs="Calibri"/>
          <w:b/>
          <w:bCs/>
          <w:color w:val="auto"/>
        </w:rPr>
        <w:t>.</w:t>
      </w:r>
      <w:r w:rsidRPr="007555C7">
        <w:rPr>
          <w:rFonts w:ascii="Calibri" w:hAnsi="Calibri" w:cs="Calibri"/>
          <w:b/>
          <w:bCs/>
          <w:color w:val="auto"/>
        </w:rPr>
        <w:t>3</w:t>
      </w:r>
      <w:r w:rsidR="000E1FC8" w:rsidRPr="007555C7">
        <w:rPr>
          <w:rFonts w:ascii="Calibri" w:hAnsi="Calibri" w:cs="Calibri"/>
          <w:bCs/>
          <w:color w:val="auto"/>
        </w:rPr>
        <w:t xml:space="preserve"> - </w:t>
      </w:r>
      <w:r w:rsidR="00003B02" w:rsidRPr="007555C7">
        <w:rPr>
          <w:rFonts w:ascii="Calibri" w:hAnsi="Calibri" w:cs="Calibri"/>
          <w:color w:val="auto"/>
        </w:rPr>
        <w:t>Preço unitário e total, por item em moeda corrente nacional, em algarismo e o valor</w:t>
      </w:r>
      <w:r w:rsidR="000E1FC8" w:rsidRPr="007555C7">
        <w:rPr>
          <w:rFonts w:ascii="Calibri" w:hAnsi="Calibri" w:cs="Calibri"/>
          <w:color w:val="auto"/>
        </w:rPr>
        <w:t xml:space="preserve"> total da proposta em algarismo</w:t>
      </w:r>
      <w:r w:rsidR="00003B02" w:rsidRPr="007555C7">
        <w:rPr>
          <w:rFonts w:ascii="Calibri" w:hAnsi="Calibri" w:cs="Calibri"/>
          <w:color w:val="auto"/>
        </w:rPr>
        <w:t xml:space="preserve"> e por extenso, apurado à data de sua apresentação, sem inclusão de qualquer encargo financeiro ou previsão inflacionária. Nos preços propostos deverão estar incluídos, além do lucro, todas as despesas e custos, como por exemplo: </w:t>
      </w:r>
      <w:r w:rsidR="000E1FC8" w:rsidRPr="007555C7">
        <w:rPr>
          <w:rFonts w:ascii="Calibri" w:hAnsi="Calibri" w:cs="Calibri"/>
          <w:color w:val="auto"/>
        </w:rPr>
        <w:t>transportes e todas as despesas</w:t>
      </w:r>
      <w:r w:rsidR="00003B02" w:rsidRPr="007555C7">
        <w:rPr>
          <w:rFonts w:ascii="Calibri" w:hAnsi="Calibri" w:cs="Calibri"/>
          <w:color w:val="auto"/>
        </w:rPr>
        <w:t xml:space="preserve"> diretas ou indiretas, relacionadas com o fornecimento do objeto da presente licitação, tributos de qualquer natureza ou declarar sua isenção; </w:t>
      </w:r>
    </w:p>
    <w:p w:rsidR="00003B02" w:rsidRPr="007555C7" w:rsidRDefault="007667B1" w:rsidP="00174D15">
      <w:pPr>
        <w:pStyle w:val="Default"/>
        <w:spacing w:before="120" w:after="120" w:line="360" w:lineRule="auto"/>
        <w:jc w:val="both"/>
        <w:rPr>
          <w:rFonts w:ascii="Calibri" w:hAnsi="Calibri" w:cs="Calibri"/>
          <w:color w:val="auto"/>
        </w:rPr>
      </w:pPr>
      <w:r w:rsidRPr="007555C7">
        <w:rPr>
          <w:rFonts w:ascii="Calibri" w:hAnsi="Calibri" w:cs="Calibri"/>
          <w:b/>
          <w:bCs/>
          <w:color w:val="auto"/>
        </w:rPr>
        <w:t>1</w:t>
      </w:r>
      <w:r w:rsidR="000E1FC8" w:rsidRPr="007555C7">
        <w:rPr>
          <w:rFonts w:ascii="Calibri" w:hAnsi="Calibri" w:cs="Calibri"/>
          <w:b/>
          <w:bCs/>
          <w:color w:val="auto"/>
        </w:rPr>
        <w:t>6.</w:t>
      </w:r>
      <w:r w:rsidR="004401FC" w:rsidRPr="007555C7">
        <w:rPr>
          <w:rFonts w:ascii="Calibri" w:hAnsi="Calibri" w:cs="Calibri"/>
          <w:b/>
          <w:bCs/>
          <w:color w:val="auto"/>
        </w:rPr>
        <w:t>4</w:t>
      </w:r>
      <w:r w:rsidR="000E1FC8" w:rsidRPr="007555C7">
        <w:rPr>
          <w:rFonts w:ascii="Calibri" w:hAnsi="Calibri" w:cs="Calibri"/>
          <w:bCs/>
          <w:color w:val="auto"/>
        </w:rPr>
        <w:t xml:space="preserve"> - </w:t>
      </w:r>
      <w:r w:rsidR="000E1FC8" w:rsidRPr="007555C7">
        <w:rPr>
          <w:rFonts w:ascii="Calibri" w:hAnsi="Calibri" w:cs="Calibri"/>
          <w:color w:val="auto"/>
        </w:rPr>
        <w:t>Prazo de validade da proposta não inferior a</w:t>
      </w:r>
      <w:r w:rsidR="00003B02" w:rsidRPr="007555C7">
        <w:rPr>
          <w:rFonts w:ascii="Calibri" w:hAnsi="Calibri" w:cs="Calibri"/>
          <w:color w:val="auto"/>
        </w:rPr>
        <w:t xml:space="preserve"> 60 (sessenta) dias</w:t>
      </w:r>
      <w:r w:rsidR="00561F25" w:rsidRPr="007555C7">
        <w:rPr>
          <w:rFonts w:ascii="Calibri" w:hAnsi="Calibri" w:cs="Calibri"/>
          <w:color w:val="auto"/>
        </w:rPr>
        <w:t xml:space="preserve">. </w:t>
      </w:r>
      <w:r w:rsidR="00003B02" w:rsidRPr="007555C7">
        <w:rPr>
          <w:rFonts w:ascii="Calibri" w:hAnsi="Calibri" w:cs="Calibri"/>
          <w:color w:val="auto"/>
        </w:rPr>
        <w:t>Na omissão d</w:t>
      </w:r>
      <w:r w:rsidR="00561F25" w:rsidRPr="007555C7">
        <w:rPr>
          <w:rFonts w:ascii="Calibri" w:hAnsi="Calibri" w:cs="Calibri"/>
          <w:color w:val="auto"/>
        </w:rPr>
        <w:t>o prazo de validade da proposta</w:t>
      </w:r>
      <w:r w:rsidR="00003B02" w:rsidRPr="007555C7">
        <w:rPr>
          <w:rFonts w:ascii="Calibri" w:hAnsi="Calibri" w:cs="Calibri"/>
          <w:color w:val="auto"/>
        </w:rPr>
        <w:t xml:space="preserve"> será considerado o constante no edital e na divergência entre preço uni</w:t>
      </w:r>
      <w:r w:rsidR="00561F25" w:rsidRPr="007555C7">
        <w:rPr>
          <w:rFonts w:ascii="Calibri" w:hAnsi="Calibri" w:cs="Calibri"/>
          <w:color w:val="auto"/>
        </w:rPr>
        <w:t>tário e preço total, prevalecerá</w:t>
      </w:r>
      <w:r w:rsidR="00003B02" w:rsidRPr="007555C7">
        <w:rPr>
          <w:rFonts w:ascii="Calibri" w:hAnsi="Calibri" w:cs="Calibri"/>
          <w:color w:val="auto"/>
        </w:rPr>
        <w:t xml:space="preserve"> o preço unitário; </w:t>
      </w:r>
    </w:p>
    <w:p w:rsidR="00003B02" w:rsidRPr="007555C7" w:rsidRDefault="007667B1" w:rsidP="00174D15">
      <w:pPr>
        <w:pStyle w:val="Default"/>
        <w:spacing w:before="120" w:after="120" w:line="360" w:lineRule="auto"/>
        <w:jc w:val="both"/>
        <w:rPr>
          <w:rFonts w:ascii="Calibri" w:hAnsi="Calibri" w:cs="Calibri"/>
          <w:color w:val="auto"/>
        </w:rPr>
      </w:pPr>
      <w:r w:rsidRPr="007555C7">
        <w:rPr>
          <w:rFonts w:ascii="Calibri" w:hAnsi="Calibri" w:cs="Calibri"/>
          <w:b/>
          <w:bCs/>
          <w:color w:val="auto"/>
        </w:rPr>
        <w:t>1</w:t>
      </w:r>
      <w:r w:rsidR="00561F25" w:rsidRPr="007555C7">
        <w:rPr>
          <w:rFonts w:ascii="Calibri" w:hAnsi="Calibri" w:cs="Calibri"/>
          <w:b/>
          <w:bCs/>
          <w:color w:val="auto"/>
        </w:rPr>
        <w:t>6.</w:t>
      </w:r>
      <w:r w:rsidR="004401FC" w:rsidRPr="007555C7">
        <w:rPr>
          <w:rFonts w:ascii="Calibri" w:hAnsi="Calibri" w:cs="Calibri"/>
          <w:b/>
          <w:bCs/>
          <w:color w:val="auto"/>
        </w:rPr>
        <w:t>5</w:t>
      </w:r>
      <w:r w:rsidR="00561F25" w:rsidRPr="007555C7">
        <w:rPr>
          <w:rFonts w:ascii="Calibri" w:hAnsi="Calibri" w:cs="Calibri"/>
          <w:bCs/>
          <w:color w:val="auto"/>
        </w:rPr>
        <w:t xml:space="preserve"> - </w:t>
      </w:r>
      <w:r w:rsidR="00003B02" w:rsidRPr="007555C7">
        <w:rPr>
          <w:rFonts w:ascii="Calibri" w:hAnsi="Calibri" w:cs="Calibri"/>
          <w:color w:val="auto"/>
        </w:rPr>
        <w:t xml:space="preserve">Não será admitida cotação inferior à quantidade prevista neste Edital; </w:t>
      </w:r>
    </w:p>
    <w:p w:rsidR="00003B02" w:rsidRPr="007555C7" w:rsidRDefault="007667B1" w:rsidP="00174D15">
      <w:pPr>
        <w:pStyle w:val="Default"/>
        <w:spacing w:before="120" w:after="120" w:line="360" w:lineRule="auto"/>
        <w:jc w:val="both"/>
        <w:rPr>
          <w:rFonts w:ascii="Calibri" w:hAnsi="Calibri" w:cs="Calibri"/>
          <w:color w:val="auto"/>
        </w:rPr>
      </w:pPr>
      <w:r w:rsidRPr="007555C7">
        <w:rPr>
          <w:rFonts w:ascii="Calibri" w:hAnsi="Calibri" w:cs="Calibri"/>
          <w:b/>
          <w:bCs/>
          <w:color w:val="auto"/>
        </w:rPr>
        <w:t>1</w:t>
      </w:r>
      <w:r w:rsidR="00561F25" w:rsidRPr="007555C7">
        <w:rPr>
          <w:rFonts w:ascii="Calibri" w:hAnsi="Calibri" w:cs="Calibri"/>
          <w:b/>
          <w:bCs/>
          <w:color w:val="auto"/>
        </w:rPr>
        <w:t>6.</w:t>
      </w:r>
      <w:r w:rsidR="004401FC" w:rsidRPr="007555C7">
        <w:rPr>
          <w:rFonts w:ascii="Calibri" w:hAnsi="Calibri" w:cs="Calibri"/>
          <w:b/>
          <w:bCs/>
          <w:color w:val="auto"/>
        </w:rPr>
        <w:t>6</w:t>
      </w:r>
      <w:r w:rsidR="00561F25" w:rsidRPr="007555C7">
        <w:rPr>
          <w:rFonts w:ascii="Calibri" w:hAnsi="Calibri" w:cs="Calibri"/>
          <w:bCs/>
          <w:color w:val="auto"/>
        </w:rPr>
        <w:t xml:space="preserve"> - </w:t>
      </w:r>
      <w:r w:rsidR="00003B02" w:rsidRPr="007555C7">
        <w:rPr>
          <w:rFonts w:ascii="Calibri" w:hAnsi="Calibri" w:cs="Calibri"/>
          <w:color w:val="auto"/>
        </w:rPr>
        <w:t xml:space="preserve">O preço ofertado permanecerá fixo e irreajustável por </w:t>
      </w:r>
      <w:r w:rsidR="00497EFE" w:rsidRPr="007555C7">
        <w:rPr>
          <w:rFonts w:ascii="Calibri" w:hAnsi="Calibri" w:cs="Calibri"/>
          <w:color w:val="auto"/>
        </w:rPr>
        <w:t>um período de 12 meses. S</w:t>
      </w:r>
      <w:r w:rsidR="00003B02" w:rsidRPr="007555C7">
        <w:rPr>
          <w:rFonts w:ascii="Calibri" w:hAnsi="Calibri" w:cs="Calibri"/>
          <w:color w:val="auto"/>
        </w:rPr>
        <w:t xml:space="preserve">e houver prorrogação, nos termos do art. 57, II da Lei de licitações, fica estabelecido o </w:t>
      </w:r>
      <w:r w:rsidR="00DA386E" w:rsidRPr="007555C7">
        <w:rPr>
          <w:rFonts w:ascii="Calibri" w:hAnsi="Calibri" w:cs="Calibri"/>
          <w:color w:val="auto"/>
        </w:rPr>
        <w:t>IGP</w:t>
      </w:r>
      <w:r w:rsidR="001A2856" w:rsidRPr="007555C7">
        <w:rPr>
          <w:rFonts w:ascii="Calibri" w:hAnsi="Calibri" w:cs="Calibri"/>
          <w:color w:val="auto"/>
        </w:rPr>
        <w:t>-</w:t>
      </w:r>
      <w:r w:rsidR="00DA386E" w:rsidRPr="007555C7">
        <w:rPr>
          <w:rFonts w:ascii="Calibri" w:hAnsi="Calibri" w:cs="Calibri"/>
          <w:color w:val="auto"/>
        </w:rPr>
        <w:t>M</w:t>
      </w:r>
      <w:r w:rsidR="00497EFE" w:rsidRPr="007555C7">
        <w:rPr>
          <w:rFonts w:ascii="Calibri" w:hAnsi="Calibri" w:cs="Calibri"/>
          <w:color w:val="auto"/>
        </w:rPr>
        <w:t xml:space="preserve"> como índice de inflação para correção dos preços</w:t>
      </w:r>
      <w:r w:rsidR="00003B02" w:rsidRPr="007555C7">
        <w:rPr>
          <w:rFonts w:ascii="Calibri" w:hAnsi="Calibri" w:cs="Calibri"/>
          <w:color w:val="auto"/>
        </w:rPr>
        <w:t>,</w:t>
      </w:r>
      <w:r w:rsidR="00497EFE" w:rsidRPr="007555C7">
        <w:rPr>
          <w:rFonts w:ascii="Calibri" w:hAnsi="Calibri" w:cs="Calibri"/>
          <w:color w:val="auto"/>
        </w:rPr>
        <w:t xml:space="preserve"> apurado de forma </w:t>
      </w:r>
      <w:r w:rsidR="00770C56" w:rsidRPr="007555C7">
        <w:rPr>
          <w:rFonts w:ascii="Calibri" w:hAnsi="Calibri" w:cs="Calibri"/>
          <w:color w:val="auto"/>
        </w:rPr>
        <w:t>acumulado nos últimos doze meses e já publicado</w:t>
      </w:r>
      <w:r w:rsidR="00497EFE" w:rsidRPr="007555C7">
        <w:rPr>
          <w:rFonts w:ascii="Calibri" w:hAnsi="Calibri" w:cs="Calibri"/>
          <w:color w:val="auto"/>
        </w:rPr>
        <w:t xml:space="preserve">, contados a partir da data prevista </w:t>
      </w:r>
      <w:r w:rsidR="00003B02" w:rsidRPr="007555C7">
        <w:rPr>
          <w:rFonts w:ascii="Calibri" w:hAnsi="Calibri" w:cs="Calibri"/>
          <w:color w:val="auto"/>
        </w:rPr>
        <w:t xml:space="preserve">para apresentação da proposta; </w:t>
      </w:r>
    </w:p>
    <w:p w:rsidR="00003B02" w:rsidRPr="007555C7" w:rsidRDefault="007667B1" w:rsidP="00174D15">
      <w:pPr>
        <w:pStyle w:val="Default"/>
        <w:spacing w:before="120" w:after="120" w:line="360" w:lineRule="auto"/>
        <w:jc w:val="both"/>
        <w:rPr>
          <w:rFonts w:ascii="Calibri" w:hAnsi="Calibri" w:cs="Calibri"/>
          <w:color w:val="auto"/>
        </w:rPr>
      </w:pPr>
      <w:r w:rsidRPr="007555C7">
        <w:rPr>
          <w:rFonts w:ascii="Calibri" w:hAnsi="Calibri" w:cs="Calibri"/>
          <w:b/>
          <w:bCs/>
          <w:color w:val="auto"/>
        </w:rPr>
        <w:t>1</w:t>
      </w:r>
      <w:r w:rsidR="0051576E" w:rsidRPr="007555C7">
        <w:rPr>
          <w:rFonts w:ascii="Calibri" w:hAnsi="Calibri" w:cs="Calibri"/>
          <w:b/>
          <w:bCs/>
          <w:color w:val="auto"/>
        </w:rPr>
        <w:t>6</w:t>
      </w:r>
      <w:r w:rsidR="00006E79" w:rsidRPr="007555C7">
        <w:rPr>
          <w:rFonts w:ascii="Calibri" w:hAnsi="Calibri" w:cs="Calibri"/>
          <w:b/>
          <w:bCs/>
          <w:color w:val="auto"/>
        </w:rPr>
        <w:t>.</w:t>
      </w:r>
      <w:r w:rsidR="004401FC" w:rsidRPr="007555C7">
        <w:rPr>
          <w:rFonts w:ascii="Calibri" w:hAnsi="Calibri" w:cs="Calibri"/>
          <w:b/>
          <w:bCs/>
          <w:color w:val="auto"/>
        </w:rPr>
        <w:t>7</w:t>
      </w:r>
      <w:r w:rsidR="0051576E" w:rsidRPr="007555C7">
        <w:rPr>
          <w:rFonts w:ascii="Calibri" w:hAnsi="Calibri" w:cs="Calibri"/>
          <w:bCs/>
          <w:color w:val="auto"/>
        </w:rPr>
        <w:t xml:space="preserve"> - </w:t>
      </w:r>
      <w:r w:rsidR="00003B02" w:rsidRPr="007555C7">
        <w:rPr>
          <w:rFonts w:ascii="Calibri" w:hAnsi="Calibri" w:cs="Calibri"/>
          <w:color w:val="auto"/>
        </w:rPr>
        <w:t xml:space="preserve">Preços expressos em Reais com duas casas decimais; </w:t>
      </w:r>
    </w:p>
    <w:p w:rsidR="00003B02" w:rsidRPr="007555C7" w:rsidRDefault="007667B1" w:rsidP="00174D15">
      <w:pPr>
        <w:pStyle w:val="Default"/>
        <w:spacing w:before="120" w:after="120" w:line="360" w:lineRule="auto"/>
        <w:jc w:val="both"/>
        <w:rPr>
          <w:rFonts w:ascii="Calibri" w:hAnsi="Calibri" w:cs="Calibri"/>
          <w:color w:val="auto"/>
        </w:rPr>
      </w:pPr>
      <w:r w:rsidRPr="007555C7">
        <w:rPr>
          <w:rFonts w:ascii="Calibri" w:hAnsi="Calibri" w:cs="Calibri"/>
          <w:b/>
          <w:bCs/>
          <w:color w:val="auto"/>
        </w:rPr>
        <w:lastRenderedPageBreak/>
        <w:t>1</w:t>
      </w:r>
      <w:r w:rsidR="0051576E" w:rsidRPr="007555C7">
        <w:rPr>
          <w:rFonts w:ascii="Calibri" w:hAnsi="Calibri" w:cs="Calibri"/>
          <w:b/>
          <w:bCs/>
          <w:color w:val="auto"/>
        </w:rPr>
        <w:t>6.</w:t>
      </w:r>
      <w:r w:rsidR="004401FC" w:rsidRPr="007555C7">
        <w:rPr>
          <w:rFonts w:ascii="Calibri" w:hAnsi="Calibri" w:cs="Calibri"/>
          <w:b/>
          <w:bCs/>
          <w:color w:val="auto"/>
        </w:rPr>
        <w:t>8</w:t>
      </w:r>
      <w:r w:rsidR="0051576E" w:rsidRPr="007555C7">
        <w:rPr>
          <w:rFonts w:ascii="Calibri" w:hAnsi="Calibri" w:cs="Calibri"/>
          <w:bCs/>
          <w:color w:val="auto"/>
        </w:rPr>
        <w:t xml:space="preserve"> - </w:t>
      </w:r>
      <w:r w:rsidR="00003B02" w:rsidRPr="007555C7">
        <w:rPr>
          <w:rFonts w:ascii="Calibri" w:hAnsi="Calibri" w:cs="Calibri"/>
          <w:color w:val="auto"/>
        </w:rPr>
        <w:t>Os preços</w:t>
      </w:r>
      <w:r w:rsidR="0051576E" w:rsidRPr="007555C7">
        <w:rPr>
          <w:rFonts w:ascii="Calibri" w:hAnsi="Calibri" w:cs="Calibri"/>
          <w:color w:val="auto"/>
        </w:rPr>
        <w:t xml:space="preserve"> da proposta não poderão</w:t>
      </w:r>
      <w:r w:rsidR="00003B02" w:rsidRPr="007555C7">
        <w:rPr>
          <w:rFonts w:ascii="Calibri" w:hAnsi="Calibri" w:cs="Calibri"/>
          <w:color w:val="auto"/>
        </w:rPr>
        <w:t xml:space="preserve"> ser superiores aos preços constantes do quadro de quantidade</w:t>
      </w:r>
      <w:r w:rsidR="0051576E" w:rsidRPr="007555C7">
        <w:rPr>
          <w:rFonts w:ascii="Calibri" w:hAnsi="Calibri" w:cs="Calibri"/>
          <w:color w:val="auto"/>
        </w:rPr>
        <w:t>s e preços</w:t>
      </w:r>
      <w:r w:rsidR="00003B02" w:rsidRPr="007555C7">
        <w:rPr>
          <w:rFonts w:ascii="Calibri" w:hAnsi="Calibri" w:cs="Calibri"/>
          <w:color w:val="auto"/>
        </w:rPr>
        <w:t xml:space="preserve"> previsto</w:t>
      </w:r>
      <w:r w:rsidR="0051576E" w:rsidRPr="007555C7">
        <w:rPr>
          <w:rFonts w:ascii="Calibri" w:hAnsi="Calibri" w:cs="Calibri"/>
          <w:color w:val="auto"/>
        </w:rPr>
        <w:t>s</w:t>
      </w:r>
      <w:r w:rsidR="00003B02" w:rsidRPr="007555C7">
        <w:rPr>
          <w:rFonts w:ascii="Calibri" w:hAnsi="Calibri" w:cs="Calibri"/>
          <w:color w:val="auto"/>
        </w:rPr>
        <w:t xml:space="preserve"> no </w:t>
      </w:r>
      <w:r w:rsidR="00003B02" w:rsidRPr="007555C7">
        <w:rPr>
          <w:rFonts w:ascii="Calibri" w:hAnsi="Calibri" w:cs="Calibri"/>
          <w:b/>
          <w:bCs/>
          <w:color w:val="auto"/>
        </w:rPr>
        <w:t xml:space="preserve">Anexo </w:t>
      </w:r>
      <w:r w:rsidR="00357A7A" w:rsidRPr="007555C7">
        <w:rPr>
          <w:rFonts w:ascii="Calibri" w:hAnsi="Calibri" w:cs="Calibri"/>
          <w:b/>
          <w:bCs/>
          <w:color w:val="auto"/>
        </w:rPr>
        <w:t>VIII</w:t>
      </w:r>
      <w:r w:rsidR="0051576E" w:rsidRPr="007555C7">
        <w:rPr>
          <w:rFonts w:ascii="Calibri" w:hAnsi="Calibri" w:cs="Calibri"/>
          <w:b/>
          <w:bCs/>
          <w:color w:val="auto"/>
        </w:rPr>
        <w:t xml:space="preserve"> </w:t>
      </w:r>
      <w:r w:rsidR="00003B02" w:rsidRPr="007555C7">
        <w:rPr>
          <w:rFonts w:ascii="Calibri" w:hAnsi="Calibri" w:cs="Calibri"/>
          <w:color w:val="auto"/>
        </w:rPr>
        <w:t xml:space="preserve">– Planilha </w:t>
      </w:r>
      <w:r w:rsidR="00770C56" w:rsidRPr="007555C7">
        <w:rPr>
          <w:rFonts w:ascii="Calibri" w:hAnsi="Calibri" w:cs="Calibri"/>
          <w:color w:val="auto"/>
        </w:rPr>
        <w:t>Orçamentária</w:t>
      </w:r>
      <w:r w:rsidR="00003B02" w:rsidRPr="007555C7">
        <w:rPr>
          <w:rFonts w:ascii="Calibri" w:hAnsi="Calibri" w:cs="Calibri"/>
          <w:color w:val="auto"/>
        </w:rPr>
        <w:t xml:space="preserve">, sob pena de desclassificação sumária; </w:t>
      </w:r>
    </w:p>
    <w:p w:rsidR="00961F39" w:rsidRPr="007555C7" w:rsidRDefault="007667B1" w:rsidP="00174D15">
      <w:pPr>
        <w:spacing w:line="360" w:lineRule="auto"/>
        <w:jc w:val="both"/>
        <w:rPr>
          <w:rFonts w:ascii="Calibri" w:hAnsi="Calibri" w:cs="Calibri"/>
        </w:rPr>
      </w:pPr>
      <w:r w:rsidRPr="007555C7">
        <w:rPr>
          <w:rFonts w:ascii="Calibri" w:hAnsi="Calibri" w:cs="Calibri"/>
          <w:b/>
          <w:bCs/>
        </w:rPr>
        <w:t>1</w:t>
      </w:r>
      <w:r w:rsidR="0051576E" w:rsidRPr="007555C7">
        <w:rPr>
          <w:rFonts w:ascii="Calibri" w:hAnsi="Calibri" w:cs="Calibri"/>
          <w:b/>
          <w:bCs/>
        </w:rPr>
        <w:t>6.</w:t>
      </w:r>
      <w:r w:rsidR="004401FC" w:rsidRPr="007555C7">
        <w:rPr>
          <w:rFonts w:ascii="Calibri" w:hAnsi="Calibri" w:cs="Calibri"/>
          <w:b/>
          <w:bCs/>
        </w:rPr>
        <w:t xml:space="preserve">9 </w:t>
      </w:r>
      <w:r w:rsidR="0051576E" w:rsidRPr="007555C7">
        <w:rPr>
          <w:rFonts w:ascii="Calibri" w:hAnsi="Calibri" w:cs="Calibri"/>
          <w:bCs/>
        </w:rPr>
        <w:t xml:space="preserve">- </w:t>
      </w:r>
      <w:r w:rsidR="00003B02" w:rsidRPr="007555C7">
        <w:rPr>
          <w:rFonts w:ascii="Calibri" w:hAnsi="Calibri" w:cs="Calibri"/>
        </w:rPr>
        <w:t xml:space="preserve">Não serão aceitas propostas </w:t>
      </w:r>
      <w:r w:rsidR="0051576E" w:rsidRPr="007555C7">
        <w:rPr>
          <w:rFonts w:ascii="Calibri" w:hAnsi="Calibri" w:cs="Calibri"/>
        </w:rPr>
        <w:t>que apresentarem valores inexeqü</w:t>
      </w:r>
      <w:r w:rsidR="00003B02" w:rsidRPr="007555C7">
        <w:rPr>
          <w:rFonts w:ascii="Calibri" w:hAnsi="Calibri" w:cs="Calibri"/>
        </w:rPr>
        <w:t>íveis</w:t>
      </w:r>
      <w:r w:rsidR="006305B1" w:rsidRPr="007555C7">
        <w:rPr>
          <w:rFonts w:ascii="Calibri" w:hAnsi="Calibri" w:cs="Calibri"/>
        </w:rPr>
        <w:t>, conforme definido no</w:t>
      </w:r>
      <w:r w:rsidR="00961F39" w:rsidRPr="007555C7">
        <w:rPr>
          <w:rFonts w:ascii="Calibri" w:hAnsi="Calibri" w:cs="Calibri"/>
        </w:rPr>
        <w:t>s</w:t>
      </w:r>
      <w:r w:rsidR="006305B1" w:rsidRPr="007555C7">
        <w:rPr>
          <w:rFonts w:ascii="Calibri" w:hAnsi="Calibri" w:cs="Calibri"/>
        </w:rPr>
        <w:t xml:space="preserve"> </w:t>
      </w:r>
      <w:r w:rsidR="00961F39" w:rsidRPr="007555C7">
        <w:rPr>
          <w:rFonts w:ascii="Calibri" w:hAnsi="Calibri" w:cs="Calibri"/>
        </w:rPr>
        <w:t>termos do artigo 48 § 1º e 2º da Lei nº. 8666/93, com redação dada pela Lei 9648/98.</w:t>
      </w:r>
    </w:p>
    <w:p w:rsidR="0051576E" w:rsidRPr="007555C7" w:rsidRDefault="007667B1" w:rsidP="00174D15">
      <w:pPr>
        <w:pStyle w:val="Default"/>
        <w:spacing w:before="120" w:after="120" w:line="360" w:lineRule="auto"/>
        <w:jc w:val="both"/>
        <w:rPr>
          <w:rFonts w:ascii="Calibri" w:hAnsi="Calibri" w:cs="Calibri"/>
          <w:b/>
          <w:color w:val="auto"/>
        </w:rPr>
      </w:pPr>
      <w:r w:rsidRPr="007555C7">
        <w:rPr>
          <w:rFonts w:ascii="Calibri" w:hAnsi="Calibri" w:cs="Calibri"/>
          <w:b/>
          <w:color w:val="auto"/>
        </w:rPr>
        <w:t>1</w:t>
      </w:r>
      <w:r w:rsidR="0051576E" w:rsidRPr="007555C7">
        <w:rPr>
          <w:rFonts w:ascii="Calibri" w:hAnsi="Calibri" w:cs="Calibri"/>
          <w:b/>
          <w:color w:val="auto"/>
        </w:rPr>
        <w:t>6.1</w:t>
      </w:r>
      <w:r w:rsidR="004401FC" w:rsidRPr="007555C7">
        <w:rPr>
          <w:rFonts w:ascii="Calibri" w:hAnsi="Calibri" w:cs="Calibri"/>
          <w:b/>
          <w:color w:val="auto"/>
        </w:rPr>
        <w:t>0</w:t>
      </w:r>
      <w:r w:rsidR="0051576E" w:rsidRPr="007555C7">
        <w:rPr>
          <w:rFonts w:ascii="Calibri" w:hAnsi="Calibri" w:cs="Calibri"/>
          <w:color w:val="auto"/>
        </w:rPr>
        <w:t xml:space="preserve">- </w:t>
      </w:r>
      <w:r w:rsidR="0051576E" w:rsidRPr="007555C7">
        <w:rPr>
          <w:rFonts w:ascii="Calibri" w:hAnsi="Calibri" w:cs="Calibri"/>
          <w:b/>
          <w:color w:val="auto"/>
        </w:rPr>
        <w:t>O preço global proposto</w:t>
      </w:r>
      <w:r w:rsidR="00003B02" w:rsidRPr="007555C7">
        <w:rPr>
          <w:rFonts w:ascii="Calibri" w:hAnsi="Calibri" w:cs="Calibri"/>
          <w:b/>
          <w:color w:val="auto"/>
        </w:rPr>
        <w:t xml:space="preserve"> compreender</w:t>
      </w:r>
      <w:r w:rsidR="0051576E" w:rsidRPr="007555C7">
        <w:rPr>
          <w:rFonts w:ascii="Calibri" w:hAnsi="Calibri" w:cs="Calibri"/>
          <w:b/>
          <w:color w:val="auto"/>
        </w:rPr>
        <w:t>á todos os serviços constantes do objeto desta licitação</w:t>
      </w:r>
      <w:r w:rsidR="00825652" w:rsidRPr="007555C7">
        <w:rPr>
          <w:rFonts w:ascii="Calibri" w:hAnsi="Calibri" w:cs="Calibri"/>
          <w:b/>
          <w:color w:val="auto"/>
        </w:rPr>
        <w:t xml:space="preserve"> e o material previsto para utilização</w:t>
      </w:r>
      <w:r w:rsidR="0051576E" w:rsidRPr="007555C7">
        <w:rPr>
          <w:rFonts w:ascii="Calibri" w:hAnsi="Calibri" w:cs="Calibri"/>
          <w:b/>
          <w:color w:val="auto"/>
        </w:rPr>
        <w:t>;</w:t>
      </w:r>
    </w:p>
    <w:p w:rsidR="00003B02" w:rsidRPr="007555C7" w:rsidRDefault="007667B1" w:rsidP="00174D15">
      <w:pPr>
        <w:pStyle w:val="Default"/>
        <w:spacing w:before="120" w:after="120" w:line="360" w:lineRule="auto"/>
        <w:jc w:val="both"/>
        <w:rPr>
          <w:rFonts w:ascii="Calibri" w:hAnsi="Calibri" w:cs="Calibri"/>
          <w:color w:val="auto"/>
        </w:rPr>
      </w:pPr>
      <w:r w:rsidRPr="007555C7">
        <w:rPr>
          <w:rFonts w:ascii="Calibri" w:hAnsi="Calibri" w:cs="Calibri"/>
          <w:b/>
          <w:bCs/>
          <w:color w:val="auto"/>
        </w:rPr>
        <w:t>1</w:t>
      </w:r>
      <w:r w:rsidR="0051576E" w:rsidRPr="007555C7">
        <w:rPr>
          <w:rFonts w:ascii="Calibri" w:hAnsi="Calibri" w:cs="Calibri"/>
          <w:b/>
          <w:bCs/>
          <w:color w:val="auto"/>
        </w:rPr>
        <w:t>6.1</w:t>
      </w:r>
      <w:r w:rsidR="004401FC" w:rsidRPr="007555C7">
        <w:rPr>
          <w:rFonts w:ascii="Calibri" w:hAnsi="Calibri" w:cs="Calibri"/>
          <w:b/>
          <w:bCs/>
          <w:color w:val="auto"/>
        </w:rPr>
        <w:t>1</w:t>
      </w:r>
      <w:r w:rsidR="0051576E" w:rsidRPr="007555C7">
        <w:rPr>
          <w:rFonts w:ascii="Calibri" w:hAnsi="Calibri" w:cs="Calibri"/>
          <w:bCs/>
          <w:color w:val="auto"/>
        </w:rPr>
        <w:t xml:space="preserve"> -</w:t>
      </w:r>
      <w:r w:rsidR="00003B02" w:rsidRPr="007555C7">
        <w:rPr>
          <w:rFonts w:ascii="Calibri" w:hAnsi="Calibri" w:cs="Calibri"/>
          <w:b/>
          <w:bCs/>
          <w:color w:val="auto"/>
        </w:rPr>
        <w:t xml:space="preserve"> </w:t>
      </w:r>
      <w:r w:rsidR="00003B02" w:rsidRPr="007555C7">
        <w:rPr>
          <w:rFonts w:ascii="Calibri" w:hAnsi="Calibri" w:cs="Calibri"/>
          <w:color w:val="auto"/>
        </w:rPr>
        <w:t xml:space="preserve">As propostas deverão permanecer válidas e em condições de aceitação pelo período mínimo mencionado anteriormente, contados da data de abertura das mesmas. Findo este prazo, ficam os participantes liberados dos compromissos assumidos; </w:t>
      </w:r>
    </w:p>
    <w:p w:rsidR="004401FC" w:rsidRPr="007555C7" w:rsidRDefault="007667B1" w:rsidP="00174D15">
      <w:pPr>
        <w:pStyle w:val="Default"/>
        <w:spacing w:before="120" w:after="120" w:line="360" w:lineRule="auto"/>
        <w:jc w:val="both"/>
        <w:rPr>
          <w:rFonts w:ascii="Calibri" w:hAnsi="Calibri" w:cs="Calibri"/>
          <w:bCs/>
          <w:color w:val="auto"/>
        </w:rPr>
      </w:pPr>
      <w:r w:rsidRPr="007555C7">
        <w:rPr>
          <w:rFonts w:ascii="Calibri" w:hAnsi="Calibri" w:cs="Calibri"/>
          <w:b/>
          <w:bCs/>
          <w:color w:val="auto"/>
        </w:rPr>
        <w:t>1</w:t>
      </w:r>
      <w:r w:rsidR="0051576E" w:rsidRPr="007555C7">
        <w:rPr>
          <w:rFonts w:ascii="Calibri" w:hAnsi="Calibri" w:cs="Calibri"/>
          <w:b/>
          <w:bCs/>
          <w:color w:val="auto"/>
        </w:rPr>
        <w:t>6.1</w:t>
      </w:r>
      <w:r w:rsidR="004401FC" w:rsidRPr="007555C7">
        <w:rPr>
          <w:rFonts w:ascii="Calibri" w:hAnsi="Calibri" w:cs="Calibri"/>
          <w:b/>
          <w:bCs/>
          <w:color w:val="auto"/>
        </w:rPr>
        <w:t>2</w:t>
      </w:r>
      <w:r w:rsidR="0051576E" w:rsidRPr="007555C7">
        <w:rPr>
          <w:rFonts w:ascii="Calibri" w:hAnsi="Calibri" w:cs="Calibri"/>
          <w:bCs/>
          <w:color w:val="auto"/>
        </w:rPr>
        <w:t xml:space="preserve"> </w:t>
      </w:r>
      <w:r w:rsidR="00825652" w:rsidRPr="007555C7">
        <w:rPr>
          <w:rFonts w:ascii="Calibri" w:hAnsi="Calibri" w:cs="Calibri"/>
          <w:bCs/>
          <w:color w:val="auto"/>
        </w:rPr>
        <w:t>–</w:t>
      </w:r>
      <w:r w:rsidR="0051576E" w:rsidRPr="007555C7">
        <w:rPr>
          <w:rFonts w:ascii="Calibri" w:hAnsi="Calibri" w:cs="Calibri"/>
          <w:bCs/>
          <w:color w:val="auto"/>
        </w:rPr>
        <w:t xml:space="preserve"> </w:t>
      </w:r>
      <w:r w:rsidR="00825652" w:rsidRPr="007555C7">
        <w:rPr>
          <w:rFonts w:ascii="Calibri" w:hAnsi="Calibri" w:cs="Calibri"/>
          <w:bCs/>
          <w:color w:val="auto"/>
        </w:rPr>
        <w:t xml:space="preserve">Na proposta de preço mensal dos serviços deverá ser destacado o valor correspondente </w:t>
      </w:r>
      <w:r w:rsidR="00A14900" w:rsidRPr="007555C7">
        <w:rPr>
          <w:rFonts w:ascii="Calibri" w:hAnsi="Calibri" w:cs="Calibri"/>
          <w:bCs/>
          <w:color w:val="auto"/>
        </w:rPr>
        <w:t>à</w:t>
      </w:r>
      <w:r w:rsidR="00825652" w:rsidRPr="007555C7">
        <w:rPr>
          <w:rFonts w:ascii="Calibri" w:hAnsi="Calibri" w:cs="Calibri"/>
          <w:bCs/>
          <w:color w:val="auto"/>
        </w:rPr>
        <w:t xml:space="preserve"> mão de obra para efeito de cálculo da retenção de 11% (onze por cento) a título de antecipação das contribuições devidas ao INSS</w:t>
      </w:r>
      <w:r w:rsidR="004401FC" w:rsidRPr="007555C7">
        <w:rPr>
          <w:rFonts w:ascii="Calibri" w:hAnsi="Calibri" w:cs="Calibri"/>
          <w:bCs/>
          <w:color w:val="auto"/>
        </w:rPr>
        <w:t>;</w:t>
      </w:r>
    </w:p>
    <w:p w:rsidR="00C83B34" w:rsidRPr="007555C7" w:rsidRDefault="007667B1" w:rsidP="00174D15">
      <w:pPr>
        <w:pStyle w:val="Default"/>
        <w:spacing w:before="120" w:after="120" w:line="360" w:lineRule="auto"/>
        <w:jc w:val="both"/>
        <w:rPr>
          <w:rFonts w:ascii="Calibri" w:hAnsi="Calibri" w:cs="Calibri"/>
          <w:color w:val="auto"/>
        </w:rPr>
      </w:pPr>
      <w:r w:rsidRPr="007555C7">
        <w:rPr>
          <w:rFonts w:ascii="Calibri" w:hAnsi="Calibri" w:cs="Calibri"/>
          <w:b/>
          <w:bCs/>
          <w:color w:val="auto"/>
        </w:rPr>
        <w:t>1</w:t>
      </w:r>
      <w:r w:rsidR="0051576E" w:rsidRPr="007555C7">
        <w:rPr>
          <w:rFonts w:ascii="Calibri" w:hAnsi="Calibri" w:cs="Calibri"/>
          <w:b/>
          <w:bCs/>
          <w:color w:val="auto"/>
        </w:rPr>
        <w:t>6.1</w:t>
      </w:r>
      <w:r w:rsidR="004401FC" w:rsidRPr="007555C7">
        <w:rPr>
          <w:rFonts w:ascii="Calibri" w:hAnsi="Calibri" w:cs="Calibri"/>
          <w:b/>
          <w:bCs/>
          <w:color w:val="auto"/>
        </w:rPr>
        <w:t xml:space="preserve">3 </w:t>
      </w:r>
      <w:r w:rsidR="0051576E" w:rsidRPr="007555C7">
        <w:rPr>
          <w:rFonts w:ascii="Calibri" w:hAnsi="Calibri" w:cs="Calibri"/>
          <w:bCs/>
          <w:color w:val="auto"/>
        </w:rPr>
        <w:t xml:space="preserve">- </w:t>
      </w:r>
      <w:r w:rsidR="00003B02" w:rsidRPr="007555C7">
        <w:rPr>
          <w:rFonts w:ascii="Calibri" w:hAnsi="Calibri" w:cs="Calibri"/>
          <w:color w:val="auto"/>
        </w:rPr>
        <w:t xml:space="preserve">Os preços dos materiais serão obtidos pela quantidade de cada item multiplicado pelo preço unitário </w:t>
      </w:r>
      <w:r w:rsidR="00003B02" w:rsidRPr="007555C7">
        <w:rPr>
          <w:rFonts w:ascii="Calibri" w:hAnsi="Calibri" w:cs="Calibri"/>
          <w:b/>
          <w:color w:val="auto"/>
        </w:rPr>
        <w:t>(</w:t>
      </w:r>
      <w:r w:rsidR="00770C56" w:rsidRPr="007555C7">
        <w:rPr>
          <w:rFonts w:ascii="Calibri" w:hAnsi="Calibri" w:cs="Calibri"/>
          <w:b/>
          <w:color w:val="auto"/>
        </w:rPr>
        <w:t>A</w:t>
      </w:r>
      <w:r w:rsidR="00003B02" w:rsidRPr="007555C7">
        <w:rPr>
          <w:rFonts w:ascii="Calibri" w:hAnsi="Calibri" w:cs="Calibri"/>
          <w:b/>
          <w:color w:val="auto"/>
        </w:rPr>
        <w:t xml:space="preserve">nexo </w:t>
      </w:r>
      <w:r w:rsidR="00BF0DF8" w:rsidRPr="007555C7">
        <w:rPr>
          <w:rFonts w:ascii="Calibri" w:hAnsi="Calibri" w:cs="Calibri"/>
          <w:b/>
          <w:color w:val="auto"/>
        </w:rPr>
        <w:t>VII</w:t>
      </w:r>
      <w:r w:rsidR="00003B02" w:rsidRPr="007555C7">
        <w:rPr>
          <w:rFonts w:ascii="Calibri" w:hAnsi="Calibri" w:cs="Calibri"/>
          <w:b/>
          <w:color w:val="auto"/>
        </w:rPr>
        <w:t>)</w:t>
      </w:r>
      <w:r w:rsidR="00C83B34" w:rsidRPr="007555C7">
        <w:rPr>
          <w:rFonts w:ascii="Calibri" w:hAnsi="Calibri" w:cs="Calibri"/>
          <w:color w:val="auto"/>
        </w:rPr>
        <w:t>;</w:t>
      </w:r>
    </w:p>
    <w:p w:rsidR="00003B02" w:rsidRPr="007555C7" w:rsidRDefault="007667B1" w:rsidP="00174D15">
      <w:pPr>
        <w:pStyle w:val="Default"/>
        <w:spacing w:before="120" w:after="120" w:line="360" w:lineRule="auto"/>
        <w:jc w:val="both"/>
        <w:rPr>
          <w:rFonts w:ascii="Calibri" w:hAnsi="Calibri" w:cs="Calibri"/>
          <w:color w:val="auto"/>
        </w:rPr>
      </w:pPr>
      <w:r w:rsidRPr="007555C7">
        <w:rPr>
          <w:rFonts w:ascii="Calibri" w:hAnsi="Calibri" w:cs="Calibri"/>
          <w:b/>
          <w:bCs/>
          <w:color w:val="auto"/>
        </w:rPr>
        <w:t>1</w:t>
      </w:r>
      <w:r w:rsidR="00C83B34" w:rsidRPr="007555C7">
        <w:rPr>
          <w:rFonts w:ascii="Calibri" w:hAnsi="Calibri" w:cs="Calibri"/>
          <w:b/>
          <w:bCs/>
          <w:color w:val="auto"/>
        </w:rPr>
        <w:t>6.1</w:t>
      </w:r>
      <w:r w:rsidR="004401FC" w:rsidRPr="007555C7">
        <w:rPr>
          <w:rFonts w:ascii="Calibri" w:hAnsi="Calibri" w:cs="Calibri"/>
          <w:b/>
          <w:bCs/>
          <w:color w:val="auto"/>
        </w:rPr>
        <w:t>4</w:t>
      </w:r>
      <w:r w:rsidR="00C83B34" w:rsidRPr="007555C7">
        <w:rPr>
          <w:rFonts w:ascii="Calibri" w:hAnsi="Calibri" w:cs="Calibri"/>
          <w:bCs/>
          <w:color w:val="auto"/>
        </w:rPr>
        <w:t xml:space="preserve"> - </w:t>
      </w:r>
      <w:r w:rsidR="00003B02" w:rsidRPr="007555C7">
        <w:rPr>
          <w:rFonts w:ascii="Calibri" w:hAnsi="Calibri" w:cs="Calibri"/>
          <w:color w:val="auto"/>
        </w:rPr>
        <w:t>O somatório dos totais de</w:t>
      </w:r>
      <w:r w:rsidR="003C71D9" w:rsidRPr="007555C7">
        <w:rPr>
          <w:rFonts w:ascii="Calibri" w:hAnsi="Calibri" w:cs="Calibri"/>
          <w:color w:val="auto"/>
        </w:rPr>
        <w:t xml:space="preserve"> todos os itens da proposta (serviços mensais e materiais) form</w:t>
      </w:r>
      <w:r w:rsidR="00003B02" w:rsidRPr="007555C7">
        <w:rPr>
          <w:rFonts w:ascii="Calibri" w:hAnsi="Calibri" w:cs="Calibri"/>
          <w:color w:val="auto"/>
        </w:rPr>
        <w:t xml:space="preserve">ará o preço Global da Proposta; </w:t>
      </w:r>
    </w:p>
    <w:p w:rsidR="00003B02" w:rsidRPr="007555C7" w:rsidRDefault="007667B1" w:rsidP="00174D15">
      <w:pPr>
        <w:pStyle w:val="Default"/>
        <w:spacing w:before="120" w:after="120" w:line="360" w:lineRule="auto"/>
        <w:jc w:val="both"/>
        <w:rPr>
          <w:rFonts w:ascii="Calibri" w:hAnsi="Calibri" w:cs="Calibri"/>
          <w:color w:val="auto"/>
        </w:rPr>
      </w:pPr>
      <w:r w:rsidRPr="007555C7">
        <w:rPr>
          <w:rFonts w:ascii="Calibri" w:hAnsi="Calibri" w:cs="Calibri"/>
          <w:b/>
          <w:bCs/>
          <w:color w:val="auto"/>
        </w:rPr>
        <w:t>1</w:t>
      </w:r>
      <w:r w:rsidR="00C83B34" w:rsidRPr="007555C7">
        <w:rPr>
          <w:rFonts w:ascii="Calibri" w:hAnsi="Calibri" w:cs="Calibri"/>
          <w:b/>
          <w:bCs/>
          <w:color w:val="auto"/>
        </w:rPr>
        <w:t>6.1</w:t>
      </w:r>
      <w:r w:rsidR="004401FC" w:rsidRPr="007555C7">
        <w:rPr>
          <w:rFonts w:ascii="Calibri" w:hAnsi="Calibri" w:cs="Calibri"/>
          <w:b/>
          <w:bCs/>
          <w:color w:val="auto"/>
        </w:rPr>
        <w:t>5</w:t>
      </w:r>
      <w:r w:rsidR="00C83B34" w:rsidRPr="007555C7">
        <w:rPr>
          <w:rFonts w:ascii="Calibri" w:hAnsi="Calibri" w:cs="Calibri"/>
          <w:bCs/>
          <w:color w:val="auto"/>
        </w:rPr>
        <w:t xml:space="preserve"> - </w:t>
      </w:r>
      <w:r w:rsidR="00C83B34" w:rsidRPr="007555C7">
        <w:rPr>
          <w:rFonts w:ascii="Calibri" w:hAnsi="Calibri" w:cs="Calibri"/>
          <w:color w:val="auto"/>
        </w:rPr>
        <w:t>Após a entrega dos envelopes</w:t>
      </w:r>
      <w:r w:rsidR="00003B02" w:rsidRPr="007555C7">
        <w:rPr>
          <w:rFonts w:ascii="Calibri" w:hAnsi="Calibri" w:cs="Calibri"/>
          <w:color w:val="auto"/>
        </w:rPr>
        <w:t xml:space="preserve"> não serão admitidas sob pretexto algum, modificações ou substituições da proposta ou de qualquer documento;</w:t>
      </w:r>
    </w:p>
    <w:p w:rsidR="00003B02" w:rsidRPr="007555C7" w:rsidRDefault="007667B1" w:rsidP="00174D15">
      <w:pPr>
        <w:pStyle w:val="Default"/>
        <w:spacing w:before="120" w:after="120" w:line="360" w:lineRule="auto"/>
        <w:jc w:val="both"/>
        <w:rPr>
          <w:rFonts w:ascii="Calibri" w:hAnsi="Calibri" w:cs="Calibri"/>
          <w:color w:val="auto"/>
        </w:rPr>
      </w:pPr>
      <w:r w:rsidRPr="007555C7">
        <w:rPr>
          <w:rFonts w:ascii="Calibri" w:hAnsi="Calibri" w:cs="Calibri"/>
          <w:b/>
          <w:bCs/>
          <w:color w:val="auto"/>
        </w:rPr>
        <w:t>1</w:t>
      </w:r>
      <w:r w:rsidR="00C83B34" w:rsidRPr="007555C7">
        <w:rPr>
          <w:rFonts w:ascii="Calibri" w:hAnsi="Calibri" w:cs="Calibri"/>
          <w:b/>
          <w:bCs/>
          <w:color w:val="auto"/>
        </w:rPr>
        <w:t>6.1</w:t>
      </w:r>
      <w:r w:rsidR="004401FC" w:rsidRPr="007555C7">
        <w:rPr>
          <w:rFonts w:ascii="Calibri" w:hAnsi="Calibri" w:cs="Calibri"/>
          <w:b/>
          <w:bCs/>
          <w:color w:val="auto"/>
        </w:rPr>
        <w:t>6</w:t>
      </w:r>
      <w:r w:rsidR="00C83B34" w:rsidRPr="007555C7">
        <w:rPr>
          <w:rFonts w:ascii="Calibri" w:hAnsi="Calibri" w:cs="Calibri"/>
          <w:bCs/>
          <w:color w:val="auto"/>
        </w:rPr>
        <w:t xml:space="preserve"> - </w:t>
      </w:r>
      <w:r w:rsidR="00003B02" w:rsidRPr="007555C7">
        <w:rPr>
          <w:rFonts w:ascii="Calibri" w:hAnsi="Calibri" w:cs="Calibri"/>
          <w:color w:val="auto"/>
        </w:rPr>
        <w:t xml:space="preserve">Será desconsiderada qualquer oferta de vantagem de produto ou serviço, sendo que a licitante deverá se ater </w:t>
      </w:r>
      <w:r w:rsidR="00A14900" w:rsidRPr="007555C7">
        <w:rPr>
          <w:rFonts w:ascii="Calibri" w:hAnsi="Calibri" w:cs="Calibri"/>
          <w:color w:val="auto"/>
        </w:rPr>
        <w:t>à</w:t>
      </w:r>
      <w:r w:rsidR="00003B02" w:rsidRPr="007555C7">
        <w:rPr>
          <w:rFonts w:ascii="Calibri" w:hAnsi="Calibri" w:cs="Calibri"/>
          <w:color w:val="auto"/>
        </w:rPr>
        <w:t>s exigências</w:t>
      </w:r>
      <w:r w:rsidR="00A14900" w:rsidRPr="007555C7">
        <w:rPr>
          <w:rFonts w:ascii="Calibri" w:hAnsi="Calibri" w:cs="Calibri"/>
          <w:color w:val="auto"/>
        </w:rPr>
        <w:t>,</w:t>
      </w:r>
      <w:r w:rsidR="00003B02" w:rsidRPr="007555C7">
        <w:rPr>
          <w:rFonts w:ascii="Calibri" w:hAnsi="Calibri" w:cs="Calibri"/>
          <w:color w:val="auto"/>
        </w:rPr>
        <w:t xml:space="preserve"> aos produtos e </w:t>
      </w:r>
      <w:r w:rsidR="00A14900" w:rsidRPr="007555C7">
        <w:rPr>
          <w:rFonts w:ascii="Calibri" w:hAnsi="Calibri" w:cs="Calibri"/>
          <w:color w:val="auto"/>
        </w:rPr>
        <w:t xml:space="preserve">aos </w:t>
      </w:r>
      <w:r w:rsidR="00003B02" w:rsidRPr="007555C7">
        <w:rPr>
          <w:rFonts w:ascii="Calibri" w:hAnsi="Calibri" w:cs="Calibri"/>
          <w:color w:val="auto"/>
        </w:rPr>
        <w:t>serviços especificados neste edital;</w:t>
      </w:r>
    </w:p>
    <w:p w:rsidR="00003B02" w:rsidRPr="007555C7" w:rsidRDefault="007667B1" w:rsidP="00174D15">
      <w:pPr>
        <w:pStyle w:val="Default"/>
        <w:spacing w:before="120" w:after="120" w:line="360" w:lineRule="auto"/>
        <w:jc w:val="both"/>
        <w:rPr>
          <w:rFonts w:ascii="Calibri" w:hAnsi="Calibri" w:cs="Calibri"/>
          <w:color w:val="auto"/>
        </w:rPr>
      </w:pPr>
      <w:r w:rsidRPr="007555C7">
        <w:rPr>
          <w:rFonts w:ascii="Calibri" w:hAnsi="Calibri" w:cs="Calibri"/>
          <w:b/>
          <w:bCs/>
          <w:color w:val="auto"/>
        </w:rPr>
        <w:t>1</w:t>
      </w:r>
      <w:r w:rsidR="00C83B34" w:rsidRPr="007555C7">
        <w:rPr>
          <w:rFonts w:ascii="Calibri" w:hAnsi="Calibri" w:cs="Calibri"/>
          <w:b/>
          <w:bCs/>
          <w:color w:val="auto"/>
        </w:rPr>
        <w:t>6.1</w:t>
      </w:r>
      <w:r w:rsidR="004401FC" w:rsidRPr="007555C7">
        <w:rPr>
          <w:rFonts w:ascii="Calibri" w:hAnsi="Calibri" w:cs="Calibri"/>
          <w:b/>
          <w:bCs/>
          <w:color w:val="auto"/>
        </w:rPr>
        <w:t>7</w:t>
      </w:r>
      <w:r w:rsidR="00C83B34" w:rsidRPr="007555C7">
        <w:rPr>
          <w:rFonts w:ascii="Calibri" w:hAnsi="Calibri" w:cs="Calibri"/>
          <w:bCs/>
          <w:color w:val="auto"/>
        </w:rPr>
        <w:t xml:space="preserve"> - </w:t>
      </w:r>
      <w:r w:rsidR="00003B02" w:rsidRPr="007555C7">
        <w:rPr>
          <w:rFonts w:ascii="Calibri" w:hAnsi="Calibri" w:cs="Calibri"/>
          <w:color w:val="auto"/>
        </w:rPr>
        <w:t xml:space="preserve">Não serão admitidas propostas com preços simbólicos, irrisórios ou de valor zero, incompatíveis com os insumos e salários de mercado, acrescidos dos respectivos encargos, exceto quando se referirem a materiais e instalações da própria licitante, </w:t>
      </w:r>
      <w:r w:rsidR="00A50E47" w:rsidRPr="007555C7">
        <w:rPr>
          <w:rFonts w:ascii="Calibri" w:hAnsi="Calibri" w:cs="Calibri"/>
          <w:color w:val="auto"/>
        </w:rPr>
        <w:t>p</w:t>
      </w:r>
      <w:r w:rsidR="00003B02" w:rsidRPr="007555C7">
        <w:rPr>
          <w:rFonts w:ascii="Calibri" w:hAnsi="Calibri" w:cs="Calibri"/>
          <w:color w:val="auto"/>
        </w:rPr>
        <w:t>ara as quais ela renuncie a parcela ou a totalidade da remuneração;</w:t>
      </w:r>
    </w:p>
    <w:p w:rsidR="00003B02" w:rsidRPr="007555C7" w:rsidRDefault="007667B1" w:rsidP="00174D15">
      <w:pPr>
        <w:pStyle w:val="Default"/>
        <w:spacing w:before="120" w:after="120" w:line="360" w:lineRule="auto"/>
        <w:jc w:val="both"/>
        <w:rPr>
          <w:rFonts w:ascii="Calibri" w:hAnsi="Calibri" w:cs="Calibri"/>
          <w:color w:val="auto"/>
        </w:rPr>
      </w:pPr>
      <w:r w:rsidRPr="007555C7">
        <w:rPr>
          <w:rFonts w:ascii="Calibri" w:hAnsi="Calibri" w:cs="Calibri"/>
          <w:b/>
          <w:bCs/>
          <w:color w:val="auto"/>
        </w:rPr>
        <w:lastRenderedPageBreak/>
        <w:t>1</w:t>
      </w:r>
      <w:r w:rsidR="00C83B34" w:rsidRPr="007555C7">
        <w:rPr>
          <w:rFonts w:ascii="Calibri" w:hAnsi="Calibri" w:cs="Calibri"/>
          <w:b/>
          <w:bCs/>
          <w:color w:val="auto"/>
        </w:rPr>
        <w:t>6.1</w:t>
      </w:r>
      <w:r w:rsidR="004401FC" w:rsidRPr="007555C7">
        <w:rPr>
          <w:rFonts w:ascii="Calibri" w:hAnsi="Calibri" w:cs="Calibri"/>
          <w:b/>
          <w:bCs/>
          <w:color w:val="auto"/>
        </w:rPr>
        <w:t>8</w:t>
      </w:r>
      <w:r w:rsidR="00C83B34" w:rsidRPr="007555C7">
        <w:rPr>
          <w:rFonts w:ascii="Calibri" w:hAnsi="Calibri" w:cs="Calibri"/>
          <w:bCs/>
          <w:color w:val="auto"/>
        </w:rPr>
        <w:t xml:space="preserve"> - </w:t>
      </w:r>
      <w:r w:rsidR="00003B02" w:rsidRPr="007555C7">
        <w:rPr>
          <w:rFonts w:ascii="Calibri" w:hAnsi="Calibri" w:cs="Calibri"/>
          <w:color w:val="auto"/>
        </w:rPr>
        <w:t>Estão sujeit</w:t>
      </w:r>
      <w:r w:rsidR="00A14900" w:rsidRPr="007555C7">
        <w:rPr>
          <w:rFonts w:ascii="Calibri" w:hAnsi="Calibri" w:cs="Calibri"/>
          <w:color w:val="auto"/>
        </w:rPr>
        <w:t>a</w:t>
      </w:r>
      <w:r w:rsidR="00003B02" w:rsidRPr="007555C7">
        <w:rPr>
          <w:rFonts w:ascii="Calibri" w:hAnsi="Calibri" w:cs="Calibri"/>
          <w:color w:val="auto"/>
        </w:rPr>
        <w:t>s à desclassificação as propostas que possuírem erros significativos, a juízo da comissão;</w:t>
      </w:r>
    </w:p>
    <w:p w:rsidR="00003B02" w:rsidRPr="007555C7" w:rsidRDefault="007667B1" w:rsidP="00174D15">
      <w:pPr>
        <w:pStyle w:val="Default"/>
        <w:spacing w:before="120" w:after="120" w:line="360" w:lineRule="auto"/>
        <w:jc w:val="both"/>
        <w:rPr>
          <w:rFonts w:ascii="Calibri" w:hAnsi="Calibri" w:cs="Calibri"/>
          <w:color w:val="auto"/>
        </w:rPr>
      </w:pPr>
      <w:r w:rsidRPr="007555C7">
        <w:rPr>
          <w:rFonts w:ascii="Calibri" w:hAnsi="Calibri" w:cs="Calibri"/>
          <w:b/>
          <w:bCs/>
          <w:color w:val="auto"/>
        </w:rPr>
        <w:t>1</w:t>
      </w:r>
      <w:r w:rsidR="00C83B34" w:rsidRPr="007555C7">
        <w:rPr>
          <w:rFonts w:ascii="Calibri" w:hAnsi="Calibri" w:cs="Calibri"/>
          <w:b/>
          <w:bCs/>
          <w:color w:val="auto"/>
        </w:rPr>
        <w:t>6.</w:t>
      </w:r>
      <w:r w:rsidR="004401FC" w:rsidRPr="007555C7">
        <w:rPr>
          <w:rFonts w:ascii="Calibri" w:hAnsi="Calibri" w:cs="Calibri"/>
          <w:b/>
          <w:bCs/>
          <w:color w:val="auto"/>
        </w:rPr>
        <w:t>19</w:t>
      </w:r>
      <w:r w:rsidR="00C83B34" w:rsidRPr="007555C7">
        <w:rPr>
          <w:rFonts w:ascii="Calibri" w:hAnsi="Calibri" w:cs="Calibri"/>
          <w:bCs/>
          <w:color w:val="auto"/>
        </w:rPr>
        <w:t xml:space="preserve"> - </w:t>
      </w:r>
      <w:r w:rsidR="00003B02" w:rsidRPr="007555C7">
        <w:rPr>
          <w:rFonts w:ascii="Calibri" w:hAnsi="Calibri" w:cs="Calibri"/>
          <w:color w:val="auto"/>
        </w:rPr>
        <w:t>As propostas serã</w:t>
      </w:r>
      <w:r w:rsidR="00C83B34" w:rsidRPr="007555C7">
        <w:rPr>
          <w:rFonts w:ascii="Calibri" w:hAnsi="Calibri" w:cs="Calibri"/>
          <w:color w:val="auto"/>
        </w:rPr>
        <w:t>o abertas pela Comissão Permanente de Licitação</w:t>
      </w:r>
      <w:r w:rsidR="00003B02" w:rsidRPr="007555C7">
        <w:rPr>
          <w:rFonts w:ascii="Calibri" w:hAnsi="Calibri" w:cs="Calibri"/>
          <w:color w:val="auto"/>
        </w:rPr>
        <w:t xml:space="preserve"> em ato público, no dia, horário e local mencionados no preâmbulo deste Edital.</w:t>
      </w:r>
    </w:p>
    <w:p w:rsidR="00003B02" w:rsidRPr="007555C7" w:rsidRDefault="007667B1" w:rsidP="00174D15">
      <w:pPr>
        <w:pStyle w:val="Default"/>
        <w:spacing w:before="120" w:after="120" w:line="360" w:lineRule="auto"/>
        <w:jc w:val="both"/>
        <w:rPr>
          <w:rFonts w:ascii="Calibri" w:hAnsi="Calibri" w:cs="Calibri"/>
          <w:color w:val="auto"/>
        </w:rPr>
      </w:pPr>
      <w:r w:rsidRPr="007555C7">
        <w:rPr>
          <w:rFonts w:ascii="Calibri" w:hAnsi="Calibri" w:cs="Calibri"/>
          <w:b/>
          <w:bCs/>
          <w:color w:val="auto"/>
        </w:rPr>
        <w:t>1</w:t>
      </w:r>
      <w:r w:rsidR="00C83B34" w:rsidRPr="007555C7">
        <w:rPr>
          <w:rFonts w:ascii="Calibri" w:hAnsi="Calibri" w:cs="Calibri"/>
          <w:b/>
          <w:bCs/>
          <w:color w:val="auto"/>
        </w:rPr>
        <w:t>6.2</w:t>
      </w:r>
      <w:r w:rsidR="004401FC" w:rsidRPr="007555C7">
        <w:rPr>
          <w:rFonts w:ascii="Calibri" w:hAnsi="Calibri" w:cs="Calibri"/>
          <w:b/>
          <w:bCs/>
          <w:color w:val="auto"/>
        </w:rPr>
        <w:t>0</w:t>
      </w:r>
      <w:r w:rsidR="008C0DB3" w:rsidRPr="007555C7">
        <w:rPr>
          <w:rFonts w:ascii="Calibri" w:hAnsi="Calibri" w:cs="Calibri"/>
          <w:bCs/>
          <w:color w:val="auto"/>
        </w:rPr>
        <w:t xml:space="preserve"> </w:t>
      </w:r>
      <w:r w:rsidR="00C83B34" w:rsidRPr="007555C7">
        <w:rPr>
          <w:rFonts w:ascii="Calibri" w:hAnsi="Calibri" w:cs="Calibri"/>
          <w:b/>
          <w:bCs/>
          <w:color w:val="auto"/>
        </w:rPr>
        <w:t xml:space="preserve">- </w:t>
      </w:r>
      <w:r w:rsidR="00003B02" w:rsidRPr="007555C7">
        <w:rPr>
          <w:rFonts w:ascii="Calibri" w:hAnsi="Calibri" w:cs="Calibri"/>
          <w:color w:val="auto"/>
        </w:rPr>
        <w:t>Estar assinada pelo representante legal</w:t>
      </w:r>
      <w:r w:rsidR="00496A8F" w:rsidRPr="007555C7">
        <w:rPr>
          <w:rFonts w:ascii="Calibri" w:hAnsi="Calibri" w:cs="Calibri"/>
          <w:color w:val="auto"/>
        </w:rPr>
        <w:t xml:space="preserve"> e pelo responsável </w:t>
      </w:r>
      <w:r w:rsidR="00C83B34" w:rsidRPr="007555C7">
        <w:rPr>
          <w:rFonts w:ascii="Calibri" w:hAnsi="Calibri" w:cs="Calibri"/>
          <w:color w:val="auto"/>
        </w:rPr>
        <w:t>técnico indicado neste processo, na última folha, rubricada em todas as folhas devidamente</w:t>
      </w:r>
      <w:r w:rsidR="00003B02" w:rsidRPr="007555C7">
        <w:rPr>
          <w:rFonts w:ascii="Calibri" w:hAnsi="Calibri" w:cs="Calibri"/>
          <w:color w:val="auto"/>
        </w:rPr>
        <w:t xml:space="preserve"> numerada</w:t>
      </w:r>
      <w:r w:rsidR="00C83B34" w:rsidRPr="007555C7">
        <w:rPr>
          <w:rFonts w:ascii="Calibri" w:hAnsi="Calibri" w:cs="Calibri"/>
          <w:color w:val="auto"/>
        </w:rPr>
        <w:t>s</w:t>
      </w:r>
      <w:r w:rsidR="00003B02" w:rsidRPr="007555C7">
        <w:rPr>
          <w:rFonts w:ascii="Calibri" w:hAnsi="Calibri" w:cs="Calibri"/>
          <w:color w:val="auto"/>
        </w:rPr>
        <w:t>.</w:t>
      </w:r>
    </w:p>
    <w:p w:rsidR="00003B02" w:rsidRPr="007555C7" w:rsidRDefault="007667B1" w:rsidP="00174D15">
      <w:pPr>
        <w:pStyle w:val="Default"/>
        <w:spacing w:before="120" w:after="120" w:line="360" w:lineRule="auto"/>
        <w:jc w:val="both"/>
        <w:rPr>
          <w:rFonts w:ascii="Calibri" w:hAnsi="Calibri" w:cs="Calibri"/>
          <w:color w:val="auto"/>
        </w:rPr>
      </w:pPr>
      <w:r w:rsidRPr="007555C7">
        <w:rPr>
          <w:rFonts w:ascii="Calibri" w:hAnsi="Calibri" w:cs="Calibri"/>
          <w:b/>
          <w:bCs/>
          <w:color w:val="auto"/>
        </w:rPr>
        <w:t>1</w:t>
      </w:r>
      <w:r w:rsidR="00C83B34" w:rsidRPr="007555C7">
        <w:rPr>
          <w:rFonts w:ascii="Calibri" w:hAnsi="Calibri" w:cs="Calibri"/>
          <w:b/>
          <w:bCs/>
          <w:color w:val="auto"/>
        </w:rPr>
        <w:t>6.2</w:t>
      </w:r>
      <w:r w:rsidR="004401FC" w:rsidRPr="007555C7">
        <w:rPr>
          <w:rFonts w:ascii="Calibri" w:hAnsi="Calibri" w:cs="Calibri"/>
          <w:b/>
          <w:bCs/>
          <w:color w:val="auto"/>
        </w:rPr>
        <w:t>1</w:t>
      </w:r>
      <w:r w:rsidR="00C83B34" w:rsidRPr="007555C7">
        <w:rPr>
          <w:rFonts w:ascii="Calibri" w:hAnsi="Calibri" w:cs="Calibri"/>
          <w:bCs/>
          <w:color w:val="auto"/>
        </w:rPr>
        <w:t xml:space="preserve"> - </w:t>
      </w:r>
      <w:r w:rsidR="00003B02" w:rsidRPr="007555C7">
        <w:rPr>
          <w:rFonts w:ascii="Calibri" w:hAnsi="Calibri" w:cs="Calibri"/>
          <w:color w:val="auto"/>
        </w:rPr>
        <w:t>Na hipótese das propostas estarem em desacordo com o item anterior, estando presente o representante legal na sala onde estão sendo abertos os envelopes e, desde que devidamente comprovada a sua representatividade através de procuração com poderes para tal, a falta da assinatura poderá ser sanada no ato da constatação de tal fato.</w:t>
      </w:r>
    </w:p>
    <w:p w:rsidR="00003B02" w:rsidRPr="007555C7" w:rsidRDefault="007667B1" w:rsidP="00174D15">
      <w:pPr>
        <w:pStyle w:val="Default"/>
        <w:spacing w:before="120" w:after="120" w:line="360" w:lineRule="auto"/>
        <w:jc w:val="both"/>
        <w:rPr>
          <w:rFonts w:ascii="Calibri" w:hAnsi="Calibri" w:cs="Calibri"/>
          <w:color w:val="auto"/>
        </w:rPr>
      </w:pPr>
      <w:r w:rsidRPr="007555C7">
        <w:rPr>
          <w:rFonts w:ascii="Calibri" w:hAnsi="Calibri" w:cs="Calibri"/>
          <w:b/>
          <w:bCs/>
          <w:color w:val="auto"/>
        </w:rPr>
        <w:t>1</w:t>
      </w:r>
      <w:r w:rsidR="00C83B34" w:rsidRPr="007555C7">
        <w:rPr>
          <w:rFonts w:ascii="Calibri" w:hAnsi="Calibri" w:cs="Calibri"/>
          <w:b/>
          <w:bCs/>
          <w:color w:val="auto"/>
        </w:rPr>
        <w:t>6.2</w:t>
      </w:r>
      <w:r w:rsidR="004401FC" w:rsidRPr="007555C7">
        <w:rPr>
          <w:rFonts w:ascii="Calibri" w:hAnsi="Calibri" w:cs="Calibri"/>
          <w:b/>
          <w:bCs/>
          <w:color w:val="auto"/>
        </w:rPr>
        <w:t>2</w:t>
      </w:r>
      <w:r w:rsidR="00C83B34" w:rsidRPr="007555C7">
        <w:rPr>
          <w:rFonts w:ascii="Calibri" w:hAnsi="Calibri" w:cs="Calibri"/>
          <w:bCs/>
          <w:color w:val="auto"/>
        </w:rPr>
        <w:t xml:space="preserve"> - </w:t>
      </w:r>
      <w:r w:rsidR="00003B02" w:rsidRPr="007555C7">
        <w:rPr>
          <w:rFonts w:ascii="Calibri" w:hAnsi="Calibri" w:cs="Calibri"/>
          <w:color w:val="auto"/>
        </w:rPr>
        <w:t>Os Materiais constantes na planilha do Anexo em que estiver sendo solicitado “Padrão CELESC” têm listagem apresentada no site</w:t>
      </w:r>
      <w:r w:rsidR="002B0273" w:rsidRPr="007555C7">
        <w:rPr>
          <w:rFonts w:ascii="Calibri" w:hAnsi="Calibri" w:cs="Calibri"/>
          <w:color w:val="auto"/>
        </w:rPr>
        <w:t xml:space="preserve"> </w:t>
      </w:r>
      <w:hyperlink r:id="rId14" w:history="1">
        <w:r w:rsidR="00003B02" w:rsidRPr="007555C7">
          <w:rPr>
            <w:rStyle w:val="Hyperlink"/>
            <w:rFonts w:ascii="Calibri" w:hAnsi="Calibri" w:cs="Calibri"/>
            <w:color w:val="auto"/>
          </w:rPr>
          <w:t>http://novoportal.celesc.com.b</w:t>
        </w:r>
        <w:r w:rsidR="00496A8F" w:rsidRPr="007555C7">
          <w:rPr>
            <w:rStyle w:val="Hyperlink"/>
            <w:rFonts w:ascii="Calibri" w:hAnsi="Calibri" w:cs="Calibri"/>
            <w:color w:val="auto"/>
          </w:rPr>
          <w:t>r/portal/images/arquivos/normastecnicas/homologacao</w:t>
        </w:r>
        <w:r w:rsidR="00003B02" w:rsidRPr="007555C7">
          <w:rPr>
            <w:rStyle w:val="Hyperlink"/>
            <w:rFonts w:ascii="Calibri" w:hAnsi="Calibri" w:cs="Calibri"/>
            <w:color w:val="auto"/>
          </w:rPr>
          <w:t>demateriais/distribuicao_materiais_certificados_pela_dven_10_03_2014.pdf</w:t>
        </w:r>
      </w:hyperlink>
      <w:r w:rsidR="00003B02" w:rsidRPr="007555C7">
        <w:rPr>
          <w:rFonts w:ascii="Calibri" w:hAnsi="Calibri" w:cs="Calibri"/>
          <w:color w:val="auto"/>
        </w:rPr>
        <w:t xml:space="preserve"> e deverão ser cotados na proposta de preços com marca e modelo, conforme </w:t>
      </w:r>
      <w:r w:rsidR="00BF0DF8" w:rsidRPr="007555C7">
        <w:rPr>
          <w:rFonts w:ascii="Calibri" w:hAnsi="Calibri" w:cs="Calibri"/>
          <w:b/>
          <w:color w:val="auto"/>
        </w:rPr>
        <w:t xml:space="preserve">Anexo </w:t>
      </w:r>
      <w:r w:rsidR="00003B02" w:rsidRPr="007555C7">
        <w:rPr>
          <w:rFonts w:ascii="Calibri" w:hAnsi="Calibri" w:cs="Calibri"/>
          <w:b/>
          <w:color w:val="auto"/>
        </w:rPr>
        <w:t>X</w:t>
      </w:r>
      <w:r w:rsidR="00003B02" w:rsidRPr="007555C7">
        <w:rPr>
          <w:rFonts w:ascii="Calibri" w:hAnsi="Calibri" w:cs="Calibri"/>
          <w:color w:val="auto"/>
        </w:rPr>
        <w:t>.</w:t>
      </w:r>
    </w:p>
    <w:p w:rsidR="00C0046B" w:rsidRPr="007555C7" w:rsidRDefault="007667B1" w:rsidP="00174D15">
      <w:pPr>
        <w:pStyle w:val="Default"/>
        <w:spacing w:before="120" w:after="120" w:line="360" w:lineRule="auto"/>
        <w:jc w:val="both"/>
        <w:rPr>
          <w:rFonts w:ascii="Calibri" w:hAnsi="Calibri" w:cs="Calibri"/>
          <w:color w:val="auto"/>
        </w:rPr>
      </w:pPr>
      <w:r w:rsidRPr="007555C7">
        <w:rPr>
          <w:rFonts w:ascii="Calibri" w:hAnsi="Calibri" w:cs="Calibri"/>
          <w:b/>
          <w:bCs/>
          <w:color w:val="auto"/>
        </w:rPr>
        <w:t>1</w:t>
      </w:r>
      <w:r w:rsidR="00C83B34" w:rsidRPr="007555C7">
        <w:rPr>
          <w:rFonts w:ascii="Calibri" w:hAnsi="Calibri" w:cs="Calibri"/>
          <w:b/>
          <w:bCs/>
          <w:color w:val="auto"/>
        </w:rPr>
        <w:t>6.2</w:t>
      </w:r>
      <w:r w:rsidR="004401FC" w:rsidRPr="007555C7">
        <w:rPr>
          <w:rFonts w:ascii="Calibri" w:hAnsi="Calibri" w:cs="Calibri"/>
          <w:b/>
          <w:bCs/>
          <w:color w:val="auto"/>
        </w:rPr>
        <w:t>3</w:t>
      </w:r>
      <w:r w:rsidR="00C83B34" w:rsidRPr="007555C7">
        <w:rPr>
          <w:rFonts w:ascii="Calibri" w:hAnsi="Calibri" w:cs="Calibri"/>
          <w:bCs/>
          <w:color w:val="auto"/>
        </w:rPr>
        <w:t xml:space="preserve"> – </w:t>
      </w:r>
      <w:r w:rsidR="00C0046B" w:rsidRPr="007555C7">
        <w:rPr>
          <w:rFonts w:ascii="Calibri" w:hAnsi="Calibri" w:cs="Calibri"/>
          <w:bCs/>
          <w:color w:val="auto"/>
        </w:rPr>
        <w:t>Deverá</w:t>
      </w:r>
      <w:r w:rsidR="00C83B34" w:rsidRPr="007555C7">
        <w:rPr>
          <w:rFonts w:ascii="Calibri" w:hAnsi="Calibri" w:cs="Calibri"/>
          <w:bCs/>
          <w:color w:val="auto"/>
        </w:rPr>
        <w:t xml:space="preserve"> acompanhar</w:t>
      </w:r>
      <w:r w:rsidR="00C0046B" w:rsidRPr="007555C7">
        <w:rPr>
          <w:rFonts w:ascii="Calibri" w:hAnsi="Calibri" w:cs="Calibri"/>
          <w:bCs/>
          <w:color w:val="auto"/>
        </w:rPr>
        <w:t xml:space="preserve"> a proposta</w:t>
      </w:r>
      <w:r w:rsidR="00C83B34" w:rsidRPr="007555C7">
        <w:rPr>
          <w:rFonts w:ascii="Calibri" w:hAnsi="Calibri" w:cs="Calibri"/>
          <w:bCs/>
          <w:color w:val="auto"/>
        </w:rPr>
        <w:t xml:space="preserve"> comercial,</w:t>
      </w:r>
      <w:r w:rsidR="00C0046B" w:rsidRPr="007555C7">
        <w:rPr>
          <w:rFonts w:ascii="Calibri" w:hAnsi="Calibri" w:cs="Calibri"/>
          <w:bCs/>
          <w:color w:val="auto"/>
        </w:rPr>
        <w:t xml:space="preserve"> o </w:t>
      </w:r>
      <w:r w:rsidR="00C0046B" w:rsidRPr="007555C7">
        <w:rPr>
          <w:rFonts w:ascii="Calibri" w:hAnsi="Calibri" w:cs="Calibri"/>
          <w:color w:val="auto"/>
        </w:rPr>
        <w:t xml:space="preserve">ensaio técnico de qualidade dos produtos, em copia simples, referente aos itens: (Item planilha Orçamentária - </w:t>
      </w:r>
      <w:r w:rsidR="00014C18" w:rsidRPr="007555C7">
        <w:rPr>
          <w:rFonts w:ascii="Calibri" w:hAnsi="Calibri" w:cs="Calibri"/>
          <w:color w:val="auto"/>
        </w:rPr>
        <w:t xml:space="preserve">4.132/Item </w:t>
      </w:r>
      <w:r w:rsidR="00C0046B" w:rsidRPr="007555C7">
        <w:rPr>
          <w:rFonts w:ascii="Calibri" w:hAnsi="Calibri" w:cs="Calibri"/>
          <w:color w:val="auto"/>
        </w:rPr>
        <w:t xml:space="preserve">ETLP1.1), (Item planilha Orçamentária </w:t>
      </w:r>
      <w:r w:rsidR="00014C18" w:rsidRPr="007555C7">
        <w:rPr>
          <w:rFonts w:ascii="Calibri" w:hAnsi="Calibri" w:cs="Calibri"/>
          <w:color w:val="auto"/>
        </w:rPr>
        <w:t xml:space="preserve">4.133/Item </w:t>
      </w:r>
      <w:r w:rsidR="00C0046B" w:rsidRPr="007555C7">
        <w:rPr>
          <w:rFonts w:ascii="Calibri" w:hAnsi="Calibri" w:cs="Calibri"/>
          <w:color w:val="auto"/>
        </w:rPr>
        <w:t xml:space="preserve">ETLP1.2), (Item planilha Orçamentária </w:t>
      </w:r>
      <w:r w:rsidR="00014C18" w:rsidRPr="007555C7">
        <w:rPr>
          <w:rFonts w:ascii="Calibri" w:hAnsi="Calibri" w:cs="Calibri"/>
          <w:color w:val="auto"/>
        </w:rPr>
        <w:t>4.139/</w:t>
      </w:r>
      <w:r w:rsidR="00C0046B" w:rsidRPr="007555C7">
        <w:rPr>
          <w:rFonts w:ascii="Calibri" w:hAnsi="Calibri" w:cs="Calibri"/>
          <w:color w:val="auto"/>
        </w:rPr>
        <w:t xml:space="preserve">Item ETLP1.8), (Item planilha Orçamentária </w:t>
      </w:r>
      <w:r w:rsidR="00014C18" w:rsidRPr="007555C7">
        <w:rPr>
          <w:rFonts w:ascii="Calibri" w:hAnsi="Calibri" w:cs="Calibri"/>
          <w:color w:val="auto"/>
        </w:rPr>
        <w:t>4.140/</w:t>
      </w:r>
      <w:r w:rsidR="00C0046B" w:rsidRPr="007555C7">
        <w:rPr>
          <w:rFonts w:ascii="Calibri" w:hAnsi="Calibri" w:cs="Calibri"/>
          <w:color w:val="auto"/>
        </w:rPr>
        <w:t xml:space="preserve">Item ETLP1.9), (Item planilha Orçamentária </w:t>
      </w:r>
      <w:r w:rsidR="00014C18" w:rsidRPr="007555C7">
        <w:rPr>
          <w:rFonts w:ascii="Calibri" w:hAnsi="Calibri" w:cs="Calibri"/>
          <w:color w:val="auto"/>
        </w:rPr>
        <w:t>4.141/</w:t>
      </w:r>
      <w:r w:rsidR="00C0046B" w:rsidRPr="007555C7">
        <w:rPr>
          <w:rFonts w:ascii="Calibri" w:hAnsi="Calibri" w:cs="Calibri"/>
          <w:color w:val="auto"/>
        </w:rPr>
        <w:t xml:space="preserve">Item ETLP1.10), (Item planilha Orçamentária </w:t>
      </w:r>
      <w:r w:rsidR="00014C18" w:rsidRPr="007555C7">
        <w:rPr>
          <w:rFonts w:ascii="Calibri" w:hAnsi="Calibri" w:cs="Calibri"/>
          <w:color w:val="auto"/>
        </w:rPr>
        <w:t xml:space="preserve">4.142/Item </w:t>
      </w:r>
      <w:r w:rsidR="00C0046B" w:rsidRPr="007555C7">
        <w:rPr>
          <w:rFonts w:ascii="Calibri" w:hAnsi="Calibri" w:cs="Calibri"/>
          <w:color w:val="auto"/>
        </w:rPr>
        <w:t>ETLP1.11).</w:t>
      </w:r>
    </w:p>
    <w:p w:rsidR="00003B02" w:rsidRPr="007555C7" w:rsidRDefault="007667B1" w:rsidP="00174D15">
      <w:pPr>
        <w:pStyle w:val="Default"/>
        <w:spacing w:before="120" w:after="120" w:line="360" w:lineRule="auto"/>
        <w:jc w:val="both"/>
        <w:rPr>
          <w:rFonts w:ascii="Calibri" w:hAnsi="Calibri" w:cs="Calibri"/>
          <w:color w:val="auto"/>
        </w:rPr>
      </w:pPr>
      <w:r w:rsidRPr="007555C7">
        <w:rPr>
          <w:rFonts w:ascii="Calibri" w:hAnsi="Calibri" w:cs="Calibri"/>
          <w:b/>
          <w:bCs/>
          <w:color w:val="auto"/>
        </w:rPr>
        <w:t>1</w:t>
      </w:r>
      <w:r w:rsidR="00C83B34" w:rsidRPr="007555C7">
        <w:rPr>
          <w:rFonts w:ascii="Calibri" w:hAnsi="Calibri" w:cs="Calibri"/>
          <w:b/>
          <w:bCs/>
          <w:color w:val="auto"/>
        </w:rPr>
        <w:t>6.2</w:t>
      </w:r>
      <w:r w:rsidR="004401FC" w:rsidRPr="007555C7">
        <w:rPr>
          <w:rFonts w:ascii="Calibri" w:hAnsi="Calibri" w:cs="Calibri"/>
          <w:b/>
          <w:bCs/>
          <w:color w:val="auto"/>
        </w:rPr>
        <w:t>4</w:t>
      </w:r>
      <w:r w:rsidR="00C83B34" w:rsidRPr="007555C7">
        <w:rPr>
          <w:rFonts w:ascii="Calibri" w:hAnsi="Calibri" w:cs="Calibri"/>
          <w:bCs/>
          <w:color w:val="auto"/>
        </w:rPr>
        <w:t xml:space="preserve"> - </w:t>
      </w:r>
      <w:r w:rsidR="00003B02" w:rsidRPr="007555C7">
        <w:rPr>
          <w:rFonts w:ascii="Calibri" w:hAnsi="Calibri" w:cs="Calibri"/>
          <w:color w:val="auto"/>
        </w:rPr>
        <w:t>A Licitante deverá</w:t>
      </w:r>
      <w:r w:rsidR="00A14900" w:rsidRPr="007555C7">
        <w:rPr>
          <w:rFonts w:ascii="Calibri" w:hAnsi="Calibri" w:cs="Calibri"/>
          <w:color w:val="auto"/>
        </w:rPr>
        <w:t>,</w:t>
      </w:r>
      <w:r w:rsidR="00003B02" w:rsidRPr="007555C7">
        <w:rPr>
          <w:rFonts w:ascii="Calibri" w:hAnsi="Calibri" w:cs="Calibri"/>
          <w:color w:val="auto"/>
        </w:rPr>
        <w:t xml:space="preserve"> em caso de opções de marca, quando for o caso, ofertar apenas uma, que mantenha as especificações do Edital e de qualidade igual ou superior, não podendo alterar o preço cotado (preço único), ou oferecer proposta alternativa de preços.</w:t>
      </w:r>
    </w:p>
    <w:p w:rsidR="00003B02" w:rsidRPr="007555C7" w:rsidRDefault="007667B1" w:rsidP="00174D15">
      <w:pPr>
        <w:pStyle w:val="Default"/>
        <w:spacing w:before="120" w:after="120" w:line="360" w:lineRule="auto"/>
        <w:jc w:val="both"/>
        <w:rPr>
          <w:rFonts w:ascii="Calibri" w:hAnsi="Calibri" w:cs="Calibri"/>
          <w:color w:val="auto"/>
        </w:rPr>
      </w:pPr>
      <w:r w:rsidRPr="007555C7">
        <w:rPr>
          <w:rFonts w:ascii="Calibri" w:hAnsi="Calibri" w:cs="Calibri"/>
          <w:b/>
          <w:bCs/>
          <w:color w:val="auto"/>
        </w:rPr>
        <w:t>1</w:t>
      </w:r>
      <w:r w:rsidR="00A65FAE" w:rsidRPr="007555C7">
        <w:rPr>
          <w:rFonts w:ascii="Calibri" w:hAnsi="Calibri" w:cs="Calibri"/>
          <w:b/>
          <w:bCs/>
          <w:color w:val="auto"/>
        </w:rPr>
        <w:t>6.2</w:t>
      </w:r>
      <w:r w:rsidR="004401FC" w:rsidRPr="007555C7">
        <w:rPr>
          <w:rFonts w:ascii="Calibri" w:hAnsi="Calibri" w:cs="Calibri"/>
          <w:b/>
          <w:bCs/>
          <w:color w:val="auto"/>
        </w:rPr>
        <w:t>5</w:t>
      </w:r>
      <w:r w:rsidR="00A65FAE" w:rsidRPr="007555C7">
        <w:rPr>
          <w:rFonts w:ascii="Calibri" w:hAnsi="Calibri" w:cs="Calibri"/>
          <w:bCs/>
          <w:color w:val="auto"/>
        </w:rPr>
        <w:t xml:space="preserve"> - </w:t>
      </w:r>
      <w:r w:rsidR="00003B02" w:rsidRPr="007555C7">
        <w:rPr>
          <w:rFonts w:ascii="Calibri" w:hAnsi="Calibri" w:cs="Calibri"/>
          <w:color w:val="auto"/>
        </w:rPr>
        <w:t>A proposta deverá obedecer rigorosamente às especificações constantes do Edital e seus Anexos, sob pena de desclassificação.</w:t>
      </w:r>
    </w:p>
    <w:p w:rsidR="00003B02" w:rsidRPr="007555C7" w:rsidRDefault="007667B1" w:rsidP="00174D15">
      <w:pPr>
        <w:pStyle w:val="Default"/>
        <w:spacing w:before="120" w:after="120" w:line="360" w:lineRule="auto"/>
        <w:jc w:val="both"/>
        <w:rPr>
          <w:rFonts w:ascii="Calibri" w:hAnsi="Calibri" w:cs="Calibri"/>
          <w:color w:val="auto"/>
        </w:rPr>
      </w:pPr>
      <w:r w:rsidRPr="007555C7">
        <w:rPr>
          <w:rFonts w:ascii="Calibri" w:hAnsi="Calibri" w:cs="Calibri"/>
          <w:b/>
          <w:bCs/>
          <w:color w:val="auto"/>
        </w:rPr>
        <w:lastRenderedPageBreak/>
        <w:t>1</w:t>
      </w:r>
      <w:r w:rsidR="00A65FAE" w:rsidRPr="007555C7">
        <w:rPr>
          <w:rFonts w:ascii="Calibri" w:hAnsi="Calibri" w:cs="Calibri"/>
          <w:b/>
          <w:bCs/>
          <w:color w:val="auto"/>
        </w:rPr>
        <w:t>6.2</w:t>
      </w:r>
      <w:r w:rsidR="004401FC" w:rsidRPr="007555C7">
        <w:rPr>
          <w:rFonts w:ascii="Calibri" w:hAnsi="Calibri" w:cs="Calibri"/>
          <w:b/>
          <w:bCs/>
          <w:color w:val="auto"/>
        </w:rPr>
        <w:t>6</w:t>
      </w:r>
      <w:r w:rsidR="00A65FAE" w:rsidRPr="007555C7">
        <w:rPr>
          <w:rFonts w:ascii="Calibri" w:hAnsi="Calibri" w:cs="Calibri"/>
          <w:bCs/>
          <w:color w:val="auto"/>
        </w:rPr>
        <w:t xml:space="preserve"> - </w:t>
      </w:r>
      <w:r w:rsidR="00003B02" w:rsidRPr="007555C7">
        <w:rPr>
          <w:rFonts w:ascii="Calibri" w:hAnsi="Calibri" w:cs="Calibri"/>
          <w:color w:val="auto"/>
        </w:rPr>
        <w:t>Qualquer documento que componha o envelope de proposta de preços deverá ser apresentado em original ou por qualquer processo de cópia perfeitamente legível, autenticado na forma da lei ou mediante cotejo das cópias com os originais por membro da Comissão Permanente de Licitação, ou publicação em órgão da imprensa oficial que, no caso de cópia, também deverá estar autenticada na forma da lei.</w:t>
      </w:r>
    </w:p>
    <w:p w:rsidR="00003B02" w:rsidRPr="007555C7" w:rsidRDefault="007667B1" w:rsidP="00174D15">
      <w:pPr>
        <w:pStyle w:val="Default"/>
        <w:spacing w:before="120" w:after="120" w:line="360" w:lineRule="auto"/>
        <w:jc w:val="both"/>
        <w:rPr>
          <w:rFonts w:ascii="Calibri" w:hAnsi="Calibri" w:cs="Calibri"/>
          <w:color w:val="auto"/>
        </w:rPr>
      </w:pPr>
      <w:r w:rsidRPr="007555C7">
        <w:rPr>
          <w:rFonts w:ascii="Calibri" w:hAnsi="Calibri" w:cs="Calibri"/>
          <w:b/>
          <w:bCs/>
          <w:color w:val="auto"/>
        </w:rPr>
        <w:t>1</w:t>
      </w:r>
      <w:r w:rsidR="00A65FAE" w:rsidRPr="007555C7">
        <w:rPr>
          <w:rFonts w:ascii="Calibri" w:hAnsi="Calibri" w:cs="Calibri"/>
          <w:b/>
          <w:bCs/>
          <w:color w:val="auto"/>
        </w:rPr>
        <w:t>6.2</w:t>
      </w:r>
      <w:r w:rsidR="004401FC" w:rsidRPr="007555C7">
        <w:rPr>
          <w:rFonts w:ascii="Calibri" w:hAnsi="Calibri" w:cs="Calibri"/>
          <w:b/>
          <w:bCs/>
          <w:color w:val="auto"/>
        </w:rPr>
        <w:t>7</w:t>
      </w:r>
      <w:r w:rsidR="00A65FAE" w:rsidRPr="007555C7">
        <w:rPr>
          <w:rFonts w:ascii="Calibri" w:hAnsi="Calibri" w:cs="Calibri"/>
          <w:bCs/>
          <w:color w:val="auto"/>
        </w:rPr>
        <w:t xml:space="preserve"> -</w:t>
      </w:r>
      <w:r w:rsidR="00003B02" w:rsidRPr="007555C7">
        <w:rPr>
          <w:rFonts w:ascii="Calibri" w:hAnsi="Calibri" w:cs="Calibri"/>
          <w:b/>
          <w:bCs/>
          <w:color w:val="auto"/>
        </w:rPr>
        <w:t xml:space="preserve"> </w:t>
      </w:r>
      <w:r w:rsidR="00003B02" w:rsidRPr="007555C7">
        <w:rPr>
          <w:rFonts w:ascii="Calibri" w:hAnsi="Calibri" w:cs="Calibri"/>
          <w:color w:val="auto"/>
        </w:rPr>
        <w:t xml:space="preserve">A documentação estrangeira deverá ser apresentada em original ou qualquer processo de cópia autenticada pelo respectivo Consulado, traduzida por tradutor público juramentado. </w:t>
      </w:r>
    </w:p>
    <w:p w:rsidR="00003B02" w:rsidRPr="007555C7" w:rsidRDefault="00A06A27" w:rsidP="00174D15">
      <w:pPr>
        <w:spacing w:line="360" w:lineRule="auto"/>
        <w:jc w:val="both"/>
        <w:rPr>
          <w:rFonts w:ascii="Calibri" w:hAnsi="Calibri" w:cs="Calibri"/>
        </w:rPr>
      </w:pPr>
      <w:r w:rsidRPr="007555C7">
        <w:rPr>
          <w:rFonts w:ascii="Calibri" w:hAnsi="Calibri" w:cs="Calibri"/>
          <w:b/>
        </w:rPr>
        <w:t>1</w:t>
      </w:r>
      <w:r w:rsidR="00A65FAE" w:rsidRPr="007555C7">
        <w:rPr>
          <w:rFonts w:ascii="Calibri" w:hAnsi="Calibri" w:cs="Calibri"/>
          <w:b/>
        </w:rPr>
        <w:t>6.2</w:t>
      </w:r>
      <w:r w:rsidR="004401FC" w:rsidRPr="007555C7">
        <w:rPr>
          <w:rFonts w:ascii="Calibri" w:hAnsi="Calibri" w:cs="Calibri"/>
          <w:b/>
        </w:rPr>
        <w:t>8</w:t>
      </w:r>
      <w:r w:rsidR="00A65FAE" w:rsidRPr="007555C7">
        <w:rPr>
          <w:rFonts w:ascii="Calibri" w:hAnsi="Calibri" w:cs="Calibri"/>
        </w:rPr>
        <w:t xml:space="preserve"> -</w:t>
      </w:r>
      <w:r w:rsidR="00003B02" w:rsidRPr="007555C7">
        <w:rPr>
          <w:rFonts w:ascii="Calibri" w:hAnsi="Calibri" w:cs="Calibri"/>
          <w:b/>
        </w:rPr>
        <w:t xml:space="preserve"> </w:t>
      </w:r>
      <w:r w:rsidR="00003B02" w:rsidRPr="007555C7">
        <w:rPr>
          <w:rFonts w:ascii="Calibri" w:hAnsi="Calibri" w:cs="Calibri"/>
        </w:rPr>
        <w:t>A simples participação neste certame implica em:</w:t>
      </w:r>
    </w:p>
    <w:p w:rsidR="00003B02" w:rsidRPr="007555C7" w:rsidRDefault="00003B02" w:rsidP="00174D15">
      <w:pPr>
        <w:pStyle w:val="PargrafodaLista"/>
        <w:numPr>
          <w:ilvl w:val="0"/>
          <w:numId w:val="9"/>
        </w:numPr>
        <w:spacing w:line="360" w:lineRule="auto"/>
        <w:ind w:left="284" w:hanging="284"/>
        <w:contextualSpacing w:val="0"/>
        <w:jc w:val="both"/>
        <w:rPr>
          <w:rFonts w:ascii="Calibri" w:hAnsi="Calibri" w:cs="Calibri"/>
        </w:rPr>
      </w:pPr>
      <w:r w:rsidRPr="007555C7">
        <w:rPr>
          <w:rFonts w:ascii="Calibri" w:hAnsi="Calibri" w:cs="Calibri"/>
        </w:rPr>
        <w:t xml:space="preserve">Aceitação de todas as condições </w:t>
      </w:r>
      <w:r w:rsidR="00E47423" w:rsidRPr="007555C7">
        <w:rPr>
          <w:rFonts w:ascii="Calibri" w:hAnsi="Calibri" w:cs="Calibri"/>
        </w:rPr>
        <w:t xml:space="preserve">estabelecidas nesta </w:t>
      </w:r>
      <w:r w:rsidR="00E47423" w:rsidRPr="007555C7">
        <w:rPr>
          <w:rFonts w:ascii="Calibri" w:hAnsi="Calibri" w:cs="Calibri"/>
          <w:lang w:val="pt-BR"/>
        </w:rPr>
        <w:t>licitação</w:t>
      </w:r>
      <w:r w:rsidRPr="007555C7">
        <w:rPr>
          <w:rFonts w:ascii="Calibri" w:hAnsi="Calibri" w:cs="Calibri"/>
        </w:rPr>
        <w:t>;</w:t>
      </w:r>
    </w:p>
    <w:p w:rsidR="00003B02" w:rsidRPr="007555C7" w:rsidRDefault="00003B02" w:rsidP="00174D15">
      <w:pPr>
        <w:pStyle w:val="PargrafodaLista"/>
        <w:numPr>
          <w:ilvl w:val="0"/>
          <w:numId w:val="9"/>
        </w:numPr>
        <w:spacing w:line="360" w:lineRule="auto"/>
        <w:ind w:left="284" w:hanging="284"/>
        <w:contextualSpacing w:val="0"/>
        <w:jc w:val="both"/>
        <w:rPr>
          <w:rFonts w:ascii="Calibri" w:hAnsi="Calibri" w:cs="Calibri"/>
        </w:rPr>
      </w:pPr>
      <w:r w:rsidRPr="007555C7">
        <w:rPr>
          <w:rFonts w:ascii="Calibri" w:hAnsi="Calibri" w:cs="Calibri"/>
        </w:rPr>
        <w:t>Que no preço final proposto estão inclusos todos os impostos taxas e fretes e que também estão deduzidos os abatimentos eventualmente concedidos.</w:t>
      </w:r>
    </w:p>
    <w:p w:rsidR="00003B02" w:rsidRPr="007555C7" w:rsidRDefault="00003B02" w:rsidP="00174D15">
      <w:pPr>
        <w:pStyle w:val="PargrafodaLista"/>
        <w:numPr>
          <w:ilvl w:val="0"/>
          <w:numId w:val="9"/>
        </w:numPr>
        <w:spacing w:line="360" w:lineRule="auto"/>
        <w:ind w:left="284" w:hanging="284"/>
        <w:contextualSpacing w:val="0"/>
        <w:jc w:val="both"/>
        <w:rPr>
          <w:rFonts w:ascii="Calibri" w:hAnsi="Calibri" w:cs="Calibri"/>
        </w:rPr>
      </w:pPr>
      <w:r w:rsidRPr="007555C7">
        <w:rPr>
          <w:rFonts w:ascii="Calibri" w:hAnsi="Calibri" w:cs="Calibri"/>
        </w:rPr>
        <w:t>Que o prazo de validade da proposta é de 60 (sessenta) dias;</w:t>
      </w:r>
    </w:p>
    <w:p w:rsidR="00003B02" w:rsidRPr="007555C7" w:rsidRDefault="00A65FAE" w:rsidP="00174D15">
      <w:pPr>
        <w:pStyle w:val="PargrafodaLista"/>
        <w:numPr>
          <w:ilvl w:val="0"/>
          <w:numId w:val="9"/>
        </w:numPr>
        <w:spacing w:line="360" w:lineRule="auto"/>
        <w:ind w:left="284" w:hanging="284"/>
        <w:contextualSpacing w:val="0"/>
        <w:jc w:val="both"/>
        <w:rPr>
          <w:rFonts w:ascii="Calibri" w:hAnsi="Calibri" w:cs="Calibri"/>
        </w:rPr>
      </w:pPr>
      <w:r w:rsidRPr="007555C7">
        <w:rPr>
          <w:rFonts w:ascii="Calibri" w:hAnsi="Calibri" w:cs="Calibri"/>
        </w:rPr>
        <w:t>Que a</w:t>
      </w:r>
      <w:r w:rsidR="00003B02" w:rsidRPr="007555C7">
        <w:rPr>
          <w:rFonts w:ascii="Calibri" w:hAnsi="Calibri" w:cs="Calibri"/>
        </w:rPr>
        <w:t xml:space="preserve"> forma de aquisição será conforme necessidade, o</w:t>
      </w:r>
      <w:r w:rsidRPr="007555C7">
        <w:rPr>
          <w:rFonts w:ascii="Calibri" w:hAnsi="Calibri" w:cs="Calibri"/>
        </w:rPr>
        <w:t>bservada a vigência do contrato.</w:t>
      </w:r>
    </w:p>
    <w:p w:rsidR="00D11FCE" w:rsidRPr="007555C7" w:rsidRDefault="00D11FCE" w:rsidP="00174D15">
      <w:pPr>
        <w:spacing w:line="360" w:lineRule="auto"/>
        <w:jc w:val="both"/>
        <w:rPr>
          <w:rFonts w:ascii="Calibri" w:hAnsi="Calibri" w:cs="Calibri"/>
          <w:b/>
        </w:rPr>
      </w:pPr>
    </w:p>
    <w:p w:rsidR="00D11FCE" w:rsidRPr="007555C7" w:rsidRDefault="00D11FCE" w:rsidP="00174D15">
      <w:pPr>
        <w:spacing w:line="360" w:lineRule="auto"/>
        <w:jc w:val="both"/>
        <w:rPr>
          <w:rFonts w:ascii="Calibri" w:hAnsi="Calibri" w:cs="Calibri"/>
          <w:b/>
        </w:rPr>
      </w:pPr>
      <w:r w:rsidRPr="007555C7">
        <w:rPr>
          <w:rFonts w:ascii="Calibri" w:hAnsi="Calibri" w:cs="Calibri"/>
          <w:b/>
        </w:rPr>
        <w:t xml:space="preserve">17- DO JULGAMENTO E DA ABERTURA DOS ENVELOPES </w:t>
      </w:r>
    </w:p>
    <w:p w:rsidR="00D11FCE" w:rsidRPr="007555C7" w:rsidRDefault="00D11FCE" w:rsidP="00174D15">
      <w:pPr>
        <w:spacing w:line="360" w:lineRule="auto"/>
        <w:jc w:val="both"/>
        <w:rPr>
          <w:rFonts w:ascii="Calibri" w:hAnsi="Calibri" w:cs="Calibri"/>
        </w:rPr>
      </w:pPr>
      <w:r w:rsidRPr="007555C7">
        <w:rPr>
          <w:rFonts w:ascii="Calibri" w:hAnsi="Calibri" w:cs="Calibri"/>
          <w:b/>
        </w:rPr>
        <w:t>17.1</w:t>
      </w:r>
      <w:r w:rsidRPr="007555C7">
        <w:rPr>
          <w:rFonts w:ascii="Calibri" w:hAnsi="Calibri" w:cs="Calibri"/>
        </w:rPr>
        <w:t xml:space="preserve"> – A presente Tomada de Preços é do tipo </w:t>
      </w:r>
      <w:r w:rsidR="002842DC" w:rsidRPr="007555C7">
        <w:rPr>
          <w:rFonts w:ascii="Calibri" w:hAnsi="Calibri" w:cs="Calibri"/>
          <w:b/>
        </w:rPr>
        <w:t>EMPREITADA POR MENOR PREÇO GLOBAL</w:t>
      </w:r>
      <w:r w:rsidR="002842DC" w:rsidRPr="007555C7">
        <w:rPr>
          <w:rFonts w:ascii="Calibri" w:hAnsi="Calibri" w:cs="Calibri"/>
        </w:rPr>
        <w:t xml:space="preserve"> </w:t>
      </w:r>
      <w:r w:rsidRPr="007555C7">
        <w:rPr>
          <w:rFonts w:ascii="Calibri" w:hAnsi="Calibri" w:cs="Calibri"/>
        </w:rPr>
        <w:t>e será processada e julgada de acordo com os procedimentos estabelecidos no Artigo 43 da Lei Federal 8.666/93.</w:t>
      </w:r>
    </w:p>
    <w:p w:rsidR="00D11FCE" w:rsidRPr="007555C7" w:rsidRDefault="00D11FCE" w:rsidP="00174D15">
      <w:pPr>
        <w:spacing w:line="360" w:lineRule="auto"/>
        <w:jc w:val="both"/>
        <w:rPr>
          <w:rFonts w:ascii="Calibri" w:hAnsi="Calibri" w:cs="Calibri"/>
        </w:rPr>
      </w:pPr>
    </w:p>
    <w:p w:rsidR="00D11FCE" w:rsidRPr="007555C7" w:rsidRDefault="00D11FCE" w:rsidP="00174D15">
      <w:pPr>
        <w:spacing w:line="360" w:lineRule="auto"/>
        <w:jc w:val="both"/>
        <w:rPr>
          <w:rFonts w:ascii="Calibri" w:hAnsi="Calibri" w:cs="Calibri"/>
        </w:rPr>
      </w:pPr>
      <w:r w:rsidRPr="007555C7">
        <w:rPr>
          <w:rFonts w:ascii="Calibri" w:hAnsi="Calibri" w:cs="Calibri"/>
          <w:b/>
          <w:bCs/>
        </w:rPr>
        <w:t>18 – DA ABERTURA DOS ENVELOPES DOCUMENTAÇÃO</w:t>
      </w:r>
    </w:p>
    <w:p w:rsidR="00D11FCE" w:rsidRPr="007555C7" w:rsidRDefault="00D11FCE" w:rsidP="00174D15">
      <w:pPr>
        <w:spacing w:line="360" w:lineRule="auto"/>
        <w:jc w:val="both"/>
        <w:rPr>
          <w:rFonts w:ascii="Calibri" w:hAnsi="Calibri" w:cs="Calibri"/>
        </w:rPr>
      </w:pPr>
      <w:r w:rsidRPr="007555C7">
        <w:rPr>
          <w:rFonts w:ascii="Calibri" w:hAnsi="Calibri" w:cs="Calibri"/>
          <w:b/>
          <w:bCs/>
        </w:rPr>
        <w:t xml:space="preserve">18.1 </w:t>
      </w:r>
      <w:r w:rsidRPr="007555C7">
        <w:rPr>
          <w:rFonts w:ascii="Calibri" w:hAnsi="Calibri" w:cs="Calibri"/>
        </w:rPr>
        <w:t>- No dia, local e hora designados no preâmbulo deste Edital, na presença ou não dos licitantes ou seus representantes presentes e de demais interessados em assistir ao ato, a Comissão Permanente de Licitação iniciará os trabalhos, examinando os envelopes Documentação e Proposta Comercial, os quais serão rubricados pelos membros, licitantes e representantes credenciados, procedendo a seguir a abertura do envelope “Documentação”;</w:t>
      </w:r>
    </w:p>
    <w:p w:rsidR="00D11FCE" w:rsidRPr="007555C7" w:rsidRDefault="00D11FCE" w:rsidP="00174D15">
      <w:pPr>
        <w:spacing w:line="360" w:lineRule="auto"/>
        <w:jc w:val="both"/>
        <w:rPr>
          <w:rFonts w:ascii="Calibri" w:hAnsi="Calibri" w:cs="Calibri"/>
        </w:rPr>
      </w:pPr>
      <w:r w:rsidRPr="007555C7">
        <w:rPr>
          <w:rFonts w:ascii="Calibri" w:hAnsi="Calibri" w:cs="Calibri"/>
          <w:b/>
          <w:bCs/>
        </w:rPr>
        <w:t xml:space="preserve">18.2 </w:t>
      </w:r>
      <w:r w:rsidRPr="007555C7">
        <w:rPr>
          <w:rFonts w:ascii="Calibri" w:hAnsi="Calibri" w:cs="Calibri"/>
        </w:rPr>
        <w:t>- Os documentos contidos no envelope número 01 serão examinados e rubricados pela Comissão Permanente de Licitação, proponentes e representantes credenciados;</w:t>
      </w:r>
    </w:p>
    <w:p w:rsidR="00D11FCE" w:rsidRPr="007555C7" w:rsidRDefault="00D11FCE" w:rsidP="00174D15">
      <w:pPr>
        <w:spacing w:line="360" w:lineRule="auto"/>
        <w:jc w:val="both"/>
        <w:rPr>
          <w:rFonts w:ascii="Calibri" w:hAnsi="Calibri" w:cs="Calibri"/>
        </w:rPr>
      </w:pPr>
      <w:r w:rsidRPr="007555C7">
        <w:rPr>
          <w:rFonts w:ascii="Calibri" w:hAnsi="Calibri" w:cs="Calibri"/>
          <w:b/>
          <w:bCs/>
        </w:rPr>
        <w:lastRenderedPageBreak/>
        <w:t xml:space="preserve">18.3 </w:t>
      </w:r>
      <w:r w:rsidRPr="007555C7">
        <w:rPr>
          <w:rFonts w:ascii="Calibri" w:hAnsi="Calibri" w:cs="Calibri"/>
        </w:rPr>
        <w:t>- Na impossibilidade de realizar o julgamento durante a seção de abertura, nova data será estabelecida em ata circunstanciada a respeito, na qual os proponentes presentes tomem conhecimento e para os proponentes que não tiverem comparecido será comunicado através do correio eletrônico (e-mail).</w:t>
      </w:r>
    </w:p>
    <w:p w:rsidR="00D11FCE" w:rsidRPr="007555C7" w:rsidRDefault="00D11FCE" w:rsidP="00174D15">
      <w:pPr>
        <w:spacing w:line="360" w:lineRule="auto"/>
        <w:jc w:val="both"/>
        <w:rPr>
          <w:rFonts w:ascii="Calibri" w:hAnsi="Calibri" w:cs="Calibri"/>
        </w:rPr>
      </w:pPr>
      <w:r w:rsidRPr="007555C7">
        <w:rPr>
          <w:rFonts w:ascii="Calibri" w:hAnsi="Calibri" w:cs="Calibri"/>
          <w:b/>
          <w:bCs/>
        </w:rPr>
        <w:t xml:space="preserve">18.4 </w:t>
      </w:r>
      <w:r w:rsidRPr="007555C7">
        <w:rPr>
          <w:rFonts w:ascii="Calibri" w:hAnsi="Calibri" w:cs="Calibri"/>
        </w:rPr>
        <w:t>- Se todos os proponentes forem inabilitados, a administração, poderá fixar o prazo de 08</w:t>
      </w:r>
      <w:r w:rsidR="005051D0" w:rsidRPr="007555C7">
        <w:rPr>
          <w:rFonts w:ascii="Calibri" w:hAnsi="Calibri" w:cs="Calibri"/>
        </w:rPr>
        <w:t xml:space="preserve"> </w:t>
      </w:r>
      <w:r w:rsidRPr="007555C7">
        <w:rPr>
          <w:rFonts w:ascii="Calibri" w:hAnsi="Calibri" w:cs="Calibri"/>
        </w:rPr>
        <w:t>(oito) dias úteis para apresentação de nova documentação, escoimada das causas que ensejaram a inabilitação.</w:t>
      </w:r>
    </w:p>
    <w:p w:rsidR="00D11FCE" w:rsidRPr="007555C7" w:rsidRDefault="00D11FCE" w:rsidP="00174D15">
      <w:pPr>
        <w:spacing w:line="360" w:lineRule="auto"/>
        <w:jc w:val="both"/>
        <w:rPr>
          <w:rFonts w:ascii="Calibri" w:hAnsi="Calibri" w:cs="Calibri"/>
          <w:b/>
          <w:bCs/>
        </w:rPr>
      </w:pPr>
    </w:p>
    <w:p w:rsidR="00D11FCE" w:rsidRPr="007555C7" w:rsidRDefault="00D11FCE" w:rsidP="00174D15">
      <w:pPr>
        <w:spacing w:line="360" w:lineRule="auto"/>
        <w:jc w:val="both"/>
        <w:rPr>
          <w:rFonts w:ascii="Calibri" w:hAnsi="Calibri" w:cs="Calibri"/>
          <w:b/>
          <w:bCs/>
        </w:rPr>
      </w:pPr>
      <w:r w:rsidRPr="007555C7">
        <w:rPr>
          <w:rFonts w:ascii="Calibri" w:hAnsi="Calibri" w:cs="Calibri"/>
          <w:b/>
          <w:bCs/>
        </w:rPr>
        <w:t>19 – DA ABERTURA DOS ENVELOPES – PROPOSTA COMERCIAL</w:t>
      </w:r>
    </w:p>
    <w:p w:rsidR="00D11FCE" w:rsidRPr="007555C7" w:rsidRDefault="00D11FCE" w:rsidP="00174D15">
      <w:pPr>
        <w:spacing w:line="360" w:lineRule="auto"/>
        <w:jc w:val="both"/>
        <w:rPr>
          <w:rFonts w:ascii="Calibri" w:hAnsi="Calibri" w:cs="Calibri"/>
        </w:rPr>
      </w:pPr>
      <w:r w:rsidRPr="007555C7">
        <w:rPr>
          <w:rFonts w:ascii="Calibri" w:hAnsi="Calibri" w:cs="Calibri"/>
          <w:b/>
          <w:bCs/>
        </w:rPr>
        <w:t xml:space="preserve">19.1 </w:t>
      </w:r>
      <w:r w:rsidRPr="007555C7">
        <w:rPr>
          <w:rFonts w:ascii="Calibri" w:hAnsi="Calibri" w:cs="Calibri"/>
        </w:rPr>
        <w:t>- Os envelopes “Proposta” das proponentes habilitadas serão abertos a seguir no mesmo local, pela Comissão Permanente de Licitação, desde que todos os proponentes participantes da licitação estejam presentes na hora da abertura e haja renúncia expressa de interposição de recursos de que trata o artigo 109, I, “a” da Lei Federal 8.666/93. Caso contrário, a data de abertura constará em ata, ficando todos os proponentes cientes da mesma.</w:t>
      </w:r>
    </w:p>
    <w:p w:rsidR="00D11FCE" w:rsidRPr="007555C7" w:rsidRDefault="00D11FCE" w:rsidP="00174D15">
      <w:pPr>
        <w:spacing w:line="360" w:lineRule="auto"/>
        <w:jc w:val="both"/>
        <w:rPr>
          <w:rFonts w:ascii="Calibri" w:hAnsi="Calibri" w:cs="Calibri"/>
        </w:rPr>
      </w:pPr>
      <w:r w:rsidRPr="007555C7">
        <w:rPr>
          <w:rFonts w:ascii="Calibri" w:hAnsi="Calibri" w:cs="Calibri"/>
          <w:b/>
          <w:bCs/>
        </w:rPr>
        <w:t xml:space="preserve">19.2 </w:t>
      </w:r>
      <w:r w:rsidRPr="007555C7">
        <w:rPr>
          <w:rFonts w:ascii="Calibri" w:hAnsi="Calibri" w:cs="Calibri"/>
        </w:rPr>
        <w:t>- As propostas contidas nos envelopes número 02 serão examinadas e rubricadas pelos membros da Comissão permanente de Licitação, bem como pelos proponentes ou seus representantes presentes, procedendo-se a seguir a leitura dos preços;</w:t>
      </w:r>
    </w:p>
    <w:p w:rsidR="00D11FCE" w:rsidRPr="007555C7" w:rsidRDefault="00D11FCE" w:rsidP="00174D15">
      <w:pPr>
        <w:spacing w:line="360" w:lineRule="auto"/>
        <w:jc w:val="both"/>
        <w:rPr>
          <w:rFonts w:ascii="Calibri" w:hAnsi="Calibri" w:cs="Calibri"/>
        </w:rPr>
      </w:pPr>
      <w:r w:rsidRPr="007555C7">
        <w:rPr>
          <w:rFonts w:ascii="Calibri" w:hAnsi="Calibri" w:cs="Calibri"/>
          <w:b/>
          <w:bCs/>
        </w:rPr>
        <w:t xml:space="preserve">19.3 </w:t>
      </w:r>
      <w:r w:rsidRPr="007555C7">
        <w:rPr>
          <w:rFonts w:ascii="Calibri" w:hAnsi="Calibri" w:cs="Calibri"/>
        </w:rPr>
        <w:t>- Será lavrada ata circunstanciada a respeito, informando data de julgamento.</w:t>
      </w:r>
    </w:p>
    <w:p w:rsidR="00D11FCE" w:rsidRPr="007555C7" w:rsidRDefault="00D11FCE" w:rsidP="00174D15">
      <w:pPr>
        <w:spacing w:line="360" w:lineRule="auto"/>
        <w:jc w:val="both"/>
        <w:rPr>
          <w:rFonts w:ascii="Calibri" w:hAnsi="Calibri" w:cs="Calibri"/>
          <w:b/>
          <w:bCs/>
        </w:rPr>
      </w:pPr>
    </w:p>
    <w:p w:rsidR="00D11FCE" w:rsidRPr="007555C7" w:rsidRDefault="00D11FCE" w:rsidP="00174D15">
      <w:pPr>
        <w:spacing w:line="360" w:lineRule="auto"/>
        <w:jc w:val="both"/>
        <w:rPr>
          <w:rFonts w:ascii="Calibri" w:hAnsi="Calibri" w:cs="Calibri"/>
        </w:rPr>
      </w:pPr>
      <w:r w:rsidRPr="007555C7">
        <w:rPr>
          <w:rFonts w:ascii="Calibri" w:hAnsi="Calibri" w:cs="Calibri"/>
          <w:b/>
          <w:bCs/>
        </w:rPr>
        <w:t>20 - DO CRITÉRIO PARA JULGAMENTO</w:t>
      </w:r>
    </w:p>
    <w:p w:rsidR="00D11FCE" w:rsidRPr="007555C7" w:rsidRDefault="00D11FCE" w:rsidP="00174D15">
      <w:pPr>
        <w:spacing w:line="360" w:lineRule="auto"/>
        <w:jc w:val="both"/>
        <w:rPr>
          <w:rFonts w:ascii="Calibri" w:hAnsi="Calibri" w:cs="Calibri"/>
        </w:rPr>
      </w:pPr>
      <w:r w:rsidRPr="007555C7">
        <w:rPr>
          <w:rFonts w:ascii="Calibri" w:hAnsi="Calibri" w:cs="Calibri"/>
          <w:b/>
          <w:bCs/>
        </w:rPr>
        <w:t xml:space="preserve">20.1 </w:t>
      </w:r>
      <w:r w:rsidRPr="007555C7">
        <w:rPr>
          <w:rFonts w:ascii="Calibri" w:hAnsi="Calibri" w:cs="Calibri"/>
        </w:rPr>
        <w:t>- Serão desclassificadas as propostas que:</w:t>
      </w:r>
    </w:p>
    <w:p w:rsidR="00D11FCE" w:rsidRPr="007555C7" w:rsidRDefault="00D11FCE" w:rsidP="00174D15">
      <w:pPr>
        <w:spacing w:line="360" w:lineRule="auto"/>
        <w:jc w:val="both"/>
        <w:rPr>
          <w:rFonts w:ascii="Calibri" w:hAnsi="Calibri" w:cs="Calibri"/>
        </w:rPr>
      </w:pPr>
      <w:r w:rsidRPr="007555C7">
        <w:rPr>
          <w:rFonts w:ascii="Calibri" w:hAnsi="Calibri" w:cs="Calibri"/>
          <w:b/>
        </w:rPr>
        <w:t>a)</w:t>
      </w:r>
      <w:r w:rsidR="00E47423" w:rsidRPr="007555C7">
        <w:rPr>
          <w:rFonts w:ascii="Calibri" w:hAnsi="Calibri" w:cs="Calibri"/>
          <w:b/>
        </w:rPr>
        <w:t xml:space="preserve"> </w:t>
      </w:r>
      <w:r w:rsidRPr="007555C7">
        <w:rPr>
          <w:rFonts w:ascii="Calibri" w:hAnsi="Calibri" w:cs="Calibri"/>
        </w:rPr>
        <w:t>Não obedecerem às condições estabelecidas no Edital;</w:t>
      </w:r>
    </w:p>
    <w:p w:rsidR="00D11FCE" w:rsidRPr="007555C7" w:rsidRDefault="00D11FCE" w:rsidP="00174D15">
      <w:pPr>
        <w:spacing w:line="360" w:lineRule="auto"/>
        <w:jc w:val="both"/>
        <w:rPr>
          <w:rFonts w:ascii="Calibri" w:hAnsi="Calibri" w:cs="Calibri"/>
        </w:rPr>
      </w:pPr>
      <w:r w:rsidRPr="007555C7">
        <w:rPr>
          <w:rFonts w:ascii="Calibri" w:hAnsi="Calibri" w:cs="Calibri"/>
          <w:b/>
        </w:rPr>
        <w:t>b)</w:t>
      </w:r>
      <w:r w:rsidRPr="007555C7">
        <w:rPr>
          <w:rFonts w:ascii="Calibri" w:hAnsi="Calibri" w:cs="Calibri"/>
        </w:rPr>
        <w:t xml:space="preserve"> Não estiverem datadas e ou assinadas pelo representante legal ou autorizado;</w:t>
      </w:r>
    </w:p>
    <w:p w:rsidR="00D11FCE" w:rsidRPr="007555C7" w:rsidRDefault="00D11FCE" w:rsidP="00174D15">
      <w:pPr>
        <w:spacing w:line="360" w:lineRule="auto"/>
        <w:jc w:val="both"/>
        <w:rPr>
          <w:rFonts w:ascii="Calibri" w:hAnsi="Calibri" w:cs="Calibri"/>
        </w:rPr>
      </w:pPr>
      <w:r w:rsidRPr="007555C7">
        <w:rPr>
          <w:rFonts w:ascii="Calibri" w:hAnsi="Calibri" w:cs="Calibri"/>
          <w:b/>
        </w:rPr>
        <w:t>c)</w:t>
      </w:r>
      <w:r w:rsidRPr="007555C7">
        <w:rPr>
          <w:rFonts w:ascii="Calibri" w:hAnsi="Calibri" w:cs="Calibri"/>
        </w:rPr>
        <w:t xml:space="preserve"> Propostas com preços excessivos ou preços manifestamente inexeqüíveis, estes nos termos do artigo 48 § 1º e 2º da Lei nº. 8666/93, com redação dada pela Lei 9648/98.</w:t>
      </w:r>
    </w:p>
    <w:p w:rsidR="00D11FCE" w:rsidRPr="007555C7" w:rsidRDefault="00D11FCE" w:rsidP="00174D15">
      <w:pPr>
        <w:spacing w:line="360" w:lineRule="auto"/>
        <w:jc w:val="both"/>
        <w:rPr>
          <w:rFonts w:ascii="Calibri" w:hAnsi="Calibri" w:cs="Calibri"/>
          <w:b/>
          <w:bCs/>
        </w:rPr>
      </w:pPr>
    </w:p>
    <w:p w:rsidR="00D11FCE" w:rsidRPr="007555C7" w:rsidRDefault="00D11FCE" w:rsidP="00174D15">
      <w:pPr>
        <w:spacing w:line="360" w:lineRule="auto"/>
        <w:jc w:val="both"/>
        <w:rPr>
          <w:rFonts w:ascii="Calibri" w:hAnsi="Calibri" w:cs="Calibri"/>
          <w:b/>
          <w:bCs/>
        </w:rPr>
      </w:pPr>
      <w:r w:rsidRPr="007555C7">
        <w:rPr>
          <w:rFonts w:ascii="Calibri" w:hAnsi="Calibri" w:cs="Calibri"/>
          <w:b/>
          <w:bCs/>
        </w:rPr>
        <w:t>21 - DA CLASSIFICAÇÃO</w:t>
      </w:r>
    </w:p>
    <w:p w:rsidR="00D11FCE" w:rsidRPr="007555C7" w:rsidRDefault="00D11FCE" w:rsidP="00174D15">
      <w:pPr>
        <w:spacing w:line="360" w:lineRule="auto"/>
        <w:jc w:val="both"/>
        <w:rPr>
          <w:rFonts w:ascii="Calibri" w:hAnsi="Calibri" w:cs="Calibri"/>
        </w:rPr>
      </w:pPr>
      <w:r w:rsidRPr="007555C7">
        <w:rPr>
          <w:rFonts w:ascii="Calibri" w:hAnsi="Calibri" w:cs="Calibri"/>
          <w:b/>
          <w:bCs/>
        </w:rPr>
        <w:t xml:space="preserve">21.1 </w:t>
      </w:r>
      <w:r w:rsidRPr="007555C7">
        <w:rPr>
          <w:rFonts w:ascii="Calibri" w:hAnsi="Calibri" w:cs="Calibri"/>
        </w:rPr>
        <w:t xml:space="preserve">- As propostas consideradas aceitáveis serão analisadas pela Comissão Permanente de Licitação, que fará a classificação levando em conta exclusivamente </w:t>
      </w:r>
      <w:r w:rsidRPr="007555C7">
        <w:rPr>
          <w:rFonts w:ascii="Calibri" w:hAnsi="Calibri" w:cs="Calibri"/>
          <w:b/>
        </w:rPr>
        <w:t>Menor Preço Global.</w:t>
      </w:r>
    </w:p>
    <w:p w:rsidR="00D11FCE" w:rsidRPr="007555C7" w:rsidRDefault="00D11FCE" w:rsidP="00174D15">
      <w:pPr>
        <w:spacing w:line="360" w:lineRule="auto"/>
        <w:jc w:val="both"/>
        <w:rPr>
          <w:rFonts w:ascii="Calibri" w:hAnsi="Calibri" w:cs="Calibri"/>
        </w:rPr>
      </w:pPr>
      <w:r w:rsidRPr="007555C7">
        <w:rPr>
          <w:rFonts w:ascii="Calibri" w:hAnsi="Calibri" w:cs="Calibri"/>
          <w:b/>
          <w:bCs/>
        </w:rPr>
        <w:t xml:space="preserve">21.2 </w:t>
      </w:r>
      <w:r w:rsidRPr="007555C7">
        <w:rPr>
          <w:rFonts w:ascii="Calibri" w:hAnsi="Calibri" w:cs="Calibri"/>
        </w:rPr>
        <w:t>- A classificação se fará pela ordem crescente dos preços propostos.</w:t>
      </w:r>
    </w:p>
    <w:p w:rsidR="00D11FCE" w:rsidRPr="007555C7" w:rsidRDefault="00D11FCE" w:rsidP="00174D15">
      <w:pPr>
        <w:spacing w:line="360" w:lineRule="auto"/>
        <w:jc w:val="both"/>
        <w:rPr>
          <w:rFonts w:ascii="Calibri" w:hAnsi="Calibri" w:cs="Calibri"/>
        </w:rPr>
      </w:pPr>
      <w:r w:rsidRPr="007555C7">
        <w:rPr>
          <w:rFonts w:ascii="Calibri" w:hAnsi="Calibri" w:cs="Calibri"/>
          <w:b/>
        </w:rPr>
        <w:lastRenderedPageBreak/>
        <w:t>a)</w:t>
      </w:r>
      <w:r w:rsidRPr="007555C7">
        <w:rPr>
          <w:rFonts w:ascii="Calibri" w:hAnsi="Calibri" w:cs="Calibri"/>
        </w:rPr>
        <w:t xml:space="preserve"> Havendo discrepância entre valores grafados em algarismos e por extenso, prevalecerá o valor por extenso.</w:t>
      </w:r>
    </w:p>
    <w:p w:rsidR="00D11FCE" w:rsidRPr="007555C7" w:rsidRDefault="00D11FCE" w:rsidP="00174D15">
      <w:pPr>
        <w:spacing w:line="360" w:lineRule="auto"/>
        <w:jc w:val="both"/>
        <w:rPr>
          <w:rFonts w:ascii="Calibri" w:hAnsi="Calibri" w:cs="Calibri"/>
        </w:rPr>
      </w:pPr>
      <w:r w:rsidRPr="007555C7">
        <w:rPr>
          <w:rFonts w:ascii="Calibri" w:hAnsi="Calibri" w:cs="Calibri"/>
          <w:b/>
          <w:bCs/>
        </w:rPr>
        <w:t xml:space="preserve">21.3 </w:t>
      </w:r>
      <w:r w:rsidRPr="007555C7">
        <w:rPr>
          <w:rFonts w:ascii="Calibri" w:hAnsi="Calibri" w:cs="Calibri"/>
        </w:rPr>
        <w:t xml:space="preserve">- No caso de empate, </w:t>
      </w:r>
      <w:r w:rsidR="00E47423" w:rsidRPr="007555C7">
        <w:rPr>
          <w:rFonts w:ascii="Calibri" w:hAnsi="Calibri" w:cs="Calibri"/>
        </w:rPr>
        <w:t xml:space="preserve">o </w:t>
      </w:r>
      <w:r w:rsidRPr="007555C7">
        <w:rPr>
          <w:rFonts w:ascii="Calibri" w:hAnsi="Calibri" w:cs="Calibri"/>
        </w:rPr>
        <w:t>objeto do certame será adjudicado à licitante vencedora de sort</w:t>
      </w:r>
      <w:r w:rsidR="00E47423" w:rsidRPr="007555C7">
        <w:rPr>
          <w:rFonts w:ascii="Calibri" w:hAnsi="Calibri" w:cs="Calibri"/>
        </w:rPr>
        <w:t>eio realizado em um ato público</w:t>
      </w:r>
      <w:r w:rsidRPr="007555C7">
        <w:rPr>
          <w:rFonts w:ascii="Calibri" w:hAnsi="Calibri" w:cs="Calibri"/>
        </w:rPr>
        <w:t xml:space="preserve"> para o qual serão convocados os licitantes empatados, nos termos do artigo 45, § 2º da Lei 8666/93.</w:t>
      </w:r>
    </w:p>
    <w:p w:rsidR="00F35ADB" w:rsidRPr="007555C7" w:rsidRDefault="00F35ADB" w:rsidP="00174D15">
      <w:pPr>
        <w:autoSpaceDE w:val="0"/>
        <w:autoSpaceDN w:val="0"/>
        <w:adjustRightInd w:val="0"/>
        <w:spacing w:line="360" w:lineRule="auto"/>
        <w:jc w:val="both"/>
        <w:rPr>
          <w:rFonts w:ascii="Calibri" w:hAnsi="Calibri" w:cs="Calibri"/>
          <w:b/>
          <w:bCs/>
        </w:rPr>
      </w:pPr>
    </w:p>
    <w:p w:rsidR="00F35ADB" w:rsidRPr="007555C7" w:rsidRDefault="005E7EB2" w:rsidP="00174D15">
      <w:pPr>
        <w:autoSpaceDE w:val="0"/>
        <w:autoSpaceDN w:val="0"/>
        <w:adjustRightInd w:val="0"/>
        <w:spacing w:line="360" w:lineRule="auto"/>
        <w:jc w:val="both"/>
        <w:rPr>
          <w:rFonts w:ascii="Calibri" w:hAnsi="Calibri" w:cs="Calibri"/>
          <w:b/>
          <w:bCs/>
        </w:rPr>
      </w:pPr>
      <w:r w:rsidRPr="007555C7">
        <w:rPr>
          <w:rFonts w:ascii="Calibri" w:hAnsi="Calibri" w:cs="Calibri"/>
          <w:b/>
          <w:bCs/>
        </w:rPr>
        <w:t>22</w:t>
      </w:r>
      <w:r w:rsidR="005044CE" w:rsidRPr="007555C7">
        <w:rPr>
          <w:rFonts w:ascii="Calibri" w:hAnsi="Calibri" w:cs="Calibri"/>
          <w:b/>
          <w:bCs/>
        </w:rPr>
        <w:t xml:space="preserve"> - DO CONTRATO E INICIO DOS SERVIÇOS</w:t>
      </w:r>
    </w:p>
    <w:p w:rsidR="00EB17CF" w:rsidRPr="007555C7" w:rsidRDefault="005E7EB2" w:rsidP="00174D15">
      <w:pPr>
        <w:pStyle w:val="Default"/>
        <w:spacing w:before="120" w:after="120" w:line="360" w:lineRule="auto"/>
        <w:jc w:val="both"/>
        <w:rPr>
          <w:rFonts w:ascii="Calibri" w:hAnsi="Calibri" w:cs="Calibri"/>
          <w:bCs/>
          <w:color w:val="auto"/>
        </w:rPr>
      </w:pPr>
      <w:r w:rsidRPr="007555C7">
        <w:rPr>
          <w:rFonts w:ascii="Calibri" w:hAnsi="Calibri" w:cs="Calibri"/>
          <w:b/>
          <w:bCs/>
          <w:color w:val="auto"/>
        </w:rPr>
        <w:t>22</w:t>
      </w:r>
      <w:r w:rsidR="00496A8F" w:rsidRPr="007555C7">
        <w:rPr>
          <w:rFonts w:ascii="Calibri" w:hAnsi="Calibri" w:cs="Calibri"/>
          <w:b/>
          <w:bCs/>
          <w:color w:val="auto"/>
        </w:rPr>
        <w:t xml:space="preserve">.1 - </w:t>
      </w:r>
      <w:r w:rsidR="00EB17CF" w:rsidRPr="007555C7">
        <w:rPr>
          <w:rFonts w:ascii="Calibri" w:hAnsi="Calibri" w:cs="Calibri"/>
          <w:color w:val="auto"/>
        </w:rPr>
        <w:t>A empresa licitante vencedora deverá comprovar em até 05 (cinco) dias</w:t>
      </w:r>
      <w:r w:rsidR="005044CE" w:rsidRPr="007555C7">
        <w:rPr>
          <w:rFonts w:ascii="Calibri" w:hAnsi="Calibri" w:cs="Calibri"/>
          <w:color w:val="auto"/>
        </w:rPr>
        <w:t>,</w:t>
      </w:r>
      <w:r w:rsidR="00EB17CF" w:rsidRPr="007555C7">
        <w:rPr>
          <w:rFonts w:ascii="Calibri" w:hAnsi="Calibri" w:cs="Calibri"/>
          <w:color w:val="auto"/>
        </w:rPr>
        <w:t xml:space="preserve"> contad</w:t>
      </w:r>
      <w:r w:rsidR="005044CE" w:rsidRPr="007555C7">
        <w:rPr>
          <w:rFonts w:ascii="Calibri" w:hAnsi="Calibri" w:cs="Calibri"/>
          <w:color w:val="auto"/>
        </w:rPr>
        <w:t>os da homologação,</w:t>
      </w:r>
      <w:r w:rsidR="00EB17CF" w:rsidRPr="007555C7">
        <w:rPr>
          <w:rFonts w:ascii="Calibri" w:hAnsi="Calibri" w:cs="Calibri"/>
          <w:color w:val="auto"/>
        </w:rPr>
        <w:t xml:space="preserve"> antes da assinatura do contrato</w:t>
      </w:r>
      <w:r w:rsidR="005044CE" w:rsidRPr="007555C7">
        <w:rPr>
          <w:rFonts w:ascii="Calibri" w:hAnsi="Calibri" w:cs="Calibri"/>
          <w:color w:val="auto"/>
        </w:rPr>
        <w:t>, sob pena</w:t>
      </w:r>
      <w:r w:rsidR="00EB17CF" w:rsidRPr="007555C7">
        <w:rPr>
          <w:rFonts w:ascii="Calibri" w:hAnsi="Calibri" w:cs="Calibri"/>
          <w:color w:val="auto"/>
        </w:rPr>
        <w:t xml:space="preserve"> de desclassificação sumária e aplicação das sanções previstas neste certame,</w:t>
      </w:r>
      <w:r w:rsidR="00EB17CF" w:rsidRPr="007555C7">
        <w:rPr>
          <w:rFonts w:ascii="Calibri" w:hAnsi="Calibri" w:cs="Calibri"/>
          <w:bCs/>
          <w:color w:val="auto"/>
        </w:rPr>
        <w:t xml:space="preserve"> </w:t>
      </w:r>
      <w:r w:rsidRPr="007555C7">
        <w:rPr>
          <w:rFonts w:ascii="Calibri" w:hAnsi="Calibri" w:cs="Calibri"/>
          <w:bCs/>
          <w:color w:val="auto"/>
        </w:rPr>
        <w:t>possuírem</w:t>
      </w:r>
      <w:r w:rsidR="00EB17CF" w:rsidRPr="007555C7">
        <w:rPr>
          <w:rFonts w:ascii="Calibri" w:hAnsi="Calibri" w:cs="Calibri"/>
          <w:bCs/>
          <w:color w:val="auto"/>
        </w:rPr>
        <w:t xml:space="preserve"> junto a </w:t>
      </w:r>
      <w:r w:rsidRPr="007555C7">
        <w:rPr>
          <w:rFonts w:ascii="Calibri" w:hAnsi="Calibri" w:cs="Calibri"/>
          <w:bCs/>
          <w:color w:val="auto"/>
        </w:rPr>
        <w:t xml:space="preserve">CELESC </w:t>
      </w:r>
      <w:r w:rsidR="00EB17CF" w:rsidRPr="007555C7">
        <w:rPr>
          <w:rFonts w:ascii="Calibri" w:hAnsi="Calibri" w:cs="Calibri"/>
          <w:bCs/>
          <w:color w:val="auto"/>
        </w:rPr>
        <w:t>Distribuição S.A.</w:t>
      </w:r>
      <w:r w:rsidR="0053249E" w:rsidRPr="007555C7">
        <w:rPr>
          <w:rFonts w:ascii="Calibri" w:hAnsi="Calibri" w:cs="Calibri"/>
          <w:bCs/>
          <w:color w:val="auto"/>
        </w:rPr>
        <w:t>,</w:t>
      </w:r>
      <w:r w:rsidR="00EB17CF" w:rsidRPr="007555C7">
        <w:rPr>
          <w:rFonts w:ascii="Calibri" w:hAnsi="Calibri" w:cs="Calibri"/>
          <w:bCs/>
          <w:color w:val="auto"/>
        </w:rPr>
        <w:t xml:space="preserve"> o Certificado de Regis</w:t>
      </w:r>
      <w:r w:rsidR="005044CE" w:rsidRPr="007555C7">
        <w:rPr>
          <w:rFonts w:ascii="Calibri" w:hAnsi="Calibri" w:cs="Calibri"/>
          <w:bCs/>
          <w:color w:val="auto"/>
        </w:rPr>
        <w:t>tro Cadastral – CRC</w:t>
      </w:r>
      <w:r w:rsidR="0053249E" w:rsidRPr="007555C7">
        <w:rPr>
          <w:rFonts w:ascii="Calibri" w:hAnsi="Calibri" w:cs="Calibri"/>
          <w:bCs/>
          <w:color w:val="auto"/>
        </w:rPr>
        <w:t xml:space="preserve"> ou o Termo de Homologação de Empreiteiras - HTE</w:t>
      </w:r>
      <w:r w:rsidR="005044CE" w:rsidRPr="007555C7">
        <w:rPr>
          <w:rFonts w:ascii="Calibri" w:hAnsi="Calibri" w:cs="Calibri"/>
          <w:bCs/>
          <w:color w:val="auto"/>
        </w:rPr>
        <w:t>. O CRC</w:t>
      </w:r>
      <w:r w:rsidR="0053249E" w:rsidRPr="007555C7">
        <w:rPr>
          <w:rFonts w:ascii="Calibri" w:hAnsi="Calibri" w:cs="Calibri"/>
          <w:bCs/>
          <w:color w:val="auto"/>
        </w:rPr>
        <w:t xml:space="preserve"> ou HTE</w:t>
      </w:r>
      <w:r w:rsidR="005044CE" w:rsidRPr="007555C7">
        <w:rPr>
          <w:rFonts w:ascii="Calibri" w:hAnsi="Calibri" w:cs="Calibri"/>
          <w:bCs/>
          <w:color w:val="auto"/>
        </w:rPr>
        <w:t xml:space="preserve"> deve contemplar</w:t>
      </w:r>
      <w:r w:rsidR="0053249E" w:rsidRPr="007555C7">
        <w:rPr>
          <w:rFonts w:ascii="Calibri" w:hAnsi="Calibri" w:cs="Calibri"/>
          <w:bCs/>
          <w:color w:val="auto"/>
        </w:rPr>
        <w:t xml:space="preserve"> </w:t>
      </w:r>
      <w:r w:rsidR="00EB40B5" w:rsidRPr="007555C7">
        <w:rPr>
          <w:rFonts w:ascii="Calibri" w:eastAsia="MS Mincho" w:hAnsi="Calibri" w:cs="Calibri"/>
          <w:color w:val="auto"/>
        </w:rPr>
        <w:t>a</w:t>
      </w:r>
      <w:r w:rsidR="0053249E" w:rsidRPr="007555C7">
        <w:rPr>
          <w:rFonts w:ascii="Calibri" w:eastAsia="MS Mincho" w:hAnsi="Calibri" w:cs="Calibri"/>
          <w:color w:val="auto"/>
        </w:rPr>
        <w:t>utorização para realizar os seguintes serviços</w:t>
      </w:r>
      <w:r w:rsidR="00EB17CF" w:rsidRPr="007555C7">
        <w:rPr>
          <w:rFonts w:ascii="Calibri" w:eastAsia="MS Mincho" w:hAnsi="Calibri" w:cs="Calibri"/>
          <w:color w:val="auto"/>
        </w:rPr>
        <w:t xml:space="preserve"> na rede da Concessionária de Energia El</w:t>
      </w:r>
      <w:r w:rsidR="0053249E" w:rsidRPr="007555C7">
        <w:rPr>
          <w:rFonts w:ascii="Calibri" w:eastAsia="MS Mincho" w:hAnsi="Calibri" w:cs="Calibri"/>
          <w:color w:val="auto"/>
        </w:rPr>
        <w:t xml:space="preserve">étrica - </w:t>
      </w:r>
      <w:r w:rsidRPr="007555C7">
        <w:rPr>
          <w:rFonts w:ascii="Calibri" w:eastAsia="MS Mincho" w:hAnsi="Calibri" w:cs="Calibri"/>
          <w:color w:val="auto"/>
        </w:rPr>
        <w:t>CELESC</w:t>
      </w:r>
      <w:r w:rsidR="00E47423" w:rsidRPr="007555C7">
        <w:rPr>
          <w:rFonts w:ascii="Calibri" w:eastAsia="MS Mincho" w:hAnsi="Calibri" w:cs="Calibri"/>
          <w:color w:val="auto"/>
        </w:rPr>
        <w:t xml:space="preserve"> Distribuição S/A</w:t>
      </w:r>
      <w:r w:rsidR="0053249E" w:rsidRPr="007555C7">
        <w:rPr>
          <w:rFonts w:ascii="Calibri" w:eastAsia="MS Mincho" w:hAnsi="Calibri" w:cs="Calibri"/>
          <w:color w:val="auto"/>
        </w:rPr>
        <w:t>:</w:t>
      </w:r>
    </w:p>
    <w:p w:rsidR="00EB17CF" w:rsidRPr="007555C7" w:rsidRDefault="0053249E" w:rsidP="00174D15">
      <w:pPr>
        <w:spacing w:line="360" w:lineRule="auto"/>
        <w:jc w:val="both"/>
        <w:rPr>
          <w:rFonts w:ascii="Calibri" w:eastAsia="MS Mincho" w:hAnsi="Calibri" w:cs="Calibri"/>
        </w:rPr>
      </w:pPr>
      <w:r w:rsidRPr="007555C7">
        <w:rPr>
          <w:rFonts w:ascii="Calibri" w:eastAsia="MS Mincho" w:hAnsi="Calibri" w:cs="Calibri"/>
          <w:b/>
        </w:rPr>
        <w:t>a)</w:t>
      </w:r>
      <w:r w:rsidRPr="007555C7">
        <w:rPr>
          <w:rFonts w:ascii="Calibri" w:eastAsia="MS Mincho" w:hAnsi="Calibri" w:cs="Calibri"/>
        </w:rPr>
        <w:t xml:space="preserve"> </w:t>
      </w:r>
      <w:r w:rsidR="00EB17CF" w:rsidRPr="007555C7">
        <w:rPr>
          <w:rFonts w:ascii="Calibri" w:eastAsia="MS Mincho" w:hAnsi="Calibri" w:cs="Calibri"/>
        </w:rPr>
        <w:t>Serviços de Manutenção</w:t>
      </w:r>
      <w:r w:rsidRPr="007555C7">
        <w:rPr>
          <w:rFonts w:ascii="Calibri" w:eastAsia="MS Mincho" w:hAnsi="Calibri" w:cs="Calibri"/>
        </w:rPr>
        <w:t xml:space="preserve"> da rede</w:t>
      </w:r>
      <w:r w:rsidR="00EB17CF" w:rsidRPr="007555C7">
        <w:rPr>
          <w:rFonts w:ascii="Calibri" w:eastAsia="MS Mincho" w:hAnsi="Calibri" w:cs="Calibri"/>
        </w:rPr>
        <w:t xml:space="preserve"> de Iluminação Pública</w:t>
      </w:r>
      <w:r w:rsidRPr="007555C7">
        <w:rPr>
          <w:rFonts w:ascii="Calibri" w:eastAsia="MS Mincho" w:hAnsi="Calibri" w:cs="Calibri"/>
        </w:rPr>
        <w:t>;</w:t>
      </w:r>
    </w:p>
    <w:p w:rsidR="00EB17CF" w:rsidRPr="007555C7" w:rsidRDefault="0053249E" w:rsidP="00174D15">
      <w:pPr>
        <w:spacing w:line="360" w:lineRule="auto"/>
        <w:jc w:val="both"/>
        <w:rPr>
          <w:rFonts w:ascii="Calibri" w:eastAsia="MS Mincho" w:hAnsi="Calibri" w:cs="Calibri"/>
        </w:rPr>
      </w:pPr>
      <w:r w:rsidRPr="007555C7">
        <w:rPr>
          <w:rFonts w:ascii="Calibri" w:eastAsia="MS Mincho" w:hAnsi="Calibri" w:cs="Calibri"/>
          <w:b/>
        </w:rPr>
        <w:t>b)</w:t>
      </w:r>
      <w:r w:rsidRPr="007555C7">
        <w:rPr>
          <w:rFonts w:ascii="Calibri" w:eastAsia="MS Mincho" w:hAnsi="Calibri" w:cs="Calibri"/>
        </w:rPr>
        <w:t xml:space="preserve"> </w:t>
      </w:r>
      <w:r w:rsidR="00EB17CF" w:rsidRPr="007555C7">
        <w:rPr>
          <w:rFonts w:ascii="Calibri" w:eastAsia="MS Mincho" w:hAnsi="Calibri" w:cs="Calibri"/>
        </w:rPr>
        <w:t>Serviços de Instalação de Iluminação Pública</w:t>
      </w:r>
      <w:r w:rsidRPr="007555C7">
        <w:rPr>
          <w:rFonts w:ascii="Calibri" w:eastAsia="MS Mincho" w:hAnsi="Calibri" w:cs="Calibri"/>
        </w:rPr>
        <w:t>;</w:t>
      </w:r>
    </w:p>
    <w:p w:rsidR="00EB17CF" w:rsidRPr="007555C7" w:rsidRDefault="005E7EB2" w:rsidP="00174D15">
      <w:pPr>
        <w:pStyle w:val="Default"/>
        <w:spacing w:before="120" w:after="120" w:line="360" w:lineRule="auto"/>
        <w:jc w:val="both"/>
        <w:rPr>
          <w:rFonts w:ascii="Calibri" w:hAnsi="Calibri" w:cs="Calibri"/>
          <w:bCs/>
          <w:color w:val="auto"/>
        </w:rPr>
      </w:pPr>
      <w:r w:rsidRPr="007555C7">
        <w:rPr>
          <w:rFonts w:ascii="Calibri" w:eastAsia="MS Mincho" w:hAnsi="Calibri" w:cs="Calibri"/>
          <w:b/>
          <w:color w:val="auto"/>
        </w:rPr>
        <w:t>22</w:t>
      </w:r>
      <w:r w:rsidR="00DA386E" w:rsidRPr="007555C7">
        <w:rPr>
          <w:rFonts w:ascii="Calibri" w:eastAsia="MS Mincho" w:hAnsi="Calibri" w:cs="Calibri"/>
          <w:b/>
          <w:color w:val="auto"/>
        </w:rPr>
        <w:t>.2</w:t>
      </w:r>
      <w:r w:rsidR="00DA386E" w:rsidRPr="007555C7">
        <w:rPr>
          <w:rFonts w:ascii="Calibri" w:eastAsia="MS Mincho" w:hAnsi="Calibri" w:cs="Calibri"/>
          <w:color w:val="auto"/>
        </w:rPr>
        <w:t xml:space="preserve"> -</w:t>
      </w:r>
      <w:r w:rsidR="0053249E" w:rsidRPr="007555C7">
        <w:rPr>
          <w:rFonts w:ascii="Calibri" w:eastAsia="MS Mincho" w:hAnsi="Calibri" w:cs="Calibri"/>
          <w:color w:val="auto"/>
        </w:rPr>
        <w:t xml:space="preserve"> </w:t>
      </w:r>
      <w:r w:rsidR="00DA386E" w:rsidRPr="007555C7">
        <w:rPr>
          <w:rFonts w:ascii="Calibri" w:hAnsi="Calibri" w:cs="Calibri"/>
          <w:color w:val="auto"/>
        </w:rPr>
        <w:t>A empresa licitante vencedora deverá comprovar em até 05 (cinco) dias</w:t>
      </w:r>
      <w:r w:rsidR="0053249E" w:rsidRPr="007555C7">
        <w:rPr>
          <w:rFonts w:ascii="Calibri" w:hAnsi="Calibri" w:cs="Calibri"/>
          <w:color w:val="auto"/>
        </w:rPr>
        <w:t>,</w:t>
      </w:r>
      <w:r w:rsidR="00DA386E" w:rsidRPr="007555C7">
        <w:rPr>
          <w:rFonts w:ascii="Calibri" w:hAnsi="Calibri" w:cs="Calibri"/>
          <w:color w:val="auto"/>
        </w:rPr>
        <w:t xml:space="preserve"> contados da homologação</w:t>
      </w:r>
      <w:r w:rsidR="0053249E" w:rsidRPr="007555C7">
        <w:rPr>
          <w:rFonts w:ascii="Calibri" w:hAnsi="Calibri" w:cs="Calibri"/>
          <w:color w:val="auto"/>
        </w:rPr>
        <w:t>,</w:t>
      </w:r>
      <w:r w:rsidR="00DA386E" w:rsidRPr="007555C7">
        <w:rPr>
          <w:rFonts w:ascii="Calibri" w:hAnsi="Calibri" w:cs="Calibri"/>
          <w:color w:val="auto"/>
        </w:rPr>
        <w:t xml:space="preserve"> antes da assinatura do contrato, sob</w:t>
      </w:r>
      <w:r w:rsidR="0053249E" w:rsidRPr="007555C7">
        <w:rPr>
          <w:rFonts w:ascii="Calibri" w:hAnsi="Calibri" w:cs="Calibri"/>
          <w:color w:val="auto"/>
        </w:rPr>
        <w:t xml:space="preserve"> pena</w:t>
      </w:r>
      <w:r w:rsidR="00DA386E" w:rsidRPr="007555C7">
        <w:rPr>
          <w:rFonts w:ascii="Calibri" w:hAnsi="Calibri" w:cs="Calibri"/>
          <w:color w:val="auto"/>
        </w:rPr>
        <w:t xml:space="preserve"> de desclassificação sumária e aplicação das sanções previstas neste certame,</w:t>
      </w:r>
      <w:r w:rsidR="0053249E" w:rsidRPr="007555C7">
        <w:rPr>
          <w:rFonts w:ascii="Calibri" w:hAnsi="Calibri" w:cs="Calibri"/>
          <w:color w:val="auto"/>
        </w:rPr>
        <w:t xml:space="preserve"> </w:t>
      </w:r>
      <w:r w:rsidRPr="007555C7">
        <w:rPr>
          <w:rFonts w:ascii="Calibri" w:hAnsi="Calibri" w:cs="Calibri"/>
          <w:color w:val="auto"/>
        </w:rPr>
        <w:t>possuírem</w:t>
      </w:r>
      <w:r w:rsidR="00EB40B5" w:rsidRPr="007555C7">
        <w:rPr>
          <w:rFonts w:ascii="Calibri" w:eastAsia="MS Mincho" w:hAnsi="Calibri" w:cs="Calibri"/>
          <w:color w:val="auto"/>
        </w:rPr>
        <w:t xml:space="preserve"> </w:t>
      </w:r>
      <w:r w:rsidR="005051D0" w:rsidRPr="007555C7">
        <w:rPr>
          <w:rFonts w:ascii="Calibri" w:eastAsia="MS Mincho" w:hAnsi="Calibri" w:cs="Calibri"/>
          <w:color w:val="auto"/>
        </w:rPr>
        <w:t xml:space="preserve">o CRC </w:t>
      </w:r>
      <w:r w:rsidR="00EB40B5" w:rsidRPr="007555C7">
        <w:rPr>
          <w:rFonts w:ascii="Calibri" w:eastAsia="MS Mincho" w:hAnsi="Calibri" w:cs="Calibri"/>
          <w:color w:val="auto"/>
        </w:rPr>
        <w:t>junto à</w:t>
      </w:r>
      <w:r w:rsidR="00EB17CF" w:rsidRPr="007555C7">
        <w:rPr>
          <w:rFonts w:ascii="Calibri" w:eastAsia="MS Mincho" w:hAnsi="Calibri" w:cs="Calibri"/>
          <w:color w:val="auto"/>
        </w:rPr>
        <w:t xml:space="preserve"> Cooperativa de Prestação de Serviços Públicos de Distribuição de Energia Elét</w:t>
      </w:r>
      <w:r w:rsidR="00EB40B5" w:rsidRPr="007555C7">
        <w:rPr>
          <w:rFonts w:ascii="Calibri" w:eastAsia="MS Mincho" w:hAnsi="Calibri" w:cs="Calibri"/>
          <w:color w:val="auto"/>
        </w:rPr>
        <w:t xml:space="preserve">rica Senador Esteves Junior – CEREJ. </w:t>
      </w:r>
      <w:r w:rsidR="00EB40B5" w:rsidRPr="007555C7">
        <w:rPr>
          <w:rFonts w:ascii="Calibri" w:hAnsi="Calibri" w:cs="Calibri"/>
          <w:bCs/>
          <w:color w:val="auto"/>
        </w:rPr>
        <w:t xml:space="preserve">O CRC deve contemplar </w:t>
      </w:r>
      <w:r w:rsidR="00EB40B5" w:rsidRPr="007555C7">
        <w:rPr>
          <w:rFonts w:ascii="Calibri" w:eastAsia="MS Mincho" w:hAnsi="Calibri" w:cs="Calibri"/>
          <w:color w:val="auto"/>
        </w:rPr>
        <w:t>autorização para realizar os seguintes serviços na rede da Concessionária de Energia Elétrica - CEREJ:</w:t>
      </w:r>
    </w:p>
    <w:p w:rsidR="00AF7977" w:rsidRPr="007555C7" w:rsidRDefault="00EB40B5" w:rsidP="00174D15">
      <w:pPr>
        <w:spacing w:line="360" w:lineRule="auto"/>
        <w:jc w:val="both"/>
        <w:rPr>
          <w:rFonts w:ascii="Calibri" w:eastAsia="MS Mincho" w:hAnsi="Calibri" w:cs="Calibri"/>
        </w:rPr>
      </w:pPr>
      <w:r w:rsidRPr="007555C7">
        <w:rPr>
          <w:rFonts w:ascii="Calibri" w:eastAsia="MS Mincho" w:hAnsi="Calibri" w:cs="Calibri"/>
          <w:b/>
        </w:rPr>
        <w:t>a)</w:t>
      </w:r>
      <w:r w:rsidRPr="007555C7">
        <w:rPr>
          <w:rFonts w:ascii="Calibri" w:eastAsia="MS Mincho" w:hAnsi="Calibri" w:cs="Calibri"/>
        </w:rPr>
        <w:t xml:space="preserve"> </w:t>
      </w:r>
      <w:r w:rsidR="00AF7977" w:rsidRPr="007555C7">
        <w:rPr>
          <w:rFonts w:ascii="Calibri" w:eastAsia="MS Mincho" w:hAnsi="Calibri" w:cs="Calibri"/>
        </w:rPr>
        <w:t>Serviços de Manutenção da rede de Iluminação Pública;</w:t>
      </w:r>
    </w:p>
    <w:p w:rsidR="00AF7977" w:rsidRPr="007555C7" w:rsidRDefault="00AF7977" w:rsidP="00174D15">
      <w:pPr>
        <w:spacing w:line="360" w:lineRule="auto"/>
        <w:jc w:val="both"/>
        <w:rPr>
          <w:rFonts w:ascii="Calibri" w:eastAsia="MS Mincho" w:hAnsi="Calibri" w:cs="Calibri"/>
        </w:rPr>
      </w:pPr>
      <w:r w:rsidRPr="007555C7">
        <w:rPr>
          <w:rFonts w:ascii="Calibri" w:eastAsia="MS Mincho" w:hAnsi="Calibri" w:cs="Calibri"/>
          <w:b/>
        </w:rPr>
        <w:t>b)</w:t>
      </w:r>
      <w:r w:rsidRPr="007555C7">
        <w:rPr>
          <w:rFonts w:ascii="Calibri" w:eastAsia="MS Mincho" w:hAnsi="Calibri" w:cs="Calibri"/>
        </w:rPr>
        <w:t xml:space="preserve"> Serviços de Instalação de Iluminação Pública;</w:t>
      </w:r>
    </w:p>
    <w:p w:rsidR="00DA386E" w:rsidRPr="007555C7" w:rsidRDefault="005E7EB2" w:rsidP="00174D15">
      <w:pPr>
        <w:autoSpaceDE w:val="0"/>
        <w:autoSpaceDN w:val="0"/>
        <w:adjustRightInd w:val="0"/>
        <w:spacing w:line="360" w:lineRule="auto"/>
        <w:jc w:val="both"/>
        <w:rPr>
          <w:rFonts w:ascii="Calibri" w:hAnsi="Calibri" w:cs="Calibri"/>
          <w:b/>
          <w:bCs/>
        </w:rPr>
      </w:pPr>
      <w:r w:rsidRPr="007555C7">
        <w:rPr>
          <w:rFonts w:ascii="Calibri" w:hAnsi="Calibri" w:cs="Calibri"/>
          <w:b/>
          <w:bCs/>
        </w:rPr>
        <w:t>22</w:t>
      </w:r>
      <w:r w:rsidR="00496A8F" w:rsidRPr="007555C7">
        <w:rPr>
          <w:rFonts w:ascii="Calibri" w:hAnsi="Calibri" w:cs="Calibri"/>
          <w:b/>
          <w:bCs/>
        </w:rPr>
        <w:t>.</w:t>
      </w:r>
      <w:r w:rsidR="000B03E0" w:rsidRPr="007555C7">
        <w:rPr>
          <w:rFonts w:ascii="Calibri" w:hAnsi="Calibri" w:cs="Calibri"/>
          <w:b/>
          <w:bCs/>
        </w:rPr>
        <w:t>3</w:t>
      </w:r>
      <w:r w:rsidR="00F35ADB" w:rsidRPr="007555C7">
        <w:rPr>
          <w:rFonts w:ascii="Calibri" w:hAnsi="Calibri" w:cs="Calibri"/>
          <w:b/>
          <w:bCs/>
        </w:rPr>
        <w:t xml:space="preserve"> - Prazo para assinatura de contrato:</w:t>
      </w:r>
    </w:p>
    <w:p w:rsidR="009A6B63" w:rsidRPr="007555C7" w:rsidRDefault="005E7EB2" w:rsidP="00174D15">
      <w:pPr>
        <w:autoSpaceDE w:val="0"/>
        <w:autoSpaceDN w:val="0"/>
        <w:adjustRightInd w:val="0"/>
        <w:spacing w:line="360" w:lineRule="auto"/>
        <w:ind w:left="567"/>
        <w:jc w:val="both"/>
        <w:rPr>
          <w:rFonts w:ascii="Calibri" w:hAnsi="Calibri" w:cs="Calibri"/>
        </w:rPr>
      </w:pPr>
      <w:r w:rsidRPr="007555C7">
        <w:rPr>
          <w:rFonts w:ascii="Calibri" w:hAnsi="Calibri" w:cs="Calibri"/>
          <w:b/>
          <w:bCs/>
        </w:rPr>
        <w:t>22</w:t>
      </w:r>
      <w:r w:rsidR="000B03E0" w:rsidRPr="007555C7">
        <w:rPr>
          <w:rFonts w:ascii="Calibri" w:hAnsi="Calibri" w:cs="Calibri"/>
          <w:b/>
          <w:bCs/>
        </w:rPr>
        <w:t>.3</w:t>
      </w:r>
      <w:r w:rsidR="00F35ADB" w:rsidRPr="007555C7">
        <w:rPr>
          <w:rFonts w:ascii="Calibri" w:hAnsi="Calibri" w:cs="Calibri"/>
          <w:b/>
          <w:bCs/>
        </w:rPr>
        <w:t xml:space="preserve">.1 </w:t>
      </w:r>
      <w:r w:rsidR="00F35ADB" w:rsidRPr="007555C7">
        <w:rPr>
          <w:rFonts w:ascii="Calibri" w:hAnsi="Calibri" w:cs="Calibri"/>
        </w:rPr>
        <w:t>- A adjudica</w:t>
      </w:r>
      <w:r w:rsidR="009A6B63" w:rsidRPr="007555C7">
        <w:rPr>
          <w:rFonts w:ascii="Calibri" w:hAnsi="Calibri" w:cs="Calibri"/>
        </w:rPr>
        <w:t>tária deverá assinar o contrato no</w:t>
      </w:r>
      <w:r w:rsidR="00F35ADB" w:rsidRPr="007555C7">
        <w:rPr>
          <w:rFonts w:ascii="Calibri" w:hAnsi="Calibri" w:cs="Calibri"/>
        </w:rPr>
        <w:t xml:space="preserve"> prazo de</w:t>
      </w:r>
      <w:r w:rsidR="009A6B63" w:rsidRPr="007555C7">
        <w:rPr>
          <w:rFonts w:ascii="Calibri" w:hAnsi="Calibri" w:cs="Calibri"/>
        </w:rPr>
        <w:t xml:space="preserve"> até</w:t>
      </w:r>
      <w:r w:rsidR="00F35ADB" w:rsidRPr="007555C7">
        <w:rPr>
          <w:rFonts w:ascii="Calibri" w:hAnsi="Calibri" w:cs="Calibri"/>
        </w:rPr>
        <w:t xml:space="preserve"> 05 (cinco) dias út</w:t>
      </w:r>
      <w:r w:rsidR="009A6B63" w:rsidRPr="007555C7">
        <w:rPr>
          <w:rFonts w:ascii="Calibri" w:hAnsi="Calibri" w:cs="Calibri"/>
        </w:rPr>
        <w:t>eis, contados d</w:t>
      </w:r>
      <w:r w:rsidR="00F35ADB" w:rsidRPr="007555C7">
        <w:rPr>
          <w:rFonts w:ascii="Calibri" w:hAnsi="Calibri" w:cs="Calibri"/>
        </w:rPr>
        <w:t>a comunicação da adjudicação</w:t>
      </w:r>
      <w:r w:rsidR="009A6B63" w:rsidRPr="007555C7">
        <w:rPr>
          <w:rFonts w:ascii="Calibri" w:hAnsi="Calibri" w:cs="Calibri"/>
        </w:rPr>
        <w:t>.</w:t>
      </w:r>
    </w:p>
    <w:p w:rsidR="009A6B63" w:rsidRPr="007555C7" w:rsidRDefault="005E7EB2" w:rsidP="00174D15">
      <w:pPr>
        <w:autoSpaceDE w:val="0"/>
        <w:autoSpaceDN w:val="0"/>
        <w:adjustRightInd w:val="0"/>
        <w:spacing w:line="360" w:lineRule="auto"/>
        <w:ind w:left="567"/>
        <w:jc w:val="both"/>
        <w:rPr>
          <w:rFonts w:ascii="Calibri" w:hAnsi="Calibri" w:cs="Calibri"/>
        </w:rPr>
      </w:pPr>
      <w:r w:rsidRPr="007555C7">
        <w:rPr>
          <w:rFonts w:ascii="Calibri" w:hAnsi="Calibri" w:cs="Calibri"/>
          <w:b/>
          <w:bCs/>
        </w:rPr>
        <w:t>22</w:t>
      </w:r>
      <w:r w:rsidR="000B03E0" w:rsidRPr="007555C7">
        <w:rPr>
          <w:rFonts w:ascii="Calibri" w:hAnsi="Calibri" w:cs="Calibri"/>
          <w:b/>
          <w:bCs/>
        </w:rPr>
        <w:t>.3</w:t>
      </w:r>
      <w:r w:rsidR="009A6B63" w:rsidRPr="007555C7">
        <w:rPr>
          <w:rFonts w:ascii="Calibri" w:hAnsi="Calibri" w:cs="Calibri"/>
          <w:b/>
          <w:bCs/>
        </w:rPr>
        <w:t>.2</w:t>
      </w:r>
      <w:r w:rsidR="009A6B63" w:rsidRPr="007555C7">
        <w:rPr>
          <w:rFonts w:ascii="Calibri" w:hAnsi="Calibri" w:cs="Calibri"/>
          <w:bCs/>
        </w:rPr>
        <w:t xml:space="preserve"> - </w:t>
      </w:r>
      <w:r w:rsidR="00F35ADB" w:rsidRPr="007555C7">
        <w:rPr>
          <w:rFonts w:ascii="Calibri" w:hAnsi="Calibri" w:cs="Calibri"/>
        </w:rPr>
        <w:t>Dec</w:t>
      </w:r>
      <w:r w:rsidR="009A6B63" w:rsidRPr="007555C7">
        <w:rPr>
          <w:rFonts w:ascii="Calibri" w:hAnsi="Calibri" w:cs="Calibri"/>
        </w:rPr>
        <w:t xml:space="preserve">orrido o prazo estipulado no </w:t>
      </w:r>
      <w:r w:rsidR="00F35ADB" w:rsidRPr="007555C7">
        <w:rPr>
          <w:rFonts w:ascii="Calibri" w:hAnsi="Calibri" w:cs="Calibri"/>
        </w:rPr>
        <w:t xml:space="preserve">item </w:t>
      </w:r>
      <w:r w:rsidRPr="007555C7">
        <w:rPr>
          <w:rFonts w:ascii="Calibri" w:hAnsi="Calibri" w:cs="Calibri"/>
        </w:rPr>
        <w:t>22</w:t>
      </w:r>
      <w:r w:rsidR="000B03E0" w:rsidRPr="007555C7">
        <w:rPr>
          <w:rFonts w:ascii="Calibri" w:hAnsi="Calibri" w:cs="Calibri"/>
        </w:rPr>
        <w:t>.3</w:t>
      </w:r>
      <w:r w:rsidR="009A6B63" w:rsidRPr="007555C7">
        <w:rPr>
          <w:rFonts w:ascii="Calibri" w:hAnsi="Calibri" w:cs="Calibri"/>
        </w:rPr>
        <w:t>.1</w:t>
      </w:r>
      <w:r w:rsidR="00F35ADB" w:rsidRPr="007555C7">
        <w:rPr>
          <w:rFonts w:ascii="Calibri" w:hAnsi="Calibri" w:cs="Calibri"/>
        </w:rPr>
        <w:t xml:space="preserve"> se</w:t>
      </w:r>
      <w:r w:rsidR="009A6B63" w:rsidRPr="007555C7">
        <w:rPr>
          <w:rFonts w:ascii="Calibri" w:hAnsi="Calibri" w:cs="Calibri"/>
        </w:rPr>
        <w:t>m que</w:t>
      </w:r>
      <w:r w:rsidR="00F35ADB" w:rsidRPr="007555C7">
        <w:rPr>
          <w:rFonts w:ascii="Calibri" w:hAnsi="Calibri" w:cs="Calibri"/>
        </w:rPr>
        <w:t xml:space="preserve"> a adjudicatária</w:t>
      </w:r>
      <w:r w:rsidR="009A6B63" w:rsidRPr="007555C7">
        <w:rPr>
          <w:rFonts w:ascii="Calibri" w:hAnsi="Calibri" w:cs="Calibri"/>
        </w:rPr>
        <w:t xml:space="preserve"> assine o contrato,</w:t>
      </w:r>
      <w:r w:rsidR="00F35ADB" w:rsidRPr="007555C7">
        <w:rPr>
          <w:rFonts w:ascii="Calibri" w:hAnsi="Calibri" w:cs="Calibri"/>
        </w:rPr>
        <w:t xml:space="preserve"> decairá o direito </w:t>
      </w:r>
      <w:r w:rsidR="009A6B63" w:rsidRPr="007555C7">
        <w:rPr>
          <w:rFonts w:ascii="Calibri" w:hAnsi="Calibri" w:cs="Calibri"/>
        </w:rPr>
        <w:t>d</w:t>
      </w:r>
      <w:r w:rsidR="00F35ADB" w:rsidRPr="007555C7">
        <w:rPr>
          <w:rFonts w:ascii="Calibri" w:hAnsi="Calibri" w:cs="Calibri"/>
        </w:rPr>
        <w:t>a mesma, sujeitando-se às sanções previstas no artigo 81 da Lei 8666/93, sem prejuízo das</w:t>
      </w:r>
      <w:r w:rsidR="009A6B63" w:rsidRPr="007555C7">
        <w:rPr>
          <w:rFonts w:ascii="Calibri" w:hAnsi="Calibri" w:cs="Calibri"/>
        </w:rPr>
        <w:t xml:space="preserve"> demais medidas legais cabíveis.</w:t>
      </w:r>
    </w:p>
    <w:p w:rsidR="009A6B63" w:rsidRPr="007555C7" w:rsidRDefault="005E7EB2" w:rsidP="00174D15">
      <w:pPr>
        <w:autoSpaceDE w:val="0"/>
        <w:autoSpaceDN w:val="0"/>
        <w:adjustRightInd w:val="0"/>
        <w:spacing w:line="360" w:lineRule="auto"/>
        <w:ind w:left="567"/>
        <w:jc w:val="both"/>
        <w:rPr>
          <w:rFonts w:ascii="Calibri" w:hAnsi="Calibri" w:cs="Calibri"/>
        </w:rPr>
      </w:pPr>
      <w:r w:rsidRPr="007555C7">
        <w:rPr>
          <w:rFonts w:ascii="Calibri" w:hAnsi="Calibri" w:cs="Calibri"/>
          <w:b/>
          <w:bCs/>
        </w:rPr>
        <w:lastRenderedPageBreak/>
        <w:t>22</w:t>
      </w:r>
      <w:r w:rsidR="000B03E0" w:rsidRPr="007555C7">
        <w:rPr>
          <w:rFonts w:ascii="Calibri" w:hAnsi="Calibri" w:cs="Calibri"/>
          <w:b/>
          <w:bCs/>
        </w:rPr>
        <w:t>.3</w:t>
      </w:r>
      <w:r w:rsidR="009A6B63" w:rsidRPr="007555C7">
        <w:rPr>
          <w:rFonts w:ascii="Calibri" w:hAnsi="Calibri" w:cs="Calibri"/>
          <w:b/>
          <w:bCs/>
        </w:rPr>
        <w:t>.3</w:t>
      </w:r>
      <w:r w:rsidR="009A6B63" w:rsidRPr="007555C7">
        <w:rPr>
          <w:rFonts w:ascii="Calibri" w:hAnsi="Calibri" w:cs="Calibri"/>
          <w:bCs/>
        </w:rPr>
        <w:t xml:space="preserve"> - </w:t>
      </w:r>
      <w:r w:rsidR="00F35ADB" w:rsidRPr="007555C7">
        <w:rPr>
          <w:rFonts w:ascii="Calibri" w:hAnsi="Calibri" w:cs="Calibri"/>
        </w:rPr>
        <w:t>É facultado à Administração transferir a adjudicaç</w:t>
      </w:r>
      <w:r w:rsidR="009A6B63" w:rsidRPr="007555C7">
        <w:rPr>
          <w:rFonts w:ascii="Calibri" w:hAnsi="Calibri" w:cs="Calibri"/>
        </w:rPr>
        <w:t>ão aos licitantes remanescentes</w:t>
      </w:r>
      <w:r w:rsidR="00F35ADB" w:rsidRPr="007555C7">
        <w:rPr>
          <w:rFonts w:ascii="Calibri" w:hAnsi="Calibri" w:cs="Calibri"/>
        </w:rPr>
        <w:t xml:space="preserve"> nas condições do artigo 64, § 2º da Lei 8666/93.</w:t>
      </w:r>
    </w:p>
    <w:p w:rsidR="00F35ADB" w:rsidRPr="007555C7" w:rsidRDefault="005E7EB2" w:rsidP="00174D15">
      <w:pPr>
        <w:autoSpaceDE w:val="0"/>
        <w:autoSpaceDN w:val="0"/>
        <w:adjustRightInd w:val="0"/>
        <w:spacing w:line="360" w:lineRule="auto"/>
        <w:ind w:left="567"/>
        <w:jc w:val="both"/>
        <w:rPr>
          <w:rFonts w:ascii="Calibri" w:hAnsi="Calibri" w:cs="Calibri"/>
        </w:rPr>
      </w:pPr>
      <w:r w:rsidRPr="007555C7">
        <w:rPr>
          <w:rFonts w:ascii="Calibri" w:hAnsi="Calibri" w:cs="Calibri"/>
          <w:b/>
          <w:bCs/>
        </w:rPr>
        <w:t>22</w:t>
      </w:r>
      <w:r w:rsidR="000B03E0" w:rsidRPr="007555C7">
        <w:rPr>
          <w:rFonts w:ascii="Calibri" w:hAnsi="Calibri" w:cs="Calibri"/>
          <w:b/>
          <w:bCs/>
        </w:rPr>
        <w:t>.3</w:t>
      </w:r>
      <w:r w:rsidR="009A6B63" w:rsidRPr="007555C7">
        <w:rPr>
          <w:rFonts w:ascii="Calibri" w:hAnsi="Calibri" w:cs="Calibri"/>
          <w:b/>
          <w:bCs/>
        </w:rPr>
        <w:t>.4</w:t>
      </w:r>
      <w:r w:rsidR="009A6B63" w:rsidRPr="007555C7">
        <w:rPr>
          <w:rFonts w:ascii="Calibri" w:hAnsi="Calibri" w:cs="Calibri"/>
          <w:bCs/>
        </w:rPr>
        <w:t xml:space="preserve"> – </w:t>
      </w:r>
      <w:r w:rsidR="00F35ADB" w:rsidRPr="007555C7">
        <w:rPr>
          <w:rFonts w:ascii="Calibri" w:hAnsi="Calibri" w:cs="Calibri"/>
        </w:rPr>
        <w:t>Após</w:t>
      </w:r>
      <w:r w:rsidR="009A6B63" w:rsidRPr="007555C7">
        <w:rPr>
          <w:rFonts w:ascii="Calibri" w:hAnsi="Calibri" w:cs="Calibri"/>
        </w:rPr>
        <w:t xml:space="preserve"> a</w:t>
      </w:r>
      <w:r w:rsidR="00F35ADB" w:rsidRPr="007555C7">
        <w:rPr>
          <w:rFonts w:ascii="Calibri" w:hAnsi="Calibri" w:cs="Calibri"/>
        </w:rPr>
        <w:t xml:space="preserve"> assinatura do Contrato </w:t>
      </w:r>
      <w:r w:rsidR="00D6032F" w:rsidRPr="007555C7">
        <w:rPr>
          <w:rFonts w:ascii="Calibri" w:hAnsi="Calibri" w:cs="Calibri"/>
        </w:rPr>
        <w:t>a Prefeitura</w:t>
      </w:r>
      <w:r w:rsidR="00F35ADB" w:rsidRPr="007555C7">
        <w:rPr>
          <w:rFonts w:ascii="Calibri" w:hAnsi="Calibri" w:cs="Calibri"/>
        </w:rPr>
        <w:t xml:space="preserve"> emitirá Ordem de Serv</w:t>
      </w:r>
      <w:r w:rsidR="009A6B63" w:rsidRPr="007555C7">
        <w:rPr>
          <w:rFonts w:ascii="Calibri" w:hAnsi="Calibri" w:cs="Calibri"/>
        </w:rPr>
        <w:t>iço Autorizando o início dos serviços</w:t>
      </w:r>
      <w:r w:rsidR="00F35ADB" w:rsidRPr="007555C7">
        <w:rPr>
          <w:rFonts w:ascii="Calibri" w:hAnsi="Calibri" w:cs="Calibri"/>
        </w:rPr>
        <w:t>.</w:t>
      </w:r>
    </w:p>
    <w:p w:rsidR="002B0273" w:rsidRPr="007555C7" w:rsidRDefault="002B0273" w:rsidP="00174D15">
      <w:pPr>
        <w:autoSpaceDE w:val="0"/>
        <w:autoSpaceDN w:val="0"/>
        <w:adjustRightInd w:val="0"/>
        <w:spacing w:line="360" w:lineRule="auto"/>
        <w:jc w:val="both"/>
        <w:rPr>
          <w:rFonts w:ascii="Calibri" w:hAnsi="Calibri" w:cs="Calibri"/>
          <w:b/>
          <w:bCs/>
        </w:rPr>
      </w:pPr>
    </w:p>
    <w:p w:rsidR="00F35ADB" w:rsidRPr="007555C7" w:rsidRDefault="008067B5" w:rsidP="00174D15">
      <w:pPr>
        <w:autoSpaceDE w:val="0"/>
        <w:autoSpaceDN w:val="0"/>
        <w:adjustRightInd w:val="0"/>
        <w:spacing w:line="360" w:lineRule="auto"/>
        <w:jc w:val="both"/>
        <w:rPr>
          <w:rFonts w:ascii="Calibri" w:hAnsi="Calibri" w:cs="Calibri"/>
          <w:b/>
          <w:bCs/>
        </w:rPr>
      </w:pPr>
      <w:r w:rsidRPr="007555C7">
        <w:rPr>
          <w:rFonts w:ascii="Calibri" w:hAnsi="Calibri" w:cs="Calibri"/>
          <w:b/>
          <w:bCs/>
        </w:rPr>
        <w:t>23</w:t>
      </w:r>
      <w:r w:rsidR="00F22F20" w:rsidRPr="007555C7">
        <w:rPr>
          <w:rFonts w:ascii="Calibri" w:hAnsi="Calibri" w:cs="Calibri"/>
          <w:b/>
          <w:bCs/>
        </w:rPr>
        <w:t xml:space="preserve"> </w:t>
      </w:r>
      <w:r w:rsidR="00F35ADB" w:rsidRPr="007555C7">
        <w:rPr>
          <w:rFonts w:ascii="Calibri" w:hAnsi="Calibri" w:cs="Calibri"/>
          <w:b/>
          <w:bCs/>
        </w:rPr>
        <w:t>- DA DURAÇÃO DO CONTRATO</w:t>
      </w:r>
    </w:p>
    <w:p w:rsidR="00DA386E" w:rsidRPr="007555C7" w:rsidRDefault="008067B5" w:rsidP="00174D15">
      <w:pPr>
        <w:autoSpaceDE w:val="0"/>
        <w:autoSpaceDN w:val="0"/>
        <w:adjustRightInd w:val="0"/>
        <w:spacing w:line="360" w:lineRule="auto"/>
        <w:jc w:val="both"/>
        <w:rPr>
          <w:rFonts w:ascii="Calibri" w:eastAsia="Calibri" w:hAnsi="Calibri" w:cs="Calibri"/>
          <w:b/>
          <w:bCs/>
        </w:rPr>
      </w:pPr>
      <w:r w:rsidRPr="007555C7">
        <w:rPr>
          <w:rFonts w:ascii="Calibri" w:hAnsi="Calibri" w:cs="Calibri"/>
          <w:b/>
          <w:bCs/>
        </w:rPr>
        <w:t>23</w:t>
      </w:r>
      <w:r w:rsidR="00014607" w:rsidRPr="007555C7">
        <w:rPr>
          <w:rFonts w:ascii="Calibri" w:hAnsi="Calibri" w:cs="Calibri"/>
          <w:b/>
          <w:bCs/>
        </w:rPr>
        <w:t xml:space="preserve">.1 </w:t>
      </w:r>
      <w:r w:rsidR="00014607" w:rsidRPr="007555C7">
        <w:rPr>
          <w:rFonts w:ascii="Calibri" w:hAnsi="Calibri" w:cs="Calibri"/>
        </w:rPr>
        <w:t xml:space="preserve">- </w:t>
      </w:r>
      <w:r w:rsidR="00DA386E" w:rsidRPr="007555C7">
        <w:rPr>
          <w:rFonts w:ascii="Calibri" w:hAnsi="Calibri" w:cs="Calibri"/>
        </w:rPr>
        <w:t>O prazo de duração</w:t>
      </w:r>
      <w:r w:rsidR="009A6B63" w:rsidRPr="007555C7">
        <w:rPr>
          <w:rFonts w:ascii="Calibri" w:hAnsi="Calibri" w:cs="Calibri"/>
        </w:rPr>
        <w:t xml:space="preserve"> do contrato</w:t>
      </w:r>
      <w:r w:rsidR="00DA386E" w:rsidRPr="007555C7">
        <w:rPr>
          <w:rFonts w:ascii="Calibri" w:hAnsi="Calibri" w:cs="Calibri"/>
        </w:rPr>
        <w:t xml:space="preserve"> será </w:t>
      </w:r>
      <w:r w:rsidR="00DA386E" w:rsidRPr="007555C7">
        <w:rPr>
          <w:rFonts w:ascii="Calibri" w:hAnsi="Calibri" w:cs="Calibri"/>
          <w:b/>
          <w:bCs/>
        </w:rPr>
        <w:t xml:space="preserve">de </w:t>
      </w:r>
      <w:r w:rsidR="007B0DC7" w:rsidRPr="007555C7">
        <w:rPr>
          <w:rFonts w:ascii="Calibri" w:hAnsi="Calibri" w:cs="Calibri"/>
          <w:b/>
          <w:bCs/>
        </w:rPr>
        <w:t>12 (Doze) meses</w:t>
      </w:r>
      <w:r w:rsidR="00DA386E" w:rsidRPr="007555C7">
        <w:rPr>
          <w:rFonts w:ascii="Calibri" w:hAnsi="Calibri" w:cs="Calibri"/>
        </w:rPr>
        <w:t xml:space="preserve">, contados a partir da Emissão da Ordem de Serviço, </w:t>
      </w:r>
      <w:r w:rsidR="00DA386E" w:rsidRPr="007555C7">
        <w:rPr>
          <w:rFonts w:ascii="Calibri" w:eastAsia="Calibri" w:hAnsi="Calibri" w:cs="Calibri"/>
          <w:b/>
          <w:bCs/>
        </w:rPr>
        <w:t>poden</w:t>
      </w:r>
      <w:r w:rsidR="009A6B63" w:rsidRPr="007555C7">
        <w:rPr>
          <w:rFonts w:ascii="Calibri" w:eastAsia="Calibri" w:hAnsi="Calibri" w:cs="Calibri"/>
          <w:b/>
          <w:bCs/>
        </w:rPr>
        <w:t>do ser prorrogado por iguais e sucessivos períodos</w:t>
      </w:r>
      <w:r w:rsidR="00DA386E" w:rsidRPr="007555C7">
        <w:rPr>
          <w:rFonts w:ascii="Calibri" w:eastAsia="Calibri" w:hAnsi="Calibri" w:cs="Calibri"/>
          <w:b/>
          <w:bCs/>
        </w:rPr>
        <w:t xml:space="preserve"> até 48 meses nos termos do artigo 57 da Lei 8.666/93</w:t>
      </w:r>
      <w:r w:rsidR="00AF7977" w:rsidRPr="007555C7">
        <w:rPr>
          <w:rFonts w:ascii="Calibri" w:eastAsia="Calibri" w:hAnsi="Calibri" w:cs="Calibri"/>
          <w:b/>
          <w:bCs/>
        </w:rPr>
        <w:t xml:space="preserve">, observado o disposto no item </w:t>
      </w:r>
      <w:r w:rsidR="00EB0A24" w:rsidRPr="007555C7">
        <w:rPr>
          <w:rFonts w:ascii="Calibri" w:eastAsia="Calibri" w:hAnsi="Calibri" w:cs="Calibri"/>
          <w:b/>
          <w:bCs/>
        </w:rPr>
        <w:t>15.1</w:t>
      </w:r>
      <w:r w:rsidR="00AF7977" w:rsidRPr="007555C7">
        <w:rPr>
          <w:rFonts w:ascii="Calibri" w:eastAsia="Calibri" w:hAnsi="Calibri" w:cs="Calibri"/>
          <w:b/>
          <w:bCs/>
        </w:rPr>
        <w:t xml:space="preserve"> deste edital</w:t>
      </w:r>
      <w:r w:rsidR="00EB0A24" w:rsidRPr="007555C7">
        <w:rPr>
          <w:rFonts w:ascii="Calibri" w:eastAsia="Calibri" w:hAnsi="Calibri" w:cs="Calibri"/>
          <w:b/>
          <w:bCs/>
        </w:rPr>
        <w:t>,</w:t>
      </w:r>
      <w:r w:rsidR="00AF7977" w:rsidRPr="007555C7">
        <w:rPr>
          <w:rFonts w:ascii="Calibri" w:eastAsia="Calibri" w:hAnsi="Calibri" w:cs="Calibri"/>
          <w:b/>
          <w:bCs/>
        </w:rPr>
        <w:t xml:space="preserve"> (sobre caução)</w:t>
      </w:r>
      <w:r w:rsidR="00DA386E" w:rsidRPr="007555C7">
        <w:rPr>
          <w:rFonts w:ascii="Calibri" w:hAnsi="Calibri" w:cs="Calibri"/>
        </w:rPr>
        <w:t>.</w:t>
      </w:r>
    </w:p>
    <w:p w:rsidR="002B0273" w:rsidRPr="007555C7" w:rsidRDefault="002B0273" w:rsidP="00174D15">
      <w:pPr>
        <w:autoSpaceDE w:val="0"/>
        <w:autoSpaceDN w:val="0"/>
        <w:adjustRightInd w:val="0"/>
        <w:spacing w:line="360" w:lineRule="auto"/>
        <w:jc w:val="both"/>
        <w:rPr>
          <w:rFonts w:ascii="Calibri" w:hAnsi="Calibri" w:cs="Calibri"/>
          <w:b/>
          <w:bCs/>
        </w:rPr>
      </w:pPr>
    </w:p>
    <w:p w:rsidR="00F35ADB" w:rsidRPr="007555C7" w:rsidRDefault="008067B5" w:rsidP="00174D15">
      <w:pPr>
        <w:autoSpaceDE w:val="0"/>
        <w:autoSpaceDN w:val="0"/>
        <w:adjustRightInd w:val="0"/>
        <w:spacing w:line="360" w:lineRule="auto"/>
        <w:jc w:val="both"/>
        <w:rPr>
          <w:rFonts w:ascii="Calibri" w:hAnsi="Calibri" w:cs="Calibri"/>
          <w:b/>
          <w:bCs/>
        </w:rPr>
      </w:pPr>
      <w:r w:rsidRPr="007555C7">
        <w:rPr>
          <w:rFonts w:ascii="Calibri" w:hAnsi="Calibri" w:cs="Calibri"/>
          <w:b/>
          <w:bCs/>
        </w:rPr>
        <w:t xml:space="preserve">24 </w:t>
      </w:r>
      <w:r w:rsidR="00F35ADB" w:rsidRPr="007555C7">
        <w:rPr>
          <w:rFonts w:ascii="Calibri" w:hAnsi="Calibri" w:cs="Calibri"/>
          <w:b/>
          <w:bCs/>
        </w:rPr>
        <w:t>- DA MEDIÇÃO DOS SERVIÇOS</w:t>
      </w:r>
    </w:p>
    <w:p w:rsidR="004401FC" w:rsidRPr="007555C7" w:rsidRDefault="008067B5" w:rsidP="00174D15">
      <w:pPr>
        <w:autoSpaceDE w:val="0"/>
        <w:autoSpaceDN w:val="0"/>
        <w:adjustRightInd w:val="0"/>
        <w:spacing w:line="360" w:lineRule="auto"/>
        <w:jc w:val="both"/>
        <w:rPr>
          <w:rFonts w:ascii="Calibri" w:hAnsi="Calibri" w:cs="Calibri"/>
        </w:rPr>
      </w:pPr>
      <w:r w:rsidRPr="007555C7">
        <w:rPr>
          <w:rFonts w:ascii="Calibri" w:hAnsi="Calibri" w:cs="Calibri"/>
          <w:b/>
          <w:bCs/>
        </w:rPr>
        <w:t>24</w:t>
      </w:r>
      <w:r w:rsidR="00F35ADB" w:rsidRPr="007555C7">
        <w:rPr>
          <w:rFonts w:ascii="Calibri" w:hAnsi="Calibri" w:cs="Calibri"/>
          <w:b/>
          <w:bCs/>
        </w:rPr>
        <w:t xml:space="preserve">.1 </w:t>
      </w:r>
      <w:r w:rsidR="003C71D9" w:rsidRPr="007555C7">
        <w:rPr>
          <w:rFonts w:ascii="Calibri" w:hAnsi="Calibri" w:cs="Calibri"/>
        </w:rPr>
        <w:t>–</w:t>
      </w:r>
      <w:r w:rsidR="00F35ADB" w:rsidRPr="007555C7">
        <w:rPr>
          <w:rFonts w:ascii="Calibri" w:hAnsi="Calibri" w:cs="Calibri"/>
        </w:rPr>
        <w:t xml:space="preserve"> </w:t>
      </w:r>
      <w:r w:rsidR="00AB6C37" w:rsidRPr="007555C7">
        <w:rPr>
          <w:rFonts w:ascii="Calibri" w:hAnsi="Calibri" w:cs="Calibri"/>
        </w:rPr>
        <w:t>Os</w:t>
      </w:r>
      <w:r w:rsidR="003C71D9" w:rsidRPr="007555C7">
        <w:rPr>
          <w:rFonts w:ascii="Calibri" w:hAnsi="Calibri" w:cs="Calibri"/>
        </w:rPr>
        <w:t xml:space="preserve"> materiais aplicados e os</w:t>
      </w:r>
      <w:r w:rsidR="00AB6C37" w:rsidRPr="007555C7">
        <w:rPr>
          <w:rFonts w:ascii="Calibri" w:hAnsi="Calibri" w:cs="Calibri"/>
        </w:rPr>
        <w:t xml:space="preserve"> serviços efetivamente executados pela licitante</w:t>
      </w:r>
      <w:r w:rsidR="006C7133" w:rsidRPr="007555C7">
        <w:rPr>
          <w:rFonts w:ascii="Calibri" w:hAnsi="Calibri" w:cs="Calibri"/>
        </w:rPr>
        <w:t xml:space="preserve"> em cada mês</w:t>
      </w:r>
      <w:r w:rsidR="00AB6C37" w:rsidRPr="007555C7">
        <w:rPr>
          <w:rFonts w:ascii="Calibri" w:hAnsi="Calibri" w:cs="Calibri"/>
        </w:rPr>
        <w:t xml:space="preserve"> serão medidos de acordo</w:t>
      </w:r>
      <w:r w:rsidR="00EB0A24" w:rsidRPr="007555C7">
        <w:rPr>
          <w:rFonts w:ascii="Calibri" w:hAnsi="Calibri" w:cs="Calibri"/>
        </w:rPr>
        <w:t xml:space="preserve"> e</w:t>
      </w:r>
      <w:r w:rsidR="00AB6C37" w:rsidRPr="007555C7">
        <w:rPr>
          <w:rFonts w:ascii="Calibri" w:hAnsi="Calibri" w:cs="Calibri"/>
        </w:rPr>
        <w:t xml:space="preserve"> </w:t>
      </w:r>
      <w:r w:rsidR="003C71D9" w:rsidRPr="007555C7">
        <w:rPr>
          <w:rFonts w:ascii="Calibri" w:hAnsi="Calibri" w:cs="Calibri"/>
        </w:rPr>
        <w:t>lançados em Relatório</w:t>
      </w:r>
      <w:r w:rsidR="00AB6C37" w:rsidRPr="007555C7">
        <w:rPr>
          <w:rFonts w:ascii="Calibri" w:hAnsi="Calibri" w:cs="Calibri"/>
        </w:rPr>
        <w:t xml:space="preserve"> de Medição</w:t>
      </w:r>
      <w:r w:rsidR="00996D39" w:rsidRPr="007555C7">
        <w:rPr>
          <w:rFonts w:ascii="Calibri" w:hAnsi="Calibri" w:cs="Calibri"/>
        </w:rPr>
        <w:t xml:space="preserve"> das horas efetivamente trabalhadas</w:t>
      </w:r>
      <w:r w:rsidR="003C71D9" w:rsidRPr="007555C7">
        <w:rPr>
          <w:rFonts w:ascii="Calibri" w:hAnsi="Calibri" w:cs="Calibri"/>
        </w:rPr>
        <w:t>,</w:t>
      </w:r>
      <w:r w:rsidR="00AB6C37" w:rsidRPr="007555C7">
        <w:rPr>
          <w:rFonts w:ascii="Calibri" w:hAnsi="Calibri" w:cs="Calibri"/>
        </w:rPr>
        <w:t xml:space="preserve"> </w:t>
      </w:r>
      <w:r w:rsidR="003C71D9" w:rsidRPr="007555C7">
        <w:rPr>
          <w:rFonts w:ascii="Calibri" w:hAnsi="Calibri" w:cs="Calibri"/>
        </w:rPr>
        <w:t>conferido e assinado pelo fiscal do contrato</w:t>
      </w:r>
      <w:r w:rsidR="006C7133" w:rsidRPr="007555C7">
        <w:rPr>
          <w:rFonts w:ascii="Calibri" w:hAnsi="Calibri" w:cs="Calibri"/>
        </w:rPr>
        <w:t>.</w:t>
      </w:r>
      <w:r w:rsidR="00AB6C37" w:rsidRPr="007555C7">
        <w:rPr>
          <w:rFonts w:ascii="Calibri" w:hAnsi="Calibri" w:cs="Calibri"/>
        </w:rPr>
        <w:t xml:space="preserve"> </w:t>
      </w:r>
    </w:p>
    <w:p w:rsidR="002B0273" w:rsidRPr="007555C7" w:rsidRDefault="002B0273" w:rsidP="00174D15">
      <w:pPr>
        <w:autoSpaceDE w:val="0"/>
        <w:autoSpaceDN w:val="0"/>
        <w:adjustRightInd w:val="0"/>
        <w:spacing w:line="360" w:lineRule="auto"/>
        <w:jc w:val="both"/>
        <w:rPr>
          <w:rFonts w:ascii="Calibri" w:hAnsi="Calibri" w:cs="Calibri"/>
          <w:b/>
          <w:bCs/>
        </w:rPr>
      </w:pPr>
    </w:p>
    <w:p w:rsidR="00F35ADB" w:rsidRPr="007555C7" w:rsidRDefault="008067B5" w:rsidP="00174D15">
      <w:pPr>
        <w:autoSpaceDE w:val="0"/>
        <w:autoSpaceDN w:val="0"/>
        <w:adjustRightInd w:val="0"/>
        <w:spacing w:line="360" w:lineRule="auto"/>
        <w:jc w:val="both"/>
        <w:rPr>
          <w:rFonts w:ascii="Calibri" w:hAnsi="Calibri" w:cs="Calibri"/>
          <w:b/>
          <w:bCs/>
        </w:rPr>
      </w:pPr>
      <w:r w:rsidRPr="007555C7">
        <w:rPr>
          <w:rFonts w:ascii="Calibri" w:hAnsi="Calibri" w:cs="Calibri"/>
          <w:b/>
          <w:bCs/>
        </w:rPr>
        <w:t>25</w:t>
      </w:r>
      <w:r w:rsidR="00F20F31" w:rsidRPr="007555C7">
        <w:rPr>
          <w:rFonts w:ascii="Calibri" w:hAnsi="Calibri" w:cs="Calibri"/>
          <w:b/>
          <w:bCs/>
        </w:rPr>
        <w:t xml:space="preserve"> </w:t>
      </w:r>
      <w:r w:rsidR="00F35ADB" w:rsidRPr="007555C7">
        <w:rPr>
          <w:rFonts w:ascii="Calibri" w:hAnsi="Calibri" w:cs="Calibri"/>
          <w:b/>
          <w:bCs/>
        </w:rPr>
        <w:t>- DO PREÇO</w:t>
      </w:r>
    </w:p>
    <w:p w:rsidR="00F35ADB" w:rsidRPr="007555C7" w:rsidRDefault="008067B5" w:rsidP="00174D15">
      <w:pPr>
        <w:autoSpaceDE w:val="0"/>
        <w:autoSpaceDN w:val="0"/>
        <w:adjustRightInd w:val="0"/>
        <w:spacing w:line="360" w:lineRule="auto"/>
        <w:jc w:val="both"/>
        <w:rPr>
          <w:rFonts w:ascii="Calibri" w:hAnsi="Calibri" w:cs="Calibri"/>
        </w:rPr>
      </w:pPr>
      <w:r w:rsidRPr="007555C7">
        <w:rPr>
          <w:rFonts w:ascii="Calibri" w:hAnsi="Calibri" w:cs="Calibri"/>
          <w:b/>
          <w:bCs/>
        </w:rPr>
        <w:t>25</w:t>
      </w:r>
      <w:r w:rsidR="00F35ADB" w:rsidRPr="007555C7">
        <w:rPr>
          <w:rFonts w:ascii="Calibri" w:hAnsi="Calibri" w:cs="Calibri"/>
          <w:b/>
          <w:bCs/>
        </w:rPr>
        <w:t xml:space="preserve">.1 </w:t>
      </w:r>
      <w:r w:rsidR="00F35ADB" w:rsidRPr="007555C7">
        <w:rPr>
          <w:rFonts w:ascii="Calibri" w:hAnsi="Calibri" w:cs="Calibri"/>
        </w:rPr>
        <w:t>- O preço será o constante da proposta comercial apresentada pela Licitante.</w:t>
      </w:r>
    </w:p>
    <w:p w:rsidR="00F35ADB" w:rsidRPr="007555C7" w:rsidRDefault="008067B5" w:rsidP="00174D15">
      <w:pPr>
        <w:autoSpaceDE w:val="0"/>
        <w:autoSpaceDN w:val="0"/>
        <w:adjustRightInd w:val="0"/>
        <w:spacing w:line="360" w:lineRule="auto"/>
        <w:ind w:left="567"/>
        <w:jc w:val="both"/>
        <w:rPr>
          <w:rFonts w:ascii="Calibri" w:hAnsi="Calibri" w:cs="Calibri"/>
        </w:rPr>
      </w:pPr>
      <w:r w:rsidRPr="007555C7">
        <w:rPr>
          <w:rFonts w:ascii="Calibri" w:hAnsi="Calibri" w:cs="Calibri"/>
          <w:b/>
          <w:bCs/>
        </w:rPr>
        <w:t>25</w:t>
      </w:r>
      <w:r w:rsidR="00F35ADB" w:rsidRPr="007555C7">
        <w:rPr>
          <w:rFonts w:ascii="Calibri" w:hAnsi="Calibri" w:cs="Calibri"/>
          <w:b/>
          <w:bCs/>
        </w:rPr>
        <w:t xml:space="preserve">.1.1 </w:t>
      </w:r>
      <w:r w:rsidR="00F35ADB" w:rsidRPr="007555C7">
        <w:rPr>
          <w:rFonts w:ascii="Calibri" w:hAnsi="Calibri" w:cs="Calibri"/>
        </w:rPr>
        <w:t xml:space="preserve">- No preço referido no item </w:t>
      </w:r>
      <w:r w:rsidRPr="007555C7">
        <w:rPr>
          <w:rFonts w:ascii="Calibri" w:hAnsi="Calibri" w:cs="Calibri"/>
        </w:rPr>
        <w:t>3.1</w:t>
      </w:r>
      <w:r w:rsidR="00B741DA" w:rsidRPr="007555C7">
        <w:rPr>
          <w:rFonts w:ascii="Calibri" w:hAnsi="Calibri" w:cs="Calibri"/>
        </w:rPr>
        <w:t xml:space="preserve"> acima</w:t>
      </w:r>
      <w:r w:rsidR="004B09FA" w:rsidRPr="007555C7">
        <w:rPr>
          <w:rFonts w:ascii="Calibri" w:hAnsi="Calibri" w:cs="Calibri"/>
        </w:rPr>
        <w:t>,</w:t>
      </w:r>
      <w:r w:rsidR="00F35ADB" w:rsidRPr="007555C7">
        <w:rPr>
          <w:rFonts w:ascii="Calibri" w:hAnsi="Calibri" w:cs="Calibri"/>
        </w:rPr>
        <w:t xml:space="preserve"> devem estar incluídos todos os custos e benefícios decorrentes de trabalhos executados em horas extraordinárias, trabalhos noturnos, dominicais e feriados, inclusive dos vigias diurnos e noturnos, de modo a constituírem a única e total contraprestação pela execução dos serviços e obra, objeto deste contrato.</w:t>
      </w:r>
    </w:p>
    <w:p w:rsidR="00F35ADB" w:rsidRPr="007555C7" w:rsidRDefault="00F35ADB" w:rsidP="00174D15">
      <w:pPr>
        <w:autoSpaceDE w:val="0"/>
        <w:autoSpaceDN w:val="0"/>
        <w:adjustRightInd w:val="0"/>
        <w:spacing w:line="360" w:lineRule="auto"/>
        <w:jc w:val="both"/>
        <w:rPr>
          <w:rFonts w:ascii="Calibri" w:hAnsi="Calibri" w:cs="Calibri"/>
          <w:b/>
          <w:bCs/>
        </w:rPr>
      </w:pPr>
    </w:p>
    <w:p w:rsidR="00F35ADB" w:rsidRPr="007555C7" w:rsidRDefault="008067B5" w:rsidP="00174D15">
      <w:pPr>
        <w:autoSpaceDE w:val="0"/>
        <w:autoSpaceDN w:val="0"/>
        <w:adjustRightInd w:val="0"/>
        <w:spacing w:line="360" w:lineRule="auto"/>
        <w:jc w:val="both"/>
        <w:rPr>
          <w:rFonts w:ascii="Calibri" w:hAnsi="Calibri" w:cs="Calibri"/>
          <w:b/>
          <w:bCs/>
        </w:rPr>
      </w:pPr>
      <w:r w:rsidRPr="007555C7">
        <w:rPr>
          <w:rFonts w:ascii="Calibri" w:hAnsi="Calibri" w:cs="Calibri"/>
          <w:b/>
          <w:bCs/>
        </w:rPr>
        <w:t>26</w:t>
      </w:r>
      <w:r w:rsidR="00B741DA" w:rsidRPr="007555C7">
        <w:rPr>
          <w:rFonts w:ascii="Calibri" w:hAnsi="Calibri" w:cs="Calibri"/>
          <w:b/>
          <w:bCs/>
        </w:rPr>
        <w:t xml:space="preserve"> </w:t>
      </w:r>
      <w:r w:rsidR="00F35ADB" w:rsidRPr="007555C7">
        <w:rPr>
          <w:rFonts w:ascii="Calibri" w:hAnsi="Calibri" w:cs="Calibri"/>
          <w:b/>
          <w:bCs/>
        </w:rPr>
        <w:t>- DO PAGAMENTO</w:t>
      </w:r>
    </w:p>
    <w:p w:rsidR="007B0DC7" w:rsidRPr="007555C7" w:rsidRDefault="008067B5" w:rsidP="00174D15">
      <w:pPr>
        <w:spacing w:line="360" w:lineRule="auto"/>
        <w:jc w:val="both"/>
        <w:rPr>
          <w:rFonts w:ascii="Calibri" w:hAnsi="Calibri" w:cs="Calibri"/>
        </w:rPr>
      </w:pPr>
      <w:r w:rsidRPr="007555C7">
        <w:rPr>
          <w:rFonts w:ascii="Calibri" w:hAnsi="Calibri" w:cs="Calibri"/>
          <w:b/>
          <w:bCs/>
        </w:rPr>
        <w:t>26</w:t>
      </w:r>
      <w:r w:rsidR="00F35ADB" w:rsidRPr="007555C7">
        <w:rPr>
          <w:rFonts w:ascii="Calibri" w:hAnsi="Calibri" w:cs="Calibri"/>
          <w:b/>
          <w:bCs/>
        </w:rPr>
        <w:t>.1</w:t>
      </w:r>
      <w:r w:rsidR="00B741DA" w:rsidRPr="007555C7">
        <w:rPr>
          <w:rFonts w:ascii="Calibri" w:hAnsi="Calibri" w:cs="Calibri"/>
          <w:bCs/>
        </w:rPr>
        <w:t xml:space="preserve"> –</w:t>
      </w:r>
      <w:r w:rsidR="00F35ADB" w:rsidRPr="007555C7">
        <w:rPr>
          <w:rFonts w:ascii="Calibri" w:hAnsi="Calibri" w:cs="Calibri"/>
          <w:b/>
          <w:bCs/>
        </w:rPr>
        <w:t xml:space="preserve"> </w:t>
      </w:r>
      <w:r w:rsidR="00B741DA" w:rsidRPr="007555C7">
        <w:rPr>
          <w:rFonts w:ascii="Calibri" w:hAnsi="Calibri" w:cs="Calibri"/>
          <w:bCs/>
        </w:rPr>
        <w:t xml:space="preserve">Observada a ordem cronológica de vencimento das faturas, </w:t>
      </w:r>
      <w:r w:rsidR="00B741DA" w:rsidRPr="007555C7">
        <w:rPr>
          <w:rFonts w:ascii="Calibri" w:hAnsi="Calibri" w:cs="Calibri"/>
        </w:rPr>
        <w:t>o</w:t>
      </w:r>
      <w:r w:rsidR="0000226F" w:rsidRPr="007555C7">
        <w:rPr>
          <w:rFonts w:ascii="Calibri" w:hAnsi="Calibri" w:cs="Calibri"/>
        </w:rPr>
        <w:t xml:space="preserve"> pagamento será realizado </w:t>
      </w:r>
      <w:r w:rsidR="00D6032F" w:rsidRPr="007555C7">
        <w:rPr>
          <w:rFonts w:ascii="Calibri" w:hAnsi="Calibri" w:cs="Calibri"/>
        </w:rPr>
        <w:t>pela Prefeitura Municipal de Antônio Carlos</w:t>
      </w:r>
      <w:r w:rsidR="0000226F" w:rsidRPr="007555C7">
        <w:rPr>
          <w:rFonts w:ascii="Calibri" w:hAnsi="Calibri" w:cs="Calibri"/>
        </w:rPr>
        <w:t xml:space="preserve"> em até </w:t>
      </w:r>
      <w:r w:rsidR="000D6099" w:rsidRPr="007555C7">
        <w:rPr>
          <w:rFonts w:ascii="Calibri" w:hAnsi="Calibri" w:cs="Calibri"/>
          <w:b/>
        </w:rPr>
        <w:t xml:space="preserve">15 </w:t>
      </w:r>
      <w:r w:rsidR="0000226F" w:rsidRPr="007555C7">
        <w:rPr>
          <w:rFonts w:ascii="Calibri" w:hAnsi="Calibri" w:cs="Calibri"/>
          <w:b/>
          <w:bCs/>
        </w:rPr>
        <w:t>(</w:t>
      </w:r>
      <w:r w:rsidR="000D6099" w:rsidRPr="007555C7">
        <w:rPr>
          <w:rFonts w:ascii="Calibri" w:hAnsi="Calibri" w:cs="Calibri"/>
          <w:b/>
          <w:bCs/>
        </w:rPr>
        <w:t>quinze</w:t>
      </w:r>
      <w:r w:rsidR="0000226F" w:rsidRPr="007555C7">
        <w:rPr>
          <w:rFonts w:ascii="Calibri" w:hAnsi="Calibri" w:cs="Calibri"/>
          <w:b/>
          <w:bCs/>
        </w:rPr>
        <w:t>) dias úteis</w:t>
      </w:r>
      <w:r w:rsidR="0000226F" w:rsidRPr="007555C7">
        <w:rPr>
          <w:rFonts w:ascii="Calibri" w:hAnsi="Calibri" w:cs="Calibri"/>
        </w:rPr>
        <w:t xml:space="preserve">, contados a partir da </w:t>
      </w:r>
      <w:r w:rsidR="00B741DA" w:rsidRPr="007555C7">
        <w:rPr>
          <w:rFonts w:ascii="Calibri" w:hAnsi="Calibri" w:cs="Calibri"/>
        </w:rPr>
        <w:t xml:space="preserve">entrega do Relatório de Medição </w:t>
      </w:r>
      <w:r w:rsidR="00266CAA" w:rsidRPr="007555C7">
        <w:rPr>
          <w:rFonts w:ascii="Calibri" w:hAnsi="Calibri" w:cs="Calibri"/>
        </w:rPr>
        <w:t>das horas efetivamente trabalhadas</w:t>
      </w:r>
      <w:r w:rsidR="001D6AD4" w:rsidRPr="007555C7">
        <w:rPr>
          <w:rFonts w:ascii="Calibri" w:hAnsi="Calibri" w:cs="Calibri"/>
        </w:rPr>
        <w:t>, limitadas a 32 (trinta e duas) horas/mês,</w:t>
      </w:r>
      <w:r w:rsidR="00266CAA" w:rsidRPr="007555C7">
        <w:rPr>
          <w:rFonts w:ascii="Calibri" w:hAnsi="Calibri" w:cs="Calibri"/>
        </w:rPr>
        <w:t xml:space="preserve"> </w:t>
      </w:r>
      <w:r w:rsidR="00B741DA" w:rsidRPr="007555C7">
        <w:rPr>
          <w:rFonts w:ascii="Calibri" w:hAnsi="Calibri" w:cs="Calibri"/>
        </w:rPr>
        <w:t>acompanhado da respectiva Nota Fiscal</w:t>
      </w:r>
      <w:r w:rsidR="00C52855" w:rsidRPr="007555C7">
        <w:rPr>
          <w:rFonts w:ascii="Calibri" w:hAnsi="Calibri" w:cs="Calibri"/>
        </w:rPr>
        <w:t>.</w:t>
      </w:r>
      <w:r w:rsidR="00B459E5" w:rsidRPr="007555C7">
        <w:rPr>
          <w:rFonts w:ascii="Calibri" w:hAnsi="Calibri" w:cs="Calibri"/>
        </w:rPr>
        <w:t xml:space="preserve"> </w:t>
      </w:r>
      <w:r w:rsidR="00C52855" w:rsidRPr="007555C7">
        <w:rPr>
          <w:rFonts w:ascii="Calibri" w:hAnsi="Calibri" w:cs="Calibri"/>
        </w:rPr>
        <w:t xml:space="preserve">O Relatório de Medição deverá estar </w:t>
      </w:r>
      <w:r w:rsidR="00B459E5" w:rsidRPr="007555C7">
        <w:rPr>
          <w:rFonts w:ascii="Calibri" w:hAnsi="Calibri" w:cs="Calibri"/>
        </w:rPr>
        <w:t xml:space="preserve">assinado pelo responsável técnico </w:t>
      </w:r>
      <w:r w:rsidR="00B741DA" w:rsidRPr="007555C7">
        <w:rPr>
          <w:rFonts w:ascii="Calibri" w:hAnsi="Calibri" w:cs="Calibri"/>
        </w:rPr>
        <w:t>dos serviços e pelo fiscal do contrato</w:t>
      </w:r>
      <w:r w:rsidR="00C52855" w:rsidRPr="007555C7">
        <w:rPr>
          <w:rFonts w:ascii="Calibri" w:hAnsi="Calibri" w:cs="Calibri"/>
        </w:rPr>
        <w:t>, além desde último liquidar a despesa na própria nota fiscal.</w:t>
      </w:r>
      <w:r w:rsidR="0000226F" w:rsidRPr="007555C7">
        <w:rPr>
          <w:rFonts w:ascii="Calibri" w:hAnsi="Calibri" w:cs="Calibri"/>
        </w:rPr>
        <w:t xml:space="preserve"> </w:t>
      </w:r>
    </w:p>
    <w:p w:rsidR="00654F47" w:rsidRPr="007555C7" w:rsidRDefault="008067B5" w:rsidP="00174D15">
      <w:pPr>
        <w:autoSpaceDE w:val="0"/>
        <w:autoSpaceDN w:val="0"/>
        <w:adjustRightInd w:val="0"/>
        <w:spacing w:line="360" w:lineRule="auto"/>
        <w:jc w:val="both"/>
        <w:rPr>
          <w:rFonts w:ascii="Calibri" w:hAnsi="Calibri" w:cs="Calibri"/>
        </w:rPr>
      </w:pPr>
      <w:r w:rsidRPr="007555C7">
        <w:rPr>
          <w:rFonts w:ascii="Calibri" w:hAnsi="Calibri" w:cs="Calibri"/>
          <w:b/>
          <w:bCs/>
        </w:rPr>
        <w:lastRenderedPageBreak/>
        <w:t>26</w:t>
      </w:r>
      <w:r w:rsidR="00F35ADB" w:rsidRPr="007555C7">
        <w:rPr>
          <w:rFonts w:ascii="Calibri" w:hAnsi="Calibri" w:cs="Calibri"/>
          <w:b/>
          <w:bCs/>
        </w:rPr>
        <w:t>.</w:t>
      </w:r>
      <w:r w:rsidR="00654F47" w:rsidRPr="007555C7">
        <w:rPr>
          <w:rFonts w:ascii="Calibri" w:hAnsi="Calibri" w:cs="Calibri"/>
          <w:b/>
          <w:bCs/>
        </w:rPr>
        <w:t xml:space="preserve">2 </w:t>
      </w:r>
      <w:r w:rsidR="00F35ADB" w:rsidRPr="007555C7">
        <w:rPr>
          <w:rFonts w:ascii="Calibri" w:hAnsi="Calibri" w:cs="Calibri"/>
        </w:rPr>
        <w:t xml:space="preserve">- Fica expressamente estabelecido que os preços constantes na proposta da CONTRATADA </w:t>
      </w:r>
      <w:r w:rsidR="00EB0A24" w:rsidRPr="007555C7">
        <w:rPr>
          <w:rFonts w:ascii="Calibri" w:hAnsi="Calibri" w:cs="Calibri"/>
        </w:rPr>
        <w:t>incluam</w:t>
      </w:r>
      <w:r w:rsidR="00654F47" w:rsidRPr="007555C7">
        <w:rPr>
          <w:rFonts w:ascii="Calibri" w:hAnsi="Calibri" w:cs="Calibri"/>
        </w:rPr>
        <w:t xml:space="preserve"> </w:t>
      </w:r>
      <w:r w:rsidR="00F35ADB" w:rsidRPr="007555C7">
        <w:rPr>
          <w:rFonts w:ascii="Calibri" w:hAnsi="Calibri" w:cs="Calibri"/>
        </w:rPr>
        <w:t>todos os custos diretos e indiretos requeridos para execução do serviço contratado, constituindo-se na única remuneração devida.</w:t>
      </w:r>
    </w:p>
    <w:p w:rsidR="00654F47" w:rsidRPr="007555C7" w:rsidRDefault="008067B5" w:rsidP="00174D15">
      <w:pPr>
        <w:autoSpaceDE w:val="0"/>
        <w:autoSpaceDN w:val="0"/>
        <w:adjustRightInd w:val="0"/>
        <w:spacing w:line="360" w:lineRule="auto"/>
        <w:jc w:val="both"/>
        <w:rPr>
          <w:rFonts w:ascii="Calibri" w:hAnsi="Calibri" w:cs="Calibri"/>
        </w:rPr>
      </w:pPr>
      <w:r w:rsidRPr="007555C7">
        <w:rPr>
          <w:rFonts w:ascii="Calibri" w:hAnsi="Calibri" w:cs="Calibri"/>
          <w:b/>
          <w:bCs/>
        </w:rPr>
        <w:t>26</w:t>
      </w:r>
      <w:r w:rsidR="00F35ADB" w:rsidRPr="007555C7">
        <w:rPr>
          <w:rFonts w:ascii="Calibri" w:hAnsi="Calibri" w:cs="Calibri"/>
          <w:b/>
          <w:bCs/>
        </w:rPr>
        <w:t>.</w:t>
      </w:r>
      <w:r w:rsidR="00E310C0" w:rsidRPr="007555C7">
        <w:rPr>
          <w:rFonts w:ascii="Calibri" w:hAnsi="Calibri" w:cs="Calibri"/>
          <w:b/>
          <w:bCs/>
        </w:rPr>
        <w:t>3</w:t>
      </w:r>
      <w:r w:rsidR="00654F47" w:rsidRPr="007555C7">
        <w:rPr>
          <w:rFonts w:ascii="Calibri" w:hAnsi="Calibri" w:cs="Calibri"/>
          <w:b/>
          <w:bCs/>
        </w:rPr>
        <w:t xml:space="preserve"> </w:t>
      </w:r>
      <w:r w:rsidR="00F35ADB" w:rsidRPr="007555C7">
        <w:rPr>
          <w:rFonts w:ascii="Calibri" w:hAnsi="Calibri" w:cs="Calibri"/>
        </w:rPr>
        <w:t>- Os preços estipulados serão fixos, não havendo reajuste de qualquer espécie.</w:t>
      </w:r>
    </w:p>
    <w:p w:rsidR="00F35ADB" w:rsidRPr="007555C7" w:rsidRDefault="008067B5" w:rsidP="00174D15">
      <w:pPr>
        <w:autoSpaceDE w:val="0"/>
        <w:autoSpaceDN w:val="0"/>
        <w:adjustRightInd w:val="0"/>
        <w:spacing w:line="360" w:lineRule="auto"/>
        <w:jc w:val="both"/>
        <w:rPr>
          <w:rFonts w:ascii="Calibri" w:hAnsi="Calibri" w:cs="Calibri"/>
        </w:rPr>
      </w:pPr>
      <w:r w:rsidRPr="007555C7">
        <w:rPr>
          <w:rFonts w:ascii="Calibri" w:hAnsi="Calibri" w:cs="Calibri"/>
          <w:b/>
          <w:bCs/>
        </w:rPr>
        <w:t>26</w:t>
      </w:r>
      <w:r w:rsidR="00F35ADB" w:rsidRPr="007555C7">
        <w:rPr>
          <w:rFonts w:ascii="Calibri" w:hAnsi="Calibri" w:cs="Calibri"/>
          <w:b/>
          <w:bCs/>
        </w:rPr>
        <w:t>.</w:t>
      </w:r>
      <w:r w:rsidR="00E310C0" w:rsidRPr="007555C7">
        <w:rPr>
          <w:rFonts w:ascii="Calibri" w:hAnsi="Calibri" w:cs="Calibri"/>
          <w:b/>
          <w:bCs/>
        </w:rPr>
        <w:t>4</w:t>
      </w:r>
      <w:r w:rsidR="00654F47" w:rsidRPr="007555C7">
        <w:rPr>
          <w:rFonts w:ascii="Calibri" w:hAnsi="Calibri" w:cs="Calibri"/>
          <w:b/>
          <w:bCs/>
        </w:rPr>
        <w:t xml:space="preserve"> </w:t>
      </w:r>
      <w:r w:rsidR="00F35ADB" w:rsidRPr="007555C7">
        <w:rPr>
          <w:rFonts w:ascii="Calibri" w:hAnsi="Calibri" w:cs="Calibri"/>
        </w:rPr>
        <w:t>- Não haverá, em hipótese alguma, PAGAMENTO ANTECIPADO.</w:t>
      </w:r>
    </w:p>
    <w:p w:rsidR="0055275B" w:rsidRPr="007555C7" w:rsidRDefault="0055275B" w:rsidP="00174D15">
      <w:pPr>
        <w:autoSpaceDE w:val="0"/>
        <w:autoSpaceDN w:val="0"/>
        <w:adjustRightInd w:val="0"/>
        <w:spacing w:line="360" w:lineRule="auto"/>
        <w:jc w:val="both"/>
        <w:rPr>
          <w:rFonts w:ascii="Calibri" w:hAnsi="Calibri" w:cs="Calibri"/>
          <w:b/>
          <w:bCs/>
        </w:rPr>
      </w:pPr>
    </w:p>
    <w:p w:rsidR="00F35ADB" w:rsidRPr="007555C7" w:rsidRDefault="008067B5" w:rsidP="00174D15">
      <w:pPr>
        <w:autoSpaceDE w:val="0"/>
        <w:autoSpaceDN w:val="0"/>
        <w:adjustRightInd w:val="0"/>
        <w:spacing w:line="360" w:lineRule="auto"/>
        <w:jc w:val="both"/>
        <w:rPr>
          <w:rFonts w:ascii="Calibri" w:hAnsi="Calibri" w:cs="Calibri"/>
          <w:b/>
          <w:bCs/>
        </w:rPr>
      </w:pPr>
      <w:r w:rsidRPr="007555C7">
        <w:rPr>
          <w:rFonts w:ascii="Calibri" w:hAnsi="Calibri" w:cs="Calibri"/>
          <w:b/>
          <w:bCs/>
        </w:rPr>
        <w:t>27</w:t>
      </w:r>
      <w:r w:rsidR="00654F47" w:rsidRPr="007555C7">
        <w:rPr>
          <w:rFonts w:ascii="Calibri" w:hAnsi="Calibri" w:cs="Calibri"/>
          <w:b/>
          <w:bCs/>
        </w:rPr>
        <w:t xml:space="preserve"> </w:t>
      </w:r>
      <w:r w:rsidR="00F35ADB" w:rsidRPr="007555C7">
        <w:rPr>
          <w:rFonts w:ascii="Calibri" w:hAnsi="Calibri" w:cs="Calibri"/>
          <w:b/>
          <w:bCs/>
        </w:rPr>
        <w:t>– DA FISCALIZAÇÃO</w:t>
      </w:r>
    </w:p>
    <w:p w:rsidR="00654F47" w:rsidRPr="007555C7" w:rsidRDefault="008067B5" w:rsidP="00174D15">
      <w:pPr>
        <w:autoSpaceDE w:val="0"/>
        <w:autoSpaceDN w:val="0"/>
        <w:adjustRightInd w:val="0"/>
        <w:spacing w:line="360" w:lineRule="auto"/>
        <w:jc w:val="both"/>
        <w:rPr>
          <w:rFonts w:ascii="Calibri" w:hAnsi="Calibri" w:cs="Calibri"/>
        </w:rPr>
      </w:pPr>
      <w:r w:rsidRPr="007555C7">
        <w:rPr>
          <w:rFonts w:ascii="Calibri" w:hAnsi="Calibri" w:cs="Calibri"/>
          <w:b/>
          <w:bCs/>
        </w:rPr>
        <w:t>27</w:t>
      </w:r>
      <w:r w:rsidR="00F35ADB" w:rsidRPr="007555C7">
        <w:rPr>
          <w:rFonts w:ascii="Calibri" w:hAnsi="Calibri" w:cs="Calibri"/>
          <w:b/>
          <w:bCs/>
        </w:rPr>
        <w:t>.1</w:t>
      </w:r>
      <w:r w:rsidR="00654F47" w:rsidRPr="007555C7">
        <w:rPr>
          <w:rFonts w:ascii="Calibri" w:hAnsi="Calibri" w:cs="Calibri"/>
          <w:b/>
          <w:bCs/>
        </w:rPr>
        <w:t xml:space="preserve"> </w:t>
      </w:r>
      <w:r w:rsidR="00AA3EA7" w:rsidRPr="007555C7">
        <w:rPr>
          <w:rFonts w:ascii="Calibri" w:hAnsi="Calibri" w:cs="Calibri"/>
        </w:rPr>
        <w:t>–</w:t>
      </w:r>
      <w:r w:rsidR="00654F47" w:rsidRPr="007555C7">
        <w:rPr>
          <w:rFonts w:ascii="Calibri" w:hAnsi="Calibri" w:cs="Calibri"/>
        </w:rPr>
        <w:t xml:space="preserve"> </w:t>
      </w:r>
      <w:r w:rsidR="00D35BAC" w:rsidRPr="007555C7">
        <w:rPr>
          <w:rFonts w:ascii="Calibri" w:hAnsi="Calibri" w:cs="Calibri"/>
        </w:rPr>
        <w:t xml:space="preserve">A </w:t>
      </w:r>
      <w:r w:rsidR="00654F47" w:rsidRPr="007555C7">
        <w:rPr>
          <w:rFonts w:ascii="Calibri" w:hAnsi="Calibri" w:cs="Calibri"/>
        </w:rPr>
        <w:t>fiscalização da execução dos serviços do</w:t>
      </w:r>
      <w:r w:rsidR="00D35BAC" w:rsidRPr="007555C7">
        <w:rPr>
          <w:rFonts w:ascii="Calibri" w:hAnsi="Calibri" w:cs="Calibri"/>
        </w:rPr>
        <w:t xml:space="preserve"> Contrato</w:t>
      </w:r>
      <w:r w:rsidR="00654F47" w:rsidRPr="007555C7">
        <w:rPr>
          <w:rFonts w:ascii="Calibri" w:hAnsi="Calibri" w:cs="Calibri"/>
        </w:rPr>
        <w:t xml:space="preserve"> assinado com a vencedor</w:t>
      </w:r>
      <w:r w:rsidR="006C7133" w:rsidRPr="007555C7">
        <w:rPr>
          <w:rFonts w:ascii="Calibri" w:hAnsi="Calibri" w:cs="Calibri"/>
        </w:rPr>
        <w:t>a deste certame será realizada</w:t>
      </w:r>
      <w:r w:rsidR="00654F47" w:rsidRPr="007555C7">
        <w:rPr>
          <w:rFonts w:ascii="Calibri" w:hAnsi="Calibri" w:cs="Calibri"/>
        </w:rPr>
        <w:t xml:space="preserve"> pelo servidor deste Município,</w:t>
      </w:r>
      <w:r w:rsidR="007A7F00">
        <w:rPr>
          <w:rFonts w:ascii="Calibri" w:hAnsi="Calibri" w:cs="Calibri"/>
        </w:rPr>
        <w:t xml:space="preserve"> José Roberto de Amorim</w:t>
      </w:r>
      <w:r w:rsidR="00654F47" w:rsidRPr="007555C7">
        <w:rPr>
          <w:rFonts w:ascii="Calibri" w:hAnsi="Calibri" w:cs="Calibri"/>
        </w:rPr>
        <w:t xml:space="preserve">, </w:t>
      </w:r>
      <w:r w:rsidR="007A7F00">
        <w:rPr>
          <w:rFonts w:ascii="Calibri" w:hAnsi="Calibri" w:cs="Calibri"/>
        </w:rPr>
        <w:t xml:space="preserve">Chefe de Gabinete, </w:t>
      </w:r>
      <w:r w:rsidR="003372D7" w:rsidRPr="007555C7">
        <w:rPr>
          <w:rFonts w:ascii="Calibri" w:hAnsi="Calibri" w:cs="Calibri"/>
        </w:rPr>
        <w:t>de acordo com o estabelecido no Artigo 67 e parágrafos, da Lei 8.666/93, republicada em 06.07.94.</w:t>
      </w:r>
    </w:p>
    <w:p w:rsidR="00F35ADB" w:rsidRPr="007555C7" w:rsidRDefault="008067B5" w:rsidP="00174D15">
      <w:pPr>
        <w:autoSpaceDE w:val="0"/>
        <w:autoSpaceDN w:val="0"/>
        <w:adjustRightInd w:val="0"/>
        <w:spacing w:line="360" w:lineRule="auto"/>
        <w:jc w:val="both"/>
        <w:rPr>
          <w:rFonts w:ascii="Calibri" w:hAnsi="Calibri" w:cs="Calibri"/>
        </w:rPr>
      </w:pPr>
      <w:r w:rsidRPr="007555C7">
        <w:rPr>
          <w:rFonts w:ascii="Calibri" w:hAnsi="Calibri" w:cs="Calibri"/>
          <w:b/>
          <w:bCs/>
        </w:rPr>
        <w:t>27</w:t>
      </w:r>
      <w:r w:rsidR="00F35ADB" w:rsidRPr="007555C7">
        <w:rPr>
          <w:rFonts w:ascii="Calibri" w:hAnsi="Calibri" w:cs="Calibri"/>
          <w:b/>
          <w:bCs/>
        </w:rPr>
        <w:t xml:space="preserve">.2 </w:t>
      </w:r>
      <w:r w:rsidR="00F35ADB" w:rsidRPr="007555C7">
        <w:rPr>
          <w:rFonts w:ascii="Calibri" w:hAnsi="Calibri" w:cs="Calibri"/>
        </w:rPr>
        <w:t>- A fiscalização exercerá controle em relação à quantidade e particularmente à qualidade dos serviços executados, a fim de possibilitar a aplicação das penalidades previstas, quando desatendidas as disposições a elas relativas.</w:t>
      </w:r>
    </w:p>
    <w:p w:rsidR="00F35ADB" w:rsidRPr="007555C7" w:rsidRDefault="008067B5" w:rsidP="00174D15">
      <w:pPr>
        <w:autoSpaceDE w:val="0"/>
        <w:autoSpaceDN w:val="0"/>
        <w:adjustRightInd w:val="0"/>
        <w:spacing w:line="360" w:lineRule="auto"/>
        <w:jc w:val="both"/>
        <w:rPr>
          <w:rFonts w:ascii="Calibri" w:hAnsi="Calibri" w:cs="Calibri"/>
        </w:rPr>
      </w:pPr>
      <w:r w:rsidRPr="007555C7">
        <w:rPr>
          <w:rFonts w:ascii="Calibri" w:hAnsi="Calibri" w:cs="Calibri"/>
          <w:b/>
          <w:bCs/>
        </w:rPr>
        <w:t>27</w:t>
      </w:r>
      <w:r w:rsidR="00F35ADB" w:rsidRPr="007555C7">
        <w:rPr>
          <w:rFonts w:ascii="Calibri" w:hAnsi="Calibri" w:cs="Calibri"/>
          <w:b/>
          <w:bCs/>
        </w:rPr>
        <w:t xml:space="preserve">.3 - </w:t>
      </w:r>
      <w:r w:rsidR="00F35ADB" w:rsidRPr="007555C7">
        <w:rPr>
          <w:rFonts w:ascii="Calibri" w:hAnsi="Calibri" w:cs="Calibri"/>
        </w:rPr>
        <w:t xml:space="preserve">A fiscalização poderá ordenar a qualquer momento, sem prejuízo de outras sanções cabíveis ao caso, a paralisação </w:t>
      </w:r>
      <w:r w:rsidR="00654F47" w:rsidRPr="007555C7">
        <w:rPr>
          <w:rFonts w:ascii="Calibri" w:hAnsi="Calibri" w:cs="Calibri"/>
        </w:rPr>
        <w:t xml:space="preserve">dos serviços </w:t>
      </w:r>
      <w:r w:rsidR="00F35ADB" w:rsidRPr="007555C7">
        <w:rPr>
          <w:rFonts w:ascii="Calibri" w:hAnsi="Calibri" w:cs="Calibri"/>
        </w:rPr>
        <w:t>sempre que a empresa deixar de cumprir as</w:t>
      </w:r>
      <w:r w:rsidR="00AF7977" w:rsidRPr="007555C7">
        <w:rPr>
          <w:rFonts w:ascii="Calibri" w:hAnsi="Calibri" w:cs="Calibri"/>
        </w:rPr>
        <w:t xml:space="preserve"> exigências do memorial descritivo e especificações técnicas</w:t>
      </w:r>
      <w:r w:rsidR="00F35ADB" w:rsidRPr="007555C7">
        <w:rPr>
          <w:rFonts w:ascii="Calibri" w:hAnsi="Calibri" w:cs="Calibri"/>
        </w:rPr>
        <w:t>.</w:t>
      </w:r>
    </w:p>
    <w:p w:rsidR="00F35ADB" w:rsidRPr="007555C7" w:rsidRDefault="00F35ADB" w:rsidP="00174D15">
      <w:pPr>
        <w:autoSpaceDE w:val="0"/>
        <w:autoSpaceDN w:val="0"/>
        <w:adjustRightInd w:val="0"/>
        <w:spacing w:line="360" w:lineRule="auto"/>
        <w:jc w:val="both"/>
        <w:rPr>
          <w:rFonts w:ascii="Calibri" w:hAnsi="Calibri" w:cs="Calibri"/>
          <w:b/>
          <w:bCs/>
        </w:rPr>
      </w:pPr>
    </w:p>
    <w:p w:rsidR="00F35ADB" w:rsidRPr="007555C7" w:rsidRDefault="008067B5" w:rsidP="00174D15">
      <w:pPr>
        <w:autoSpaceDE w:val="0"/>
        <w:autoSpaceDN w:val="0"/>
        <w:adjustRightInd w:val="0"/>
        <w:spacing w:line="360" w:lineRule="auto"/>
        <w:jc w:val="both"/>
        <w:rPr>
          <w:rFonts w:ascii="Calibri" w:hAnsi="Calibri" w:cs="Calibri"/>
          <w:b/>
          <w:bCs/>
        </w:rPr>
      </w:pPr>
      <w:r w:rsidRPr="007555C7">
        <w:rPr>
          <w:rFonts w:ascii="Calibri" w:hAnsi="Calibri" w:cs="Calibri"/>
          <w:b/>
          <w:bCs/>
        </w:rPr>
        <w:t>28</w:t>
      </w:r>
      <w:r w:rsidR="00654F47" w:rsidRPr="007555C7">
        <w:rPr>
          <w:rFonts w:ascii="Calibri" w:hAnsi="Calibri" w:cs="Calibri"/>
          <w:b/>
          <w:bCs/>
        </w:rPr>
        <w:t xml:space="preserve"> </w:t>
      </w:r>
      <w:r w:rsidR="00F35ADB" w:rsidRPr="007555C7">
        <w:rPr>
          <w:rFonts w:ascii="Calibri" w:hAnsi="Calibri" w:cs="Calibri"/>
          <w:b/>
          <w:bCs/>
        </w:rPr>
        <w:t>- DAS PENALIDADES</w:t>
      </w:r>
    </w:p>
    <w:p w:rsidR="00F35ADB" w:rsidRPr="007555C7" w:rsidRDefault="008067B5" w:rsidP="00174D15">
      <w:pPr>
        <w:autoSpaceDE w:val="0"/>
        <w:autoSpaceDN w:val="0"/>
        <w:adjustRightInd w:val="0"/>
        <w:spacing w:line="360" w:lineRule="auto"/>
        <w:jc w:val="both"/>
        <w:rPr>
          <w:rFonts w:ascii="Calibri" w:hAnsi="Calibri" w:cs="Calibri"/>
        </w:rPr>
      </w:pPr>
      <w:r w:rsidRPr="007555C7">
        <w:rPr>
          <w:rFonts w:ascii="Calibri" w:hAnsi="Calibri" w:cs="Calibri"/>
          <w:b/>
          <w:bCs/>
        </w:rPr>
        <w:t>28</w:t>
      </w:r>
      <w:r w:rsidR="00F35ADB" w:rsidRPr="007555C7">
        <w:rPr>
          <w:rFonts w:ascii="Calibri" w:hAnsi="Calibri" w:cs="Calibri"/>
          <w:b/>
          <w:bCs/>
        </w:rPr>
        <w:t xml:space="preserve">.1 </w:t>
      </w:r>
      <w:r w:rsidR="00F35ADB" w:rsidRPr="007555C7">
        <w:rPr>
          <w:rFonts w:ascii="Calibri" w:hAnsi="Calibri" w:cs="Calibri"/>
        </w:rPr>
        <w:t>– A proponente que deixar de cumprir as condições estabelecidas no Edital,</w:t>
      </w:r>
      <w:r w:rsidR="00AF7977" w:rsidRPr="007555C7">
        <w:rPr>
          <w:rFonts w:ascii="Calibri" w:hAnsi="Calibri" w:cs="Calibri"/>
        </w:rPr>
        <w:t xml:space="preserve"> na Proposta apresentada, memorial descritivo e especificações técnicas</w:t>
      </w:r>
      <w:r w:rsidR="00F35ADB" w:rsidRPr="007555C7">
        <w:rPr>
          <w:rFonts w:ascii="Calibri" w:hAnsi="Calibri" w:cs="Calibri"/>
        </w:rPr>
        <w:t xml:space="preserve"> ou vier a fazê-lo de modo defeituoso e prejudicial aos interesses </w:t>
      </w:r>
      <w:r w:rsidR="00A85927" w:rsidRPr="007555C7">
        <w:rPr>
          <w:rFonts w:ascii="Calibri" w:hAnsi="Calibri" w:cs="Calibri"/>
        </w:rPr>
        <w:t>da Prefeitura</w:t>
      </w:r>
      <w:r w:rsidR="00F35ADB" w:rsidRPr="007555C7">
        <w:rPr>
          <w:rFonts w:ascii="Calibri" w:hAnsi="Calibri" w:cs="Calibri"/>
        </w:rPr>
        <w:t xml:space="preserve"> Municipal</w:t>
      </w:r>
      <w:r w:rsidR="00A85927" w:rsidRPr="007555C7">
        <w:rPr>
          <w:rFonts w:ascii="Calibri" w:hAnsi="Calibri" w:cs="Calibri"/>
        </w:rPr>
        <w:t xml:space="preserve"> de Antônio Carlos</w:t>
      </w:r>
      <w:r w:rsidR="00F35ADB" w:rsidRPr="007555C7">
        <w:rPr>
          <w:rFonts w:ascii="Calibri" w:hAnsi="Calibri" w:cs="Calibri"/>
        </w:rPr>
        <w:t>, sem prejuízo das penalidades previstas no Capitulo IV, Seção II, Artigo 87 da Lei n. 8.666/93, ficar</w:t>
      </w:r>
      <w:r w:rsidR="00302D89" w:rsidRPr="007555C7">
        <w:rPr>
          <w:rFonts w:ascii="Calibri" w:hAnsi="Calibri" w:cs="Calibri"/>
        </w:rPr>
        <w:t>á</w:t>
      </w:r>
      <w:r w:rsidR="00654F47" w:rsidRPr="007555C7">
        <w:rPr>
          <w:rFonts w:ascii="Calibri" w:hAnsi="Calibri" w:cs="Calibri"/>
        </w:rPr>
        <w:t xml:space="preserve"> sujeito à aplicação de</w:t>
      </w:r>
      <w:r w:rsidR="00F35ADB" w:rsidRPr="007555C7">
        <w:rPr>
          <w:rFonts w:ascii="Calibri" w:hAnsi="Calibri" w:cs="Calibri"/>
        </w:rPr>
        <w:t xml:space="preserve"> MULTA</w:t>
      </w:r>
      <w:r w:rsidR="00654F47" w:rsidRPr="007555C7">
        <w:rPr>
          <w:rFonts w:ascii="Calibri" w:hAnsi="Calibri" w:cs="Calibri"/>
        </w:rPr>
        <w:t>S</w:t>
      </w:r>
      <w:r w:rsidR="00F35ADB" w:rsidRPr="007555C7">
        <w:rPr>
          <w:rFonts w:ascii="Calibri" w:hAnsi="Calibri" w:cs="Calibri"/>
        </w:rPr>
        <w:t>, conforme abaixo:</w:t>
      </w:r>
    </w:p>
    <w:p w:rsidR="00F35ADB" w:rsidRPr="007555C7" w:rsidRDefault="00F35ADB" w:rsidP="00174D15">
      <w:pPr>
        <w:autoSpaceDE w:val="0"/>
        <w:autoSpaceDN w:val="0"/>
        <w:adjustRightInd w:val="0"/>
        <w:spacing w:line="360" w:lineRule="auto"/>
        <w:ind w:left="284"/>
        <w:jc w:val="both"/>
        <w:rPr>
          <w:rFonts w:ascii="Calibri" w:hAnsi="Calibri" w:cs="Calibri"/>
        </w:rPr>
      </w:pPr>
      <w:r w:rsidRPr="007555C7">
        <w:rPr>
          <w:rFonts w:ascii="Calibri" w:hAnsi="Calibri" w:cs="Calibri"/>
          <w:b/>
        </w:rPr>
        <w:t>a)</w:t>
      </w:r>
      <w:r w:rsidRPr="007555C7">
        <w:rPr>
          <w:rFonts w:ascii="Calibri" w:hAnsi="Calibri" w:cs="Calibri"/>
        </w:rPr>
        <w:t xml:space="preserve"> Multa de 5% (cinco por cento) sobre o valor adjudicado caso a licitante se recuse a assinar o contrato.</w:t>
      </w:r>
    </w:p>
    <w:p w:rsidR="00F35ADB" w:rsidRPr="007555C7" w:rsidRDefault="00F35ADB" w:rsidP="00174D15">
      <w:pPr>
        <w:autoSpaceDE w:val="0"/>
        <w:autoSpaceDN w:val="0"/>
        <w:adjustRightInd w:val="0"/>
        <w:spacing w:line="360" w:lineRule="auto"/>
        <w:ind w:left="284"/>
        <w:jc w:val="both"/>
        <w:rPr>
          <w:rFonts w:ascii="Calibri" w:hAnsi="Calibri" w:cs="Calibri"/>
        </w:rPr>
      </w:pPr>
      <w:r w:rsidRPr="007555C7">
        <w:rPr>
          <w:rFonts w:ascii="Calibri" w:hAnsi="Calibri" w:cs="Calibri"/>
          <w:b/>
        </w:rPr>
        <w:t>b)</w:t>
      </w:r>
      <w:r w:rsidRPr="007555C7">
        <w:rPr>
          <w:rFonts w:ascii="Calibri" w:hAnsi="Calibri" w:cs="Calibri"/>
        </w:rPr>
        <w:t xml:space="preserve"> Multa de 0,2% (dois décimos percentuais) do valor adjudicado por dia que exceder ao prazo para entrega do objeto deste edital, até o limite de 20%.</w:t>
      </w:r>
    </w:p>
    <w:p w:rsidR="00F35ADB" w:rsidRPr="007555C7" w:rsidRDefault="00F35ADB" w:rsidP="00174D15">
      <w:pPr>
        <w:autoSpaceDE w:val="0"/>
        <w:autoSpaceDN w:val="0"/>
        <w:adjustRightInd w:val="0"/>
        <w:spacing w:line="360" w:lineRule="auto"/>
        <w:ind w:left="284"/>
        <w:jc w:val="both"/>
        <w:rPr>
          <w:rFonts w:ascii="Calibri" w:hAnsi="Calibri" w:cs="Calibri"/>
        </w:rPr>
      </w:pPr>
      <w:r w:rsidRPr="007555C7">
        <w:rPr>
          <w:rFonts w:ascii="Calibri" w:hAnsi="Calibri" w:cs="Calibri"/>
          <w:b/>
        </w:rPr>
        <w:t>c)</w:t>
      </w:r>
      <w:r w:rsidRPr="007555C7">
        <w:rPr>
          <w:rFonts w:ascii="Calibri" w:hAnsi="Calibri" w:cs="Calibri"/>
        </w:rPr>
        <w:t xml:space="preserve"> Multa de 0,2% (dois décimos percentuais) ao dia, sobre o valor do contrato, até o limite de 20% (vinte por cento), em descumprimento as condiçõ</w:t>
      </w:r>
      <w:r w:rsidR="006E38FC" w:rsidRPr="007555C7">
        <w:rPr>
          <w:rFonts w:ascii="Calibri" w:hAnsi="Calibri" w:cs="Calibri"/>
        </w:rPr>
        <w:t>es estabelecidas no edital, memorial descritivo e especificações técnicas</w:t>
      </w:r>
      <w:r w:rsidRPr="007555C7">
        <w:rPr>
          <w:rFonts w:ascii="Calibri" w:hAnsi="Calibri" w:cs="Calibri"/>
        </w:rPr>
        <w:t>, até que se</w:t>
      </w:r>
      <w:r w:rsidR="009D4325" w:rsidRPr="007555C7">
        <w:rPr>
          <w:rFonts w:ascii="Calibri" w:hAnsi="Calibri" w:cs="Calibri"/>
        </w:rPr>
        <w:t xml:space="preserve"> regularizem os descumprimentos.</w:t>
      </w:r>
    </w:p>
    <w:p w:rsidR="00F35ADB" w:rsidRPr="007555C7" w:rsidRDefault="00F35ADB" w:rsidP="00174D15">
      <w:pPr>
        <w:autoSpaceDE w:val="0"/>
        <w:autoSpaceDN w:val="0"/>
        <w:adjustRightInd w:val="0"/>
        <w:spacing w:line="360" w:lineRule="auto"/>
        <w:ind w:left="284"/>
        <w:jc w:val="both"/>
        <w:rPr>
          <w:rFonts w:ascii="Calibri" w:hAnsi="Calibri" w:cs="Calibri"/>
          <w:strike/>
        </w:rPr>
      </w:pPr>
      <w:r w:rsidRPr="007555C7">
        <w:rPr>
          <w:rFonts w:ascii="Calibri" w:hAnsi="Calibri" w:cs="Calibri"/>
          <w:b/>
        </w:rPr>
        <w:lastRenderedPageBreak/>
        <w:t>d)</w:t>
      </w:r>
      <w:r w:rsidRPr="007555C7">
        <w:rPr>
          <w:rFonts w:ascii="Calibri" w:hAnsi="Calibri" w:cs="Calibri"/>
        </w:rPr>
        <w:t xml:space="preserve"> Multa de 0,2 % (dois décimos percentuais) ao dia, so</w:t>
      </w:r>
      <w:r w:rsidR="006E38FC" w:rsidRPr="007555C7">
        <w:rPr>
          <w:rFonts w:ascii="Calibri" w:hAnsi="Calibri" w:cs="Calibri"/>
        </w:rPr>
        <w:t>bre o valor t</w:t>
      </w:r>
      <w:r w:rsidR="009D4325" w:rsidRPr="007555C7">
        <w:rPr>
          <w:rFonts w:ascii="Calibri" w:hAnsi="Calibri" w:cs="Calibri"/>
        </w:rPr>
        <w:t>otal do contrato, c</w:t>
      </w:r>
      <w:r w:rsidRPr="007555C7">
        <w:rPr>
          <w:rFonts w:ascii="Calibri" w:hAnsi="Calibri" w:cs="Calibri"/>
        </w:rPr>
        <w:t xml:space="preserve">aso </w:t>
      </w:r>
      <w:r w:rsidR="009D4325" w:rsidRPr="007555C7">
        <w:rPr>
          <w:rFonts w:ascii="Calibri" w:hAnsi="Calibri" w:cs="Calibri"/>
        </w:rPr>
        <w:t>o serviço seja paralisado</w:t>
      </w:r>
      <w:r w:rsidRPr="007555C7">
        <w:rPr>
          <w:rFonts w:ascii="Calibri" w:hAnsi="Calibri" w:cs="Calibri"/>
        </w:rPr>
        <w:t xml:space="preserve"> por culpa</w:t>
      </w:r>
      <w:r w:rsidR="009D4325" w:rsidRPr="007555C7">
        <w:rPr>
          <w:rFonts w:ascii="Calibri" w:hAnsi="Calibri" w:cs="Calibri"/>
        </w:rPr>
        <w:t xml:space="preserve"> da contratada.</w:t>
      </w:r>
      <w:r w:rsidRPr="007555C7">
        <w:rPr>
          <w:rFonts w:ascii="Calibri" w:hAnsi="Calibri" w:cs="Calibri"/>
        </w:rPr>
        <w:t xml:space="preserve"> </w:t>
      </w:r>
    </w:p>
    <w:p w:rsidR="009D4325" w:rsidRPr="007555C7" w:rsidRDefault="00F35ADB" w:rsidP="00174D15">
      <w:pPr>
        <w:autoSpaceDE w:val="0"/>
        <w:autoSpaceDN w:val="0"/>
        <w:adjustRightInd w:val="0"/>
        <w:spacing w:line="360" w:lineRule="auto"/>
        <w:ind w:left="284"/>
        <w:jc w:val="both"/>
        <w:rPr>
          <w:rFonts w:ascii="Calibri" w:hAnsi="Calibri" w:cs="Calibri"/>
        </w:rPr>
      </w:pPr>
      <w:r w:rsidRPr="007555C7">
        <w:rPr>
          <w:rFonts w:ascii="Calibri" w:hAnsi="Calibri" w:cs="Calibri"/>
          <w:b/>
        </w:rPr>
        <w:t>e)</w:t>
      </w:r>
      <w:r w:rsidRPr="007555C7">
        <w:rPr>
          <w:rFonts w:ascii="Calibri" w:hAnsi="Calibri" w:cs="Calibri"/>
        </w:rPr>
        <w:t xml:space="preserve"> Multa de 5,00% (cinco por cento) do valor total do Contrato em caso de Rescisão Contratual por inadimplência da Contratada.</w:t>
      </w:r>
    </w:p>
    <w:p w:rsidR="00F35ADB" w:rsidRPr="007555C7" w:rsidRDefault="00CD560F" w:rsidP="00174D15">
      <w:pPr>
        <w:autoSpaceDE w:val="0"/>
        <w:autoSpaceDN w:val="0"/>
        <w:adjustRightInd w:val="0"/>
        <w:spacing w:line="360" w:lineRule="auto"/>
        <w:jc w:val="both"/>
        <w:rPr>
          <w:rFonts w:ascii="Calibri" w:hAnsi="Calibri" w:cs="Calibri"/>
        </w:rPr>
      </w:pPr>
      <w:r w:rsidRPr="007555C7">
        <w:rPr>
          <w:rFonts w:ascii="Calibri" w:hAnsi="Calibri" w:cs="Calibri"/>
          <w:b/>
          <w:bCs/>
        </w:rPr>
        <w:t>28</w:t>
      </w:r>
      <w:r w:rsidR="00F35ADB" w:rsidRPr="007555C7">
        <w:rPr>
          <w:rFonts w:ascii="Calibri" w:hAnsi="Calibri" w:cs="Calibri"/>
          <w:b/>
          <w:bCs/>
        </w:rPr>
        <w:t>.2</w:t>
      </w:r>
      <w:r w:rsidR="009D4325" w:rsidRPr="007555C7">
        <w:rPr>
          <w:rFonts w:ascii="Calibri" w:hAnsi="Calibri" w:cs="Calibri"/>
          <w:b/>
          <w:bCs/>
        </w:rPr>
        <w:t xml:space="preserve"> -</w:t>
      </w:r>
      <w:r w:rsidR="00F35ADB" w:rsidRPr="007555C7">
        <w:rPr>
          <w:rFonts w:ascii="Calibri" w:hAnsi="Calibri" w:cs="Calibri"/>
          <w:b/>
          <w:bCs/>
        </w:rPr>
        <w:t xml:space="preserve"> </w:t>
      </w:r>
      <w:r w:rsidR="00F35ADB" w:rsidRPr="007555C7">
        <w:rPr>
          <w:rFonts w:ascii="Calibri" w:hAnsi="Calibri" w:cs="Calibri"/>
        </w:rPr>
        <w:t xml:space="preserve">As multas deverão ser pagas </w:t>
      </w:r>
      <w:r w:rsidR="00A85927" w:rsidRPr="007555C7">
        <w:rPr>
          <w:rFonts w:ascii="Calibri" w:hAnsi="Calibri" w:cs="Calibri"/>
        </w:rPr>
        <w:t>a</w:t>
      </w:r>
      <w:r w:rsidR="009D4325" w:rsidRPr="007555C7">
        <w:rPr>
          <w:rFonts w:ascii="Calibri" w:hAnsi="Calibri" w:cs="Calibri"/>
        </w:rPr>
        <w:t>o Município</w:t>
      </w:r>
      <w:r w:rsidR="00A85927" w:rsidRPr="007555C7">
        <w:rPr>
          <w:rFonts w:ascii="Calibri" w:hAnsi="Calibri" w:cs="Calibri"/>
        </w:rPr>
        <w:t xml:space="preserve"> </w:t>
      </w:r>
      <w:r w:rsidR="00F35ADB" w:rsidRPr="007555C7">
        <w:rPr>
          <w:rFonts w:ascii="Calibri" w:hAnsi="Calibri" w:cs="Calibri"/>
        </w:rPr>
        <w:t>impreterivelmente em</w:t>
      </w:r>
      <w:r w:rsidR="009D4325" w:rsidRPr="007555C7">
        <w:rPr>
          <w:rFonts w:ascii="Calibri" w:hAnsi="Calibri" w:cs="Calibri"/>
        </w:rPr>
        <w:t xml:space="preserve"> até</w:t>
      </w:r>
      <w:r w:rsidR="00F35ADB" w:rsidRPr="007555C7">
        <w:rPr>
          <w:rFonts w:ascii="Calibri" w:hAnsi="Calibri" w:cs="Calibri"/>
        </w:rPr>
        <w:t xml:space="preserve"> 05 (cinco) dias úteis do recebimento da notificação para pagamento. Após esse prazo, a Administração tomará as medidas judiciais cabíveis.</w:t>
      </w:r>
    </w:p>
    <w:p w:rsidR="00F35ADB" w:rsidRPr="007555C7" w:rsidRDefault="00CD560F" w:rsidP="00174D15">
      <w:pPr>
        <w:autoSpaceDE w:val="0"/>
        <w:autoSpaceDN w:val="0"/>
        <w:adjustRightInd w:val="0"/>
        <w:spacing w:line="360" w:lineRule="auto"/>
        <w:jc w:val="both"/>
        <w:rPr>
          <w:rFonts w:ascii="Calibri" w:hAnsi="Calibri" w:cs="Calibri"/>
        </w:rPr>
      </w:pPr>
      <w:r w:rsidRPr="007555C7">
        <w:rPr>
          <w:rFonts w:ascii="Calibri" w:hAnsi="Calibri" w:cs="Calibri"/>
          <w:b/>
          <w:bCs/>
        </w:rPr>
        <w:t>28</w:t>
      </w:r>
      <w:r w:rsidR="00F35ADB" w:rsidRPr="007555C7">
        <w:rPr>
          <w:rFonts w:ascii="Calibri" w:hAnsi="Calibri" w:cs="Calibri"/>
          <w:b/>
          <w:bCs/>
        </w:rPr>
        <w:t xml:space="preserve">.3 </w:t>
      </w:r>
      <w:r w:rsidR="00F35ADB" w:rsidRPr="007555C7">
        <w:rPr>
          <w:rFonts w:ascii="Calibri" w:hAnsi="Calibri" w:cs="Calibri"/>
          <w:b/>
        </w:rPr>
        <w:t>– DESISTÊNCIAS</w:t>
      </w:r>
    </w:p>
    <w:p w:rsidR="00173F05" w:rsidRPr="007555C7" w:rsidRDefault="00CD560F" w:rsidP="00EA3A91">
      <w:pPr>
        <w:autoSpaceDE w:val="0"/>
        <w:autoSpaceDN w:val="0"/>
        <w:adjustRightInd w:val="0"/>
        <w:spacing w:line="360" w:lineRule="auto"/>
        <w:ind w:left="567"/>
        <w:jc w:val="both"/>
        <w:rPr>
          <w:rFonts w:ascii="Calibri" w:hAnsi="Calibri" w:cs="Calibri"/>
        </w:rPr>
      </w:pPr>
      <w:r w:rsidRPr="007555C7">
        <w:rPr>
          <w:rFonts w:ascii="Calibri" w:hAnsi="Calibri" w:cs="Calibri"/>
          <w:b/>
          <w:bCs/>
        </w:rPr>
        <w:t>28</w:t>
      </w:r>
      <w:r w:rsidR="00F35ADB" w:rsidRPr="007555C7">
        <w:rPr>
          <w:rFonts w:ascii="Calibri" w:hAnsi="Calibri" w:cs="Calibri"/>
          <w:b/>
          <w:bCs/>
        </w:rPr>
        <w:t>.3.1</w:t>
      </w:r>
      <w:r w:rsidR="009D4325" w:rsidRPr="007555C7">
        <w:rPr>
          <w:rFonts w:ascii="Calibri" w:hAnsi="Calibri" w:cs="Calibri"/>
          <w:bCs/>
        </w:rPr>
        <w:t xml:space="preserve"> -</w:t>
      </w:r>
      <w:r w:rsidR="00F35ADB" w:rsidRPr="007555C7">
        <w:rPr>
          <w:rFonts w:ascii="Calibri" w:hAnsi="Calibri" w:cs="Calibri"/>
          <w:b/>
          <w:bCs/>
        </w:rPr>
        <w:t xml:space="preserve"> </w:t>
      </w:r>
      <w:r w:rsidR="00F35ADB" w:rsidRPr="007555C7">
        <w:rPr>
          <w:rFonts w:ascii="Calibri" w:hAnsi="Calibri" w:cs="Calibri"/>
        </w:rPr>
        <w:t>Não poderá haver desistência da participação na licitação após a reunião de abertura dos envelopes contendo a documentação de habilitação, inclusive desistência em assinar o contrato, salvo ocorrência de fato superveniente aceito pela comissão de Licitação, sob pena de pagamento de multa de 5,0%</w:t>
      </w:r>
      <w:r w:rsidR="00697099" w:rsidRPr="007555C7">
        <w:rPr>
          <w:rFonts w:ascii="Calibri" w:hAnsi="Calibri" w:cs="Calibri"/>
        </w:rPr>
        <w:t xml:space="preserve"> (c</w:t>
      </w:r>
      <w:r w:rsidR="00F35ADB" w:rsidRPr="007555C7">
        <w:rPr>
          <w:rFonts w:ascii="Calibri" w:hAnsi="Calibri" w:cs="Calibri"/>
        </w:rPr>
        <w:t xml:space="preserve">inco por cento) </w:t>
      </w:r>
      <w:r w:rsidR="009D4325" w:rsidRPr="007555C7">
        <w:rPr>
          <w:rFonts w:ascii="Calibri" w:hAnsi="Calibri" w:cs="Calibri"/>
        </w:rPr>
        <w:t>sobre o</w:t>
      </w:r>
      <w:r w:rsidR="00F35ADB" w:rsidRPr="007555C7">
        <w:rPr>
          <w:rFonts w:ascii="Calibri" w:hAnsi="Calibri" w:cs="Calibri"/>
        </w:rPr>
        <w:t xml:space="preserve"> valor</w:t>
      </w:r>
      <w:r w:rsidR="009D4325" w:rsidRPr="007555C7">
        <w:rPr>
          <w:rFonts w:ascii="Calibri" w:hAnsi="Calibri" w:cs="Calibri"/>
        </w:rPr>
        <w:t xml:space="preserve"> do contrato.</w:t>
      </w:r>
      <w:r w:rsidR="00F35ADB" w:rsidRPr="007555C7">
        <w:rPr>
          <w:rFonts w:ascii="Calibri" w:hAnsi="Calibri" w:cs="Calibri"/>
        </w:rPr>
        <w:t xml:space="preserve"> </w:t>
      </w:r>
    </w:p>
    <w:p w:rsidR="00F35ADB" w:rsidRPr="007555C7" w:rsidRDefault="00CD560F" w:rsidP="00EA3A91">
      <w:pPr>
        <w:autoSpaceDE w:val="0"/>
        <w:autoSpaceDN w:val="0"/>
        <w:adjustRightInd w:val="0"/>
        <w:spacing w:line="360" w:lineRule="auto"/>
        <w:ind w:left="567"/>
        <w:jc w:val="both"/>
        <w:rPr>
          <w:rFonts w:ascii="Calibri" w:hAnsi="Calibri" w:cs="Calibri"/>
          <w:bCs/>
        </w:rPr>
      </w:pPr>
      <w:r w:rsidRPr="007555C7">
        <w:rPr>
          <w:rFonts w:ascii="Calibri" w:hAnsi="Calibri" w:cs="Calibri"/>
          <w:b/>
          <w:bCs/>
        </w:rPr>
        <w:t>28</w:t>
      </w:r>
      <w:r w:rsidR="00F35ADB" w:rsidRPr="007555C7">
        <w:rPr>
          <w:rFonts w:ascii="Calibri" w:hAnsi="Calibri" w:cs="Calibri"/>
          <w:b/>
          <w:bCs/>
        </w:rPr>
        <w:t>.3.2</w:t>
      </w:r>
      <w:r w:rsidR="00F35ADB" w:rsidRPr="007555C7">
        <w:rPr>
          <w:rFonts w:ascii="Calibri" w:hAnsi="Calibri" w:cs="Calibri"/>
          <w:bCs/>
        </w:rPr>
        <w:t xml:space="preserve"> -</w:t>
      </w:r>
      <w:r w:rsidR="00F35ADB" w:rsidRPr="007555C7">
        <w:rPr>
          <w:rFonts w:ascii="Calibri" w:hAnsi="Calibri" w:cs="Calibri"/>
          <w:b/>
          <w:bCs/>
        </w:rPr>
        <w:t xml:space="preserve"> </w:t>
      </w:r>
      <w:r w:rsidR="00F35ADB" w:rsidRPr="007555C7">
        <w:rPr>
          <w:rFonts w:ascii="Calibri" w:hAnsi="Calibri" w:cs="Calibri"/>
          <w:bCs/>
        </w:rPr>
        <w:t>A Empresa contratada</w:t>
      </w:r>
      <w:r w:rsidR="009D4325" w:rsidRPr="007555C7">
        <w:rPr>
          <w:rFonts w:ascii="Calibri" w:hAnsi="Calibri" w:cs="Calibri"/>
          <w:bCs/>
        </w:rPr>
        <w:t xml:space="preserve"> </w:t>
      </w:r>
      <w:r w:rsidR="00F35ADB" w:rsidRPr="007555C7">
        <w:rPr>
          <w:rFonts w:ascii="Calibri" w:hAnsi="Calibri" w:cs="Calibri"/>
          <w:bCs/>
        </w:rPr>
        <w:t>poderá sublocar</w:t>
      </w:r>
      <w:r w:rsidR="00CC3C95" w:rsidRPr="007555C7">
        <w:rPr>
          <w:rFonts w:ascii="Calibri" w:hAnsi="Calibri" w:cs="Calibri"/>
          <w:bCs/>
        </w:rPr>
        <w:t xml:space="preserve"> equipamentos para execução</w:t>
      </w:r>
      <w:r w:rsidR="00F35ADB" w:rsidRPr="007555C7">
        <w:rPr>
          <w:rFonts w:ascii="Calibri" w:hAnsi="Calibri" w:cs="Calibri"/>
          <w:bCs/>
        </w:rPr>
        <w:t xml:space="preserve"> </w:t>
      </w:r>
      <w:r w:rsidR="00CC3C95" w:rsidRPr="007555C7">
        <w:rPr>
          <w:rFonts w:ascii="Calibri" w:hAnsi="Calibri" w:cs="Calibri"/>
          <w:bCs/>
        </w:rPr>
        <w:t>d</w:t>
      </w:r>
      <w:r w:rsidR="00012029" w:rsidRPr="007555C7">
        <w:rPr>
          <w:rFonts w:ascii="Calibri" w:hAnsi="Calibri" w:cs="Calibri"/>
          <w:bCs/>
        </w:rPr>
        <w:t>os serviços</w:t>
      </w:r>
      <w:r w:rsidR="00CC3C95" w:rsidRPr="007555C7">
        <w:rPr>
          <w:rFonts w:ascii="Calibri" w:hAnsi="Calibri" w:cs="Calibri"/>
          <w:bCs/>
        </w:rPr>
        <w:t xml:space="preserve"> objeto desta licitação.</w:t>
      </w:r>
      <w:r w:rsidR="00F35ADB" w:rsidRPr="007555C7">
        <w:rPr>
          <w:rFonts w:ascii="Calibri" w:hAnsi="Calibri" w:cs="Calibri"/>
          <w:bCs/>
        </w:rPr>
        <w:t xml:space="preserve"> </w:t>
      </w:r>
    </w:p>
    <w:p w:rsidR="0082331C" w:rsidRPr="007555C7" w:rsidRDefault="0082331C" w:rsidP="00174D15">
      <w:pPr>
        <w:autoSpaceDE w:val="0"/>
        <w:autoSpaceDN w:val="0"/>
        <w:adjustRightInd w:val="0"/>
        <w:spacing w:line="360" w:lineRule="auto"/>
        <w:jc w:val="both"/>
        <w:rPr>
          <w:rFonts w:ascii="Calibri" w:hAnsi="Calibri" w:cs="Calibri"/>
          <w:bCs/>
        </w:rPr>
      </w:pPr>
    </w:p>
    <w:p w:rsidR="002841A9" w:rsidRPr="007555C7" w:rsidRDefault="00CD560F" w:rsidP="00174D15">
      <w:pPr>
        <w:pStyle w:val="Ttulo6"/>
        <w:spacing w:line="360" w:lineRule="auto"/>
        <w:ind w:right="-1"/>
        <w:jc w:val="both"/>
        <w:rPr>
          <w:rFonts w:cs="Calibri"/>
          <w:sz w:val="24"/>
          <w:szCs w:val="24"/>
          <w:lang w:val="pt-BR"/>
        </w:rPr>
      </w:pPr>
      <w:r w:rsidRPr="007555C7">
        <w:rPr>
          <w:rFonts w:cs="Calibri"/>
          <w:bCs w:val="0"/>
          <w:sz w:val="24"/>
          <w:szCs w:val="24"/>
          <w:lang w:val="pt-BR"/>
        </w:rPr>
        <w:t>29</w:t>
      </w:r>
      <w:r w:rsidR="00984D09" w:rsidRPr="007555C7">
        <w:rPr>
          <w:rFonts w:cs="Calibri"/>
          <w:bCs w:val="0"/>
          <w:sz w:val="24"/>
          <w:szCs w:val="24"/>
        </w:rPr>
        <w:t xml:space="preserve"> - </w:t>
      </w:r>
      <w:r w:rsidR="002841A9" w:rsidRPr="007555C7">
        <w:rPr>
          <w:rFonts w:cs="Calibri"/>
          <w:bCs w:val="0"/>
          <w:sz w:val="24"/>
          <w:szCs w:val="24"/>
        </w:rPr>
        <w:t xml:space="preserve">DA RESPONSABILIDADE E OBRIGAÇÃO </w:t>
      </w:r>
      <w:r w:rsidR="0082331C" w:rsidRPr="007555C7">
        <w:rPr>
          <w:rFonts w:cs="Calibri"/>
          <w:sz w:val="24"/>
          <w:szCs w:val="24"/>
        </w:rPr>
        <w:t>DA CONTRATADA E CONTRATANTE</w:t>
      </w:r>
    </w:p>
    <w:p w:rsidR="002841A9" w:rsidRPr="007555C7" w:rsidRDefault="00CD560F" w:rsidP="00174D15">
      <w:pPr>
        <w:pStyle w:val="Ttulo1"/>
        <w:spacing w:line="360" w:lineRule="auto"/>
        <w:rPr>
          <w:rFonts w:ascii="Calibri" w:hAnsi="Calibri" w:cs="Calibri"/>
          <w:lang w:val="pt-BR"/>
        </w:rPr>
      </w:pPr>
      <w:r w:rsidRPr="007555C7">
        <w:rPr>
          <w:rFonts w:ascii="Calibri" w:hAnsi="Calibri" w:cs="Calibri"/>
          <w:lang w:val="pt-BR"/>
        </w:rPr>
        <w:t>29</w:t>
      </w:r>
      <w:r w:rsidR="002841A9" w:rsidRPr="007555C7">
        <w:rPr>
          <w:rFonts w:ascii="Calibri" w:hAnsi="Calibri" w:cs="Calibri"/>
        </w:rPr>
        <w:t>.1</w:t>
      </w:r>
      <w:r w:rsidR="002841A9" w:rsidRPr="007555C7">
        <w:rPr>
          <w:rFonts w:ascii="Calibri" w:hAnsi="Calibri" w:cs="Calibri"/>
          <w:b w:val="0"/>
        </w:rPr>
        <w:t xml:space="preserve"> - </w:t>
      </w:r>
      <w:r w:rsidR="002841A9" w:rsidRPr="007555C7">
        <w:rPr>
          <w:rFonts w:ascii="Calibri" w:hAnsi="Calibri" w:cs="Calibri"/>
        </w:rPr>
        <w:t>A CONTRATADA se obriga a:</w:t>
      </w:r>
    </w:p>
    <w:p w:rsidR="002841A9" w:rsidRPr="007555C7" w:rsidRDefault="002841A9" w:rsidP="00174D15">
      <w:pPr>
        <w:pStyle w:val="Ttulo1"/>
        <w:spacing w:line="360" w:lineRule="auto"/>
        <w:ind w:left="284"/>
        <w:rPr>
          <w:rFonts w:ascii="Calibri" w:hAnsi="Calibri" w:cs="Calibri"/>
          <w:b w:val="0"/>
        </w:rPr>
      </w:pPr>
      <w:r w:rsidRPr="007555C7">
        <w:rPr>
          <w:rFonts w:ascii="Calibri" w:hAnsi="Calibri" w:cs="Calibri"/>
        </w:rPr>
        <w:t>a)</w:t>
      </w:r>
      <w:r w:rsidRPr="007555C7">
        <w:rPr>
          <w:rFonts w:ascii="Calibri" w:hAnsi="Calibri" w:cs="Calibri"/>
          <w:b w:val="0"/>
        </w:rPr>
        <w:t xml:space="preserve"> Responder pela solidez, segurança e perfeição do objeto deste Contrato durante a execução dos serviços;</w:t>
      </w:r>
    </w:p>
    <w:p w:rsidR="002F5C0B" w:rsidRPr="007555C7" w:rsidRDefault="002841A9" w:rsidP="00174D15">
      <w:pPr>
        <w:pStyle w:val="Ttulo1"/>
        <w:spacing w:line="360" w:lineRule="auto"/>
        <w:ind w:left="284"/>
        <w:rPr>
          <w:rFonts w:ascii="Calibri" w:hAnsi="Calibri" w:cs="Calibri"/>
          <w:b w:val="0"/>
        </w:rPr>
      </w:pPr>
      <w:r w:rsidRPr="007555C7">
        <w:rPr>
          <w:rFonts w:ascii="Calibri" w:hAnsi="Calibri" w:cs="Calibri"/>
        </w:rPr>
        <w:t>b)</w:t>
      </w:r>
      <w:r w:rsidRPr="007555C7">
        <w:rPr>
          <w:rFonts w:ascii="Calibri" w:hAnsi="Calibri" w:cs="Calibri"/>
          <w:b w:val="0"/>
        </w:rPr>
        <w:t xml:space="preserve"> Manter devidamente fardados todos os seus empregados e com a identificação da empresa CONTRATADA.</w:t>
      </w:r>
    </w:p>
    <w:p w:rsidR="002841A9" w:rsidRPr="007555C7" w:rsidRDefault="002841A9" w:rsidP="00174D15">
      <w:pPr>
        <w:pStyle w:val="Ttulo1"/>
        <w:spacing w:line="360" w:lineRule="auto"/>
        <w:ind w:left="284"/>
        <w:rPr>
          <w:rFonts w:ascii="Calibri" w:hAnsi="Calibri" w:cs="Calibri"/>
          <w:b w:val="0"/>
        </w:rPr>
      </w:pPr>
      <w:r w:rsidRPr="007555C7">
        <w:rPr>
          <w:rFonts w:ascii="Calibri" w:hAnsi="Calibri" w:cs="Calibri"/>
        </w:rPr>
        <w:t>c)</w:t>
      </w:r>
      <w:r w:rsidRPr="007555C7">
        <w:rPr>
          <w:rFonts w:ascii="Calibri" w:hAnsi="Calibri" w:cs="Calibri"/>
          <w:b w:val="0"/>
        </w:rPr>
        <w:t xml:space="preserve"> Permitir e facilitar </w:t>
      </w:r>
      <w:r w:rsidR="0082331C" w:rsidRPr="007555C7">
        <w:rPr>
          <w:rFonts w:ascii="Calibri" w:hAnsi="Calibri" w:cs="Calibri"/>
          <w:b w:val="0"/>
          <w:lang w:val="pt-BR"/>
        </w:rPr>
        <w:t>a</w:t>
      </w:r>
      <w:r w:rsidRPr="007555C7">
        <w:rPr>
          <w:rFonts w:ascii="Calibri" w:hAnsi="Calibri" w:cs="Calibri"/>
          <w:b w:val="0"/>
        </w:rPr>
        <w:t xml:space="preserve"> fiscalização, a inspeção ao local</w:t>
      </w:r>
      <w:r w:rsidR="009D4325" w:rsidRPr="007555C7">
        <w:rPr>
          <w:rFonts w:ascii="Calibri" w:hAnsi="Calibri" w:cs="Calibri"/>
          <w:b w:val="0"/>
          <w:lang w:val="pt-BR"/>
        </w:rPr>
        <w:t xml:space="preserve"> dos serviços</w:t>
      </w:r>
      <w:r w:rsidRPr="007555C7">
        <w:rPr>
          <w:rFonts w:ascii="Calibri" w:hAnsi="Calibri" w:cs="Calibri"/>
          <w:b w:val="0"/>
        </w:rPr>
        <w:t>, em qualquer dia e hora devendo prestar os esclarecimentos solicitados.</w:t>
      </w:r>
    </w:p>
    <w:p w:rsidR="002841A9" w:rsidRPr="007555C7" w:rsidRDefault="00EB0A24" w:rsidP="00174D15">
      <w:pPr>
        <w:pStyle w:val="Ttulo1"/>
        <w:spacing w:line="360" w:lineRule="auto"/>
        <w:ind w:left="284"/>
        <w:rPr>
          <w:rFonts w:ascii="Calibri" w:hAnsi="Calibri" w:cs="Calibri"/>
          <w:b w:val="0"/>
        </w:rPr>
      </w:pPr>
      <w:r w:rsidRPr="007555C7">
        <w:rPr>
          <w:rFonts w:ascii="Calibri" w:hAnsi="Calibri" w:cs="Calibri"/>
          <w:lang w:val="pt-BR"/>
        </w:rPr>
        <w:t>d</w:t>
      </w:r>
      <w:r w:rsidR="002841A9" w:rsidRPr="007555C7">
        <w:rPr>
          <w:rFonts w:ascii="Calibri" w:hAnsi="Calibri" w:cs="Calibri"/>
        </w:rPr>
        <w:t>)</w:t>
      </w:r>
      <w:r w:rsidR="002841A9" w:rsidRPr="007555C7">
        <w:rPr>
          <w:rFonts w:ascii="Calibri" w:hAnsi="Calibri" w:cs="Calibri"/>
          <w:b w:val="0"/>
        </w:rPr>
        <w:t xml:space="preserve"> Assumir integral responsabilidade por danos causados a CONTRATANTE ou a terceiros, decorrentes</w:t>
      </w:r>
      <w:r w:rsidR="00C536C8" w:rsidRPr="007555C7">
        <w:rPr>
          <w:rFonts w:ascii="Calibri" w:hAnsi="Calibri" w:cs="Calibri"/>
          <w:b w:val="0"/>
          <w:lang w:val="pt-BR"/>
        </w:rPr>
        <w:t xml:space="preserve"> da execução</w:t>
      </w:r>
      <w:r w:rsidR="002841A9" w:rsidRPr="007555C7">
        <w:rPr>
          <w:rFonts w:ascii="Calibri" w:hAnsi="Calibri" w:cs="Calibri"/>
          <w:b w:val="0"/>
        </w:rPr>
        <w:t xml:space="preserve"> dos serviços</w:t>
      </w:r>
      <w:r w:rsidR="00C536C8" w:rsidRPr="007555C7">
        <w:rPr>
          <w:rFonts w:ascii="Calibri" w:hAnsi="Calibri" w:cs="Calibri"/>
          <w:b w:val="0"/>
          <w:lang w:val="pt-BR"/>
        </w:rPr>
        <w:t xml:space="preserve"> objeto do contrato</w:t>
      </w:r>
      <w:r w:rsidR="002841A9" w:rsidRPr="007555C7">
        <w:rPr>
          <w:rFonts w:ascii="Calibri" w:hAnsi="Calibri" w:cs="Calibri"/>
          <w:b w:val="0"/>
        </w:rPr>
        <w:t>, inclusive acidentes, mortes, perdas ou destruições parciais ou totais, isentando o CONTRATANTE de quaisquer reclamações resultantes de atos de seus prepostos ou pessoa física ou jurídica empregada ou ajustada na execução dos serviços;</w:t>
      </w:r>
    </w:p>
    <w:p w:rsidR="002841A9" w:rsidRPr="007555C7" w:rsidRDefault="00EB0A24" w:rsidP="00174D15">
      <w:pPr>
        <w:pStyle w:val="Ttulo1"/>
        <w:spacing w:line="360" w:lineRule="auto"/>
        <w:ind w:left="284"/>
        <w:rPr>
          <w:rFonts w:ascii="Calibri" w:hAnsi="Calibri" w:cs="Calibri"/>
          <w:b w:val="0"/>
        </w:rPr>
      </w:pPr>
      <w:r w:rsidRPr="007555C7">
        <w:rPr>
          <w:rFonts w:ascii="Calibri" w:hAnsi="Calibri" w:cs="Calibri"/>
          <w:lang w:val="pt-BR"/>
        </w:rPr>
        <w:t>e</w:t>
      </w:r>
      <w:r w:rsidR="002841A9" w:rsidRPr="007555C7">
        <w:rPr>
          <w:rFonts w:ascii="Calibri" w:hAnsi="Calibri" w:cs="Calibri"/>
        </w:rPr>
        <w:t>)</w:t>
      </w:r>
      <w:r w:rsidR="002841A9" w:rsidRPr="007555C7">
        <w:rPr>
          <w:rFonts w:ascii="Calibri" w:hAnsi="Calibri" w:cs="Calibri"/>
          <w:b w:val="0"/>
        </w:rPr>
        <w:t xml:space="preserve"> Reparar, corrigir, renovar, reconstruir ou substituir, as suas expensas no total ou em parte, o objeto deste Contrato ou parte dele, se for verificado vícios ou </w:t>
      </w:r>
      <w:r w:rsidR="002841A9" w:rsidRPr="007555C7">
        <w:rPr>
          <w:rFonts w:ascii="Calibri" w:hAnsi="Calibri" w:cs="Calibri"/>
          <w:b w:val="0"/>
        </w:rPr>
        <w:lastRenderedPageBreak/>
        <w:t>incorreções da execução dos serviços;</w:t>
      </w:r>
    </w:p>
    <w:p w:rsidR="002841A9" w:rsidRPr="007555C7" w:rsidRDefault="00EB0A24" w:rsidP="00174D15">
      <w:pPr>
        <w:pStyle w:val="Ttulo1"/>
        <w:spacing w:line="360" w:lineRule="auto"/>
        <w:ind w:left="284"/>
        <w:rPr>
          <w:rFonts w:ascii="Calibri" w:hAnsi="Calibri" w:cs="Calibri"/>
          <w:b w:val="0"/>
        </w:rPr>
      </w:pPr>
      <w:r w:rsidRPr="007555C7">
        <w:rPr>
          <w:rFonts w:ascii="Calibri" w:hAnsi="Calibri" w:cs="Calibri"/>
          <w:lang w:val="pt-BR"/>
        </w:rPr>
        <w:t>f</w:t>
      </w:r>
      <w:r w:rsidR="002841A9" w:rsidRPr="007555C7">
        <w:rPr>
          <w:rFonts w:ascii="Calibri" w:hAnsi="Calibri" w:cs="Calibri"/>
        </w:rPr>
        <w:t>)</w:t>
      </w:r>
      <w:r w:rsidR="002841A9" w:rsidRPr="007555C7">
        <w:rPr>
          <w:rFonts w:ascii="Calibri" w:hAnsi="Calibri" w:cs="Calibri"/>
          <w:b w:val="0"/>
        </w:rPr>
        <w:t xml:space="preserve"> Manter durante toda a execução do contrato</w:t>
      </w:r>
      <w:r w:rsidR="00C536C8" w:rsidRPr="007555C7">
        <w:rPr>
          <w:rFonts w:ascii="Calibri" w:hAnsi="Calibri" w:cs="Calibri"/>
          <w:b w:val="0"/>
          <w:lang w:val="pt-BR"/>
        </w:rPr>
        <w:t>,</w:t>
      </w:r>
      <w:r w:rsidR="002841A9" w:rsidRPr="007555C7">
        <w:rPr>
          <w:rFonts w:ascii="Calibri" w:hAnsi="Calibri" w:cs="Calibri"/>
          <w:b w:val="0"/>
        </w:rPr>
        <w:t xml:space="preserve"> em compatibilidade com as obrigações assumidas, todas as condições da habilitação e qualificação exigidas no Processo Licitatório.</w:t>
      </w:r>
    </w:p>
    <w:p w:rsidR="002841A9" w:rsidRPr="007555C7" w:rsidRDefault="00EB0A24" w:rsidP="00174D15">
      <w:pPr>
        <w:pStyle w:val="Ttulo1"/>
        <w:spacing w:line="360" w:lineRule="auto"/>
        <w:ind w:left="284"/>
        <w:rPr>
          <w:rFonts w:ascii="Calibri" w:hAnsi="Calibri" w:cs="Calibri"/>
          <w:b w:val="0"/>
        </w:rPr>
      </w:pPr>
      <w:r w:rsidRPr="007555C7">
        <w:rPr>
          <w:rFonts w:ascii="Calibri" w:hAnsi="Calibri" w:cs="Calibri"/>
          <w:lang w:val="pt-BR"/>
        </w:rPr>
        <w:t>g</w:t>
      </w:r>
      <w:r w:rsidR="002841A9" w:rsidRPr="007555C7">
        <w:rPr>
          <w:rFonts w:ascii="Calibri" w:hAnsi="Calibri" w:cs="Calibri"/>
        </w:rPr>
        <w:t>)</w:t>
      </w:r>
      <w:r w:rsidR="002841A9" w:rsidRPr="007555C7">
        <w:rPr>
          <w:rFonts w:ascii="Calibri" w:hAnsi="Calibri" w:cs="Calibri"/>
          <w:b w:val="0"/>
        </w:rPr>
        <w:t xml:space="preserve"> Aceitar, nas mesmas condições deste contrato, acréscimos ou supressões que se fizer em seu objeto até 25% (vinte e cinco por cento) do seu valor inicial atualizado;</w:t>
      </w:r>
    </w:p>
    <w:p w:rsidR="002841A9" w:rsidRPr="007555C7" w:rsidRDefault="00EB0A24" w:rsidP="00174D15">
      <w:pPr>
        <w:pStyle w:val="Ttulo1"/>
        <w:spacing w:line="360" w:lineRule="auto"/>
        <w:ind w:left="284"/>
        <w:rPr>
          <w:rFonts w:ascii="Calibri" w:hAnsi="Calibri" w:cs="Calibri"/>
          <w:b w:val="0"/>
        </w:rPr>
      </w:pPr>
      <w:r w:rsidRPr="007555C7">
        <w:rPr>
          <w:rFonts w:ascii="Calibri" w:hAnsi="Calibri" w:cs="Calibri"/>
          <w:lang w:val="pt-BR"/>
        </w:rPr>
        <w:t>h</w:t>
      </w:r>
      <w:r w:rsidR="002841A9" w:rsidRPr="007555C7">
        <w:rPr>
          <w:rFonts w:ascii="Calibri" w:hAnsi="Calibri" w:cs="Calibri"/>
        </w:rPr>
        <w:t>)</w:t>
      </w:r>
      <w:r w:rsidR="002841A9" w:rsidRPr="007555C7">
        <w:rPr>
          <w:rFonts w:ascii="Calibri" w:hAnsi="Calibri" w:cs="Calibri"/>
          <w:b w:val="0"/>
        </w:rPr>
        <w:t xml:space="preserve"> A CONTRATADA se compromete a </w:t>
      </w:r>
      <w:r w:rsidR="00C536C8" w:rsidRPr="007555C7">
        <w:rPr>
          <w:rFonts w:ascii="Calibri" w:hAnsi="Calibri" w:cs="Calibri"/>
          <w:b w:val="0"/>
          <w:lang w:val="pt-BR"/>
        </w:rPr>
        <w:t xml:space="preserve">apresentar </w:t>
      </w:r>
      <w:r w:rsidR="002841A9" w:rsidRPr="007555C7">
        <w:rPr>
          <w:rFonts w:ascii="Calibri" w:hAnsi="Calibri" w:cs="Calibri"/>
          <w:b w:val="0"/>
        </w:rPr>
        <w:t>a contratant</w:t>
      </w:r>
      <w:r w:rsidR="00CC3C95" w:rsidRPr="007555C7">
        <w:rPr>
          <w:rFonts w:ascii="Calibri" w:hAnsi="Calibri" w:cs="Calibri"/>
          <w:b w:val="0"/>
        </w:rPr>
        <w:t>e as Certidões Negativas</w:t>
      </w:r>
      <w:r w:rsidR="00CC3C95" w:rsidRPr="007555C7">
        <w:rPr>
          <w:rFonts w:ascii="Calibri" w:hAnsi="Calibri" w:cs="Calibri"/>
          <w:b w:val="0"/>
          <w:lang w:val="pt-BR"/>
        </w:rPr>
        <w:t xml:space="preserve"> Federal</w:t>
      </w:r>
      <w:r w:rsidR="002841A9" w:rsidRPr="007555C7">
        <w:rPr>
          <w:rFonts w:ascii="Calibri" w:hAnsi="Calibri" w:cs="Calibri"/>
          <w:b w:val="0"/>
        </w:rPr>
        <w:t>, FGTS e CNDT atualizadas, à medida que as mesmas forem vencendo, fincando vinculado o pagamento apresentação das mesmas.</w:t>
      </w:r>
    </w:p>
    <w:p w:rsidR="002841A9" w:rsidRPr="007555C7" w:rsidRDefault="00EB0A24" w:rsidP="00174D15">
      <w:pPr>
        <w:pStyle w:val="Ttulo1"/>
        <w:spacing w:line="360" w:lineRule="auto"/>
        <w:ind w:left="284"/>
        <w:rPr>
          <w:rFonts w:ascii="Calibri" w:hAnsi="Calibri" w:cs="Calibri"/>
          <w:b w:val="0"/>
        </w:rPr>
      </w:pPr>
      <w:r w:rsidRPr="007555C7">
        <w:rPr>
          <w:rFonts w:ascii="Calibri" w:hAnsi="Calibri" w:cs="Calibri"/>
          <w:lang w:val="pt-BR"/>
        </w:rPr>
        <w:t>i</w:t>
      </w:r>
      <w:r w:rsidR="002841A9" w:rsidRPr="007555C7">
        <w:rPr>
          <w:rFonts w:ascii="Calibri" w:hAnsi="Calibri" w:cs="Calibri"/>
        </w:rPr>
        <w:t>)</w:t>
      </w:r>
      <w:r w:rsidR="002841A9" w:rsidRPr="007555C7">
        <w:rPr>
          <w:rFonts w:ascii="Calibri" w:hAnsi="Calibri" w:cs="Calibri"/>
          <w:b w:val="0"/>
        </w:rPr>
        <w:t xml:space="preserve"> É responsabilidade da CONTRATADA o transporte de todo material, até ao local</w:t>
      </w:r>
      <w:r w:rsidR="00C536C8" w:rsidRPr="007555C7">
        <w:rPr>
          <w:rFonts w:ascii="Calibri" w:hAnsi="Calibri" w:cs="Calibri"/>
          <w:b w:val="0"/>
          <w:lang w:val="pt-BR"/>
        </w:rPr>
        <w:t xml:space="preserve"> dos serviços</w:t>
      </w:r>
      <w:r w:rsidR="002841A9" w:rsidRPr="007555C7">
        <w:rPr>
          <w:rFonts w:ascii="Calibri" w:hAnsi="Calibri" w:cs="Calibri"/>
          <w:b w:val="0"/>
        </w:rPr>
        <w:t>, sem custos adicionais.</w:t>
      </w:r>
    </w:p>
    <w:p w:rsidR="002841A9" w:rsidRPr="007555C7" w:rsidRDefault="00EB0A24" w:rsidP="00174D15">
      <w:pPr>
        <w:spacing w:line="360" w:lineRule="auto"/>
        <w:ind w:left="284"/>
        <w:jc w:val="both"/>
        <w:rPr>
          <w:rFonts w:ascii="Calibri" w:hAnsi="Calibri" w:cs="Calibri"/>
        </w:rPr>
      </w:pPr>
      <w:r w:rsidRPr="007555C7">
        <w:rPr>
          <w:rFonts w:ascii="Calibri" w:hAnsi="Calibri" w:cs="Calibri"/>
          <w:b/>
        </w:rPr>
        <w:t>j</w:t>
      </w:r>
      <w:r w:rsidR="002841A9" w:rsidRPr="007555C7">
        <w:rPr>
          <w:rFonts w:ascii="Calibri" w:hAnsi="Calibri" w:cs="Calibri"/>
          <w:b/>
        </w:rPr>
        <w:t xml:space="preserve">) </w:t>
      </w:r>
      <w:r w:rsidR="002841A9" w:rsidRPr="007555C7">
        <w:rPr>
          <w:rFonts w:ascii="Calibri" w:hAnsi="Calibri" w:cs="Calibri"/>
        </w:rPr>
        <w:t>Manter sinalizado o local da realização dos trabalhos de acordo com as normas de trânsito em vigor;</w:t>
      </w:r>
    </w:p>
    <w:p w:rsidR="00C536C8" w:rsidRPr="007555C7" w:rsidRDefault="00EB0A24" w:rsidP="00174D15">
      <w:pPr>
        <w:spacing w:line="360" w:lineRule="auto"/>
        <w:ind w:left="284"/>
        <w:jc w:val="both"/>
        <w:rPr>
          <w:rFonts w:ascii="Calibri" w:hAnsi="Calibri" w:cs="Calibri"/>
          <w:strike/>
        </w:rPr>
      </w:pPr>
      <w:r w:rsidRPr="007555C7">
        <w:rPr>
          <w:rFonts w:ascii="Calibri" w:hAnsi="Calibri" w:cs="Calibri"/>
          <w:b/>
        </w:rPr>
        <w:t>l</w:t>
      </w:r>
      <w:r w:rsidR="002841A9" w:rsidRPr="007555C7">
        <w:rPr>
          <w:rFonts w:ascii="Calibri" w:hAnsi="Calibri" w:cs="Calibri"/>
          <w:b/>
        </w:rPr>
        <w:t xml:space="preserve">) </w:t>
      </w:r>
      <w:r w:rsidR="00C536C8" w:rsidRPr="007555C7">
        <w:rPr>
          <w:rFonts w:ascii="Calibri" w:hAnsi="Calibri" w:cs="Calibri"/>
        </w:rPr>
        <w:t>Realizar v</w:t>
      </w:r>
      <w:r w:rsidR="002841A9" w:rsidRPr="007555C7">
        <w:rPr>
          <w:rFonts w:ascii="Calibri" w:hAnsi="Calibri" w:cs="Calibri"/>
        </w:rPr>
        <w:t>isita técnica</w:t>
      </w:r>
      <w:r w:rsidR="00C536C8" w:rsidRPr="007555C7">
        <w:rPr>
          <w:rFonts w:ascii="Calibri" w:hAnsi="Calibri" w:cs="Calibri"/>
        </w:rPr>
        <w:t xml:space="preserve"> pelo</w:t>
      </w:r>
      <w:r w:rsidR="002841A9" w:rsidRPr="007555C7">
        <w:rPr>
          <w:rFonts w:ascii="Calibri" w:hAnsi="Calibri" w:cs="Calibri"/>
        </w:rPr>
        <w:t xml:space="preserve"> Profissional Responsável pela execução</w:t>
      </w:r>
      <w:r w:rsidR="00C536C8" w:rsidRPr="007555C7">
        <w:rPr>
          <w:rFonts w:ascii="Calibri" w:hAnsi="Calibri" w:cs="Calibri"/>
        </w:rPr>
        <w:t xml:space="preserve"> dos serviços</w:t>
      </w:r>
      <w:r w:rsidR="006C7133" w:rsidRPr="007555C7">
        <w:rPr>
          <w:rFonts w:ascii="Calibri" w:hAnsi="Calibri" w:cs="Calibri"/>
        </w:rPr>
        <w:t>;</w:t>
      </w:r>
      <w:r w:rsidR="002841A9" w:rsidRPr="007555C7">
        <w:rPr>
          <w:rFonts w:ascii="Calibri" w:hAnsi="Calibri" w:cs="Calibri"/>
        </w:rPr>
        <w:t xml:space="preserve"> </w:t>
      </w:r>
    </w:p>
    <w:p w:rsidR="006F11CC" w:rsidRPr="007555C7" w:rsidRDefault="00EB0A24" w:rsidP="00174D15">
      <w:pPr>
        <w:spacing w:line="360" w:lineRule="auto"/>
        <w:ind w:left="284"/>
        <w:jc w:val="both"/>
        <w:rPr>
          <w:rFonts w:ascii="Calibri" w:hAnsi="Calibri" w:cs="Calibri"/>
        </w:rPr>
      </w:pPr>
      <w:r w:rsidRPr="007555C7">
        <w:rPr>
          <w:rFonts w:ascii="Calibri" w:hAnsi="Calibri" w:cs="Calibri"/>
          <w:b/>
        </w:rPr>
        <w:t>m</w:t>
      </w:r>
      <w:r w:rsidR="006F11CC" w:rsidRPr="007555C7">
        <w:rPr>
          <w:rFonts w:ascii="Calibri" w:hAnsi="Calibri" w:cs="Calibri"/>
          <w:b/>
        </w:rPr>
        <w:t>)</w:t>
      </w:r>
      <w:r w:rsidR="006F11CC" w:rsidRPr="007555C7">
        <w:rPr>
          <w:rFonts w:ascii="Calibri" w:hAnsi="Calibri" w:cs="Calibri"/>
        </w:rPr>
        <w:t xml:space="preserve"> Os questionamentos e esclarecimentos referentes ao projeto, quando da sua execução, deverão ser solicitados formalmente através do </w:t>
      </w:r>
      <w:r w:rsidR="000B0BDA" w:rsidRPr="007555C7">
        <w:rPr>
          <w:rFonts w:ascii="Calibri" w:hAnsi="Calibri" w:cs="Calibri"/>
        </w:rPr>
        <w:t>R</w:t>
      </w:r>
      <w:r w:rsidR="00C536C8" w:rsidRPr="007555C7">
        <w:rPr>
          <w:rFonts w:ascii="Calibri" w:hAnsi="Calibri" w:cs="Calibri"/>
        </w:rPr>
        <w:t>esponsável Técnico</w:t>
      </w:r>
      <w:r w:rsidR="006F11CC" w:rsidRPr="007555C7">
        <w:rPr>
          <w:rFonts w:ascii="Calibri" w:hAnsi="Calibri" w:cs="Calibri"/>
        </w:rPr>
        <w:t xml:space="preserve"> ao </w:t>
      </w:r>
      <w:r w:rsidR="000B0BDA" w:rsidRPr="007555C7">
        <w:rPr>
          <w:rFonts w:ascii="Calibri" w:hAnsi="Calibri" w:cs="Calibri"/>
        </w:rPr>
        <w:t>R</w:t>
      </w:r>
      <w:r w:rsidR="006F11CC" w:rsidRPr="007555C7">
        <w:rPr>
          <w:rFonts w:ascii="Calibri" w:hAnsi="Calibri" w:cs="Calibri"/>
        </w:rPr>
        <w:t xml:space="preserve">esponsável pela </w:t>
      </w:r>
      <w:r w:rsidR="000B0BDA" w:rsidRPr="007555C7">
        <w:rPr>
          <w:rFonts w:ascii="Calibri" w:hAnsi="Calibri" w:cs="Calibri"/>
        </w:rPr>
        <w:t>F</w:t>
      </w:r>
      <w:r w:rsidR="006F11CC" w:rsidRPr="007555C7">
        <w:rPr>
          <w:rFonts w:ascii="Calibri" w:hAnsi="Calibri" w:cs="Calibri"/>
        </w:rPr>
        <w:t>iscalização</w:t>
      </w:r>
      <w:r w:rsidR="00C536C8" w:rsidRPr="007555C7">
        <w:rPr>
          <w:rFonts w:ascii="Calibri" w:hAnsi="Calibri" w:cs="Calibri"/>
        </w:rPr>
        <w:t xml:space="preserve"> da execução dos serviços objeto do contrato.</w:t>
      </w:r>
      <w:r w:rsidR="006F11CC" w:rsidRPr="007555C7">
        <w:rPr>
          <w:rFonts w:ascii="Calibri" w:hAnsi="Calibri" w:cs="Calibri"/>
        </w:rPr>
        <w:t xml:space="preserve"> </w:t>
      </w:r>
    </w:p>
    <w:p w:rsidR="0059071A" w:rsidRPr="007555C7" w:rsidRDefault="00EB0A24" w:rsidP="00174D15">
      <w:pPr>
        <w:spacing w:line="360" w:lineRule="auto"/>
        <w:ind w:left="284"/>
        <w:jc w:val="both"/>
        <w:rPr>
          <w:rFonts w:ascii="Calibri" w:hAnsi="Calibri" w:cs="Calibri"/>
        </w:rPr>
      </w:pPr>
      <w:r w:rsidRPr="007555C7">
        <w:rPr>
          <w:rFonts w:ascii="Calibri" w:hAnsi="Calibri" w:cs="Calibri"/>
          <w:b/>
        </w:rPr>
        <w:t>n</w:t>
      </w:r>
      <w:r w:rsidR="0059071A" w:rsidRPr="007555C7">
        <w:rPr>
          <w:rFonts w:ascii="Calibri" w:hAnsi="Calibri" w:cs="Calibri"/>
          <w:b/>
        </w:rPr>
        <w:t>)</w:t>
      </w:r>
      <w:r w:rsidR="0082331C" w:rsidRPr="007555C7">
        <w:rPr>
          <w:rFonts w:ascii="Calibri" w:hAnsi="Calibri" w:cs="Calibri"/>
        </w:rPr>
        <w:t xml:space="preserve"> </w:t>
      </w:r>
      <w:r w:rsidR="0059071A" w:rsidRPr="007555C7">
        <w:rPr>
          <w:rFonts w:ascii="Calibri" w:hAnsi="Calibri" w:cs="Calibri"/>
        </w:rPr>
        <w:t>Responsabilizar-se pelo seguro de seu pessoal, das suas instalações, edificações e todos os equipamentos e veículos que utilizar na execução de qualquer trabalho previsto no contrato.</w:t>
      </w:r>
    </w:p>
    <w:p w:rsidR="0059071A" w:rsidRPr="007555C7" w:rsidRDefault="00EB0A24" w:rsidP="00174D15">
      <w:pPr>
        <w:spacing w:line="360" w:lineRule="auto"/>
        <w:ind w:left="284"/>
        <w:jc w:val="both"/>
        <w:rPr>
          <w:rFonts w:ascii="Calibri" w:hAnsi="Calibri" w:cs="Calibri"/>
        </w:rPr>
      </w:pPr>
      <w:r w:rsidRPr="007555C7">
        <w:rPr>
          <w:rFonts w:ascii="Calibri" w:hAnsi="Calibri" w:cs="Calibri"/>
          <w:b/>
        </w:rPr>
        <w:t>o</w:t>
      </w:r>
      <w:r w:rsidR="0059071A" w:rsidRPr="007555C7">
        <w:rPr>
          <w:rFonts w:ascii="Calibri" w:hAnsi="Calibri" w:cs="Calibri"/>
          <w:b/>
        </w:rPr>
        <w:t>)</w:t>
      </w:r>
      <w:r w:rsidR="0059071A" w:rsidRPr="007555C7">
        <w:rPr>
          <w:rFonts w:ascii="Calibri" w:hAnsi="Calibri" w:cs="Calibri"/>
        </w:rPr>
        <w:t xml:space="preserve"> Serão de responsabilidade da CONTRATADA todos os encargos, ônus e despesas relativas ao fornecimento, transporte, seguro e manutenção de todos os equipamentos e materiais necessários à execução dos serviços.</w:t>
      </w:r>
    </w:p>
    <w:p w:rsidR="0059071A" w:rsidRPr="007555C7" w:rsidRDefault="00EB0A24" w:rsidP="00174D15">
      <w:pPr>
        <w:spacing w:line="360" w:lineRule="auto"/>
        <w:ind w:left="284"/>
        <w:jc w:val="both"/>
        <w:rPr>
          <w:rFonts w:ascii="Calibri" w:hAnsi="Calibri" w:cs="Calibri"/>
        </w:rPr>
      </w:pPr>
      <w:r w:rsidRPr="007555C7">
        <w:rPr>
          <w:rFonts w:ascii="Calibri" w:hAnsi="Calibri" w:cs="Calibri"/>
          <w:b/>
        </w:rPr>
        <w:t>p</w:t>
      </w:r>
      <w:r w:rsidR="0059071A" w:rsidRPr="007555C7">
        <w:rPr>
          <w:rFonts w:ascii="Calibri" w:hAnsi="Calibri" w:cs="Calibri"/>
          <w:b/>
        </w:rPr>
        <w:t>)</w:t>
      </w:r>
      <w:r w:rsidR="0059071A" w:rsidRPr="007555C7">
        <w:rPr>
          <w:rFonts w:ascii="Calibri" w:hAnsi="Calibri" w:cs="Calibri"/>
        </w:rPr>
        <w:t xml:space="preserve"> Providenciar equipamentos de segurança individuais e coletivos necessários à perfeita execução dos trabalhos, observando as normas de Segurança e Medicina do Trabalho. </w:t>
      </w:r>
    </w:p>
    <w:p w:rsidR="0059071A" w:rsidRPr="007555C7" w:rsidRDefault="00EB0A24" w:rsidP="00174D15">
      <w:pPr>
        <w:spacing w:line="360" w:lineRule="auto"/>
        <w:ind w:firstLine="284"/>
        <w:jc w:val="both"/>
        <w:rPr>
          <w:rFonts w:ascii="Calibri" w:hAnsi="Calibri" w:cs="Calibri"/>
        </w:rPr>
      </w:pPr>
      <w:r w:rsidRPr="007555C7">
        <w:rPr>
          <w:rFonts w:ascii="Calibri" w:hAnsi="Calibri" w:cs="Calibri"/>
          <w:b/>
        </w:rPr>
        <w:t>q</w:t>
      </w:r>
      <w:r w:rsidR="0059071A" w:rsidRPr="007555C7">
        <w:rPr>
          <w:rFonts w:ascii="Calibri" w:hAnsi="Calibri" w:cs="Calibri"/>
          <w:b/>
        </w:rPr>
        <w:t>)</w:t>
      </w:r>
      <w:r w:rsidR="0059071A" w:rsidRPr="007555C7">
        <w:rPr>
          <w:rFonts w:ascii="Calibri" w:hAnsi="Calibri" w:cs="Calibri"/>
        </w:rPr>
        <w:t xml:space="preserve"> Manter seus empregados identificados e uniformizados. </w:t>
      </w:r>
    </w:p>
    <w:p w:rsidR="0059071A" w:rsidRPr="007555C7" w:rsidRDefault="00EB0A24" w:rsidP="00174D15">
      <w:pPr>
        <w:spacing w:line="360" w:lineRule="auto"/>
        <w:ind w:left="284"/>
        <w:jc w:val="both"/>
        <w:rPr>
          <w:rFonts w:ascii="Calibri" w:hAnsi="Calibri" w:cs="Calibri"/>
        </w:rPr>
      </w:pPr>
      <w:r w:rsidRPr="007555C7">
        <w:rPr>
          <w:rFonts w:ascii="Calibri" w:hAnsi="Calibri" w:cs="Calibri"/>
          <w:b/>
        </w:rPr>
        <w:t>r</w:t>
      </w:r>
      <w:r w:rsidR="0059071A" w:rsidRPr="007555C7">
        <w:rPr>
          <w:rFonts w:ascii="Calibri" w:hAnsi="Calibri" w:cs="Calibri"/>
          <w:b/>
        </w:rPr>
        <w:t>)</w:t>
      </w:r>
      <w:r w:rsidR="0059071A" w:rsidRPr="007555C7">
        <w:rPr>
          <w:rFonts w:ascii="Calibri" w:hAnsi="Calibri" w:cs="Calibri"/>
        </w:rPr>
        <w:t xml:space="preserve"> A CONTRATADA deverá elaborar relatório mensal com o número de pontos de iluminação pública e suas respectivas potências para que possa ser atualizado o faturamento da energia consumida pelo sistema. </w:t>
      </w:r>
    </w:p>
    <w:p w:rsidR="0059071A" w:rsidRPr="007555C7" w:rsidRDefault="00EB0A24" w:rsidP="00174D15">
      <w:pPr>
        <w:spacing w:line="360" w:lineRule="auto"/>
        <w:ind w:left="284"/>
        <w:jc w:val="both"/>
        <w:rPr>
          <w:rFonts w:ascii="Calibri" w:hAnsi="Calibri" w:cs="Calibri"/>
        </w:rPr>
      </w:pPr>
      <w:r w:rsidRPr="007555C7">
        <w:rPr>
          <w:rFonts w:ascii="Calibri" w:hAnsi="Calibri" w:cs="Calibri"/>
          <w:b/>
        </w:rPr>
        <w:lastRenderedPageBreak/>
        <w:t>s</w:t>
      </w:r>
      <w:r w:rsidR="0059071A" w:rsidRPr="007555C7">
        <w:rPr>
          <w:rFonts w:ascii="Calibri" w:hAnsi="Calibri" w:cs="Calibri"/>
          <w:b/>
        </w:rPr>
        <w:t>)</w:t>
      </w:r>
      <w:r w:rsidR="0059071A" w:rsidRPr="007555C7">
        <w:rPr>
          <w:rFonts w:ascii="Calibri" w:hAnsi="Calibri" w:cs="Calibri"/>
        </w:rPr>
        <w:t xml:space="preserve"> A CONTRATADA deverá registrar o presente contrato no CREA</w:t>
      </w:r>
      <w:r w:rsidR="00AB48F1" w:rsidRPr="007555C7">
        <w:rPr>
          <w:rFonts w:ascii="Calibri" w:hAnsi="Calibri" w:cs="Calibri"/>
        </w:rPr>
        <w:t>/SC</w:t>
      </w:r>
      <w:r w:rsidR="0059071A" w:rsidRPr="007555C7">
        <w:rPr>
          <w:rFonts w:ascii="Calibri" w:hAnsi="Calibri" w:cs="Calibri"/>
        </w:rPr>
        <w:t xml:space="preserve"> e encaminhar ao MUNICÍPIO, cópia da Anotação de Responsabilidade Técnica, juntada à primeira Nota Fiscal/Fatura de Serviço.</w:t>
      </w:r>
    </w:p>
    <w:p w:rsidR="002841A9" w:rsidRPr="007555C7" w:rsidRDefault="00CD560F" w:rsidP="00174D15">
      <w:pPr>
        <w:pStyle w:val="Ttulo1"/>
        <w:spacing w:line="360" w:lineRule="auto"/>
        <w:rPr>
          <w:rFonts w:ascii="Calibri" w:hAnsi="Calibri" w:cs="Calibri"/>
        </w:rPr>
      </w:pPr>
      <w:r w:rsidRPr="007555C7">
        <w:rPr>
          <w:rFonts w:ascii="Calibri" w:hAnsi="Calibri" w:cs="Calibri"/>
          <w:lang w:val="pt-BR"/>
        </w:rPr>
        <w:t>29</w:t>
      </w:r>
      <w:r w:rsidR="002841A9" w:rsidRPr="007555C7">
        <w:rPr>
          <w:rFonts w:ascii="Calibri" w:hAnsi="Calibri" w:cs="Calibri"/>
        </w:rPr>
        <w:t>.2 - A CONTRATANTE se obriga a:</w:t>
      </w:r>
    </w:p>
    <w:p w:rsidR="002841A9" w:rsidRPr="007555C7" w:rsidRDefault="002841A9" w:rsidP="00174D15">
      <w:pPr>
        <w:pStyle w:val="Ttulo1"/>
        <w:spacing w:line="360" w:lineRule="auto"/>
        <w:ind w:left="284"/>
        <w:rPr>
          <w:rFonts w:ascii="Calibri" w:hAnsi="Calibri" w:cs="Calibri"/>
          <w:b w:val="0"/>
        </w:rPr>
      </w:pPr>
      <w:r w:rsidRPr="007555C7">
        <w:rPr>
          <w:rFonts w:ascii="Calibri" w:hAnsi="Calibri" w:cs="Calibri"/>
        </w:rPr>
        <w:t>a)</w:t>
      </w:r>
      <w:r w:rsidRPr="007555C7">
        <w:rPr>
          <w:rFonts w:ascii="Calibri" w:hAnsi="Calibri" w:cs="Calibri"/>
          <w:b w:val="0"/>
        </w:rPr>
        <w:t xml:space="preserve"> Cumprir, pontualmente, os compromissos financeiros acordados com a CONTRATADA.</w:t>
      </w:r>
    </w:p>
    <w:p w:rsidR="002841A9" w:rsidRPr="007555C7" w:rsidRDefault="002841A9" w:rsidP="00174D15">
      <w:pPr>
        <w:pStyle w:val="Ttulo1"/>
        <w:spacing w:line="360" w:lineRule="auto"/>
        <w:ind w:left="284"/>
        <w:rPr>
          <w:rFonts w:ascii="Calibri" w:hAnsi="Calibri" w:cs="Calibri"/>
          <w:b w:val="0"/>
        </w:rPr>
      </w:pPr>
      <w:r w:rsidRPr="007555C7">
        <w:rPr>
          <w:rFonts w:ascii="Calibri" w:hAnsi="Calibri" w:cs="Calibri"/>
        </w:rPr>
        <w:t>b)</w:t>
      </w:r>
      <w:r w:rsidRPr="007555C7">
        <w:rPr>
          <w:rFonts w:ascii="Calibri" w:hAnsi="Calibri" w:cs="Calibri"/>
          <w:b w:val="0"/>
        </w:rPr>
        <w:t xml:space="preserve"> Suprir a CONTRATADA de documentos, informações e demais elementos que possuir ligado aos serviços a serem executados, bem como dirimir dúvidas e orientá-la nos casos omissos.</w:t>
      </w:r>
    </w:p>
    <w:p w:rsidR="002841A9" w:rsidRPr="007555C7" w:rsidRDefault="002841A9" w:rsidP="00174D15">
      <w:pPr>
        <w:pStyle w:val="Ttulo1"/>
        <w:spacing w:line="360" w:lineRule="auto"/>
        <w:ind w:left="284"/>
        <w:rPr>
          <w:rFonts w:ascii="Calibri" w:hAnsi="Calibri" w:cs="Calibri"/>
          <w:b w:val="0"/>
        </w:rPr>
      </w:pPr>
      <w:r w:rsidRPr="007555C7">
        <w:rPr>
          <w:rFonts w:ascii="Calibri" w:hAnsi="Calibri" w:cs="Calibri"/>
        </w:rPr>
        <w:t>c)</w:t>
      </w:r>
      <w:r w:rsidRPr="007555C7">
        <w:rPr>
          <w:rFonts w:ascii="Calibri" w:hAnsi="Calibri" w:cs="Calibri"/>
          <w:b w:val="0"/>
        </w:rPr>
        <w:t xml:space="preserve"> Manter entendimentos com a CONTRATADA sempre por escrito, com ressalvas dos casos determinados pela urgência das medidas, cujos entendimentos verbais devem ser confirmados por escrito, no prazo máximo de 03 (três) dias úteis, contado a partir do referido entendimento.</w:t>
      </w:r>
    </w:p>
    <w:p w:rsidR="002841A9" w:rsidRPr="007555C7" w:rsidRDefault="002841A9" w:rsidP="00174D15">
      <w:pPr>
        <w:pStyle w:val="Ttulo1"/>
        <w:spacing w:line="360" w:lineRule="auto"/>
        <w:ind w:left="284"/>
        <w:rPr>
          <w:rFonts w:ascii="Calibri" w:hAnsi="Calibri" w:cs="Calibri"/>
          <w:b w:val="0"/>
        </w:rPr>
      </w:pPr>
      <w:r w:rsidRPr="007555C7">
        <w:rPr>
          <w:rFonts w:ascii="Calibri" w:hAnsi="Calibri" w:cs="Calibri"/>
        </w:rPr>
        <w:t>d)</w:t>
      </w:r>
      <w:r w:rsidR="00227768" w:rsidRPr="007555C7">
        <w:rPr>
          <w:rFonts w:ascii="Calibri" w:hAnsi="Calibri" w:cs="Calibri"/>
          <w:b w:val="0"/>
        </w:rPr>
        <w:t xml:space="preserve"> Comunicar, formalmente</w:t>
      </w:r>
      <w:r w:rsidRPr="007555C7">
        <w:rPr>
          <w:rFonts w:ascii="Calibri" w:hAnsi="Calibri" w:cs="Calibri"/>
          <w:b w:val="0"/>
        </w:rPr>
        <w:t xml:space="preserve"> à CONTRATADA, em caso de devolução de documentos de cobrança, as razões da devolução.</w:t>
      </w:r>
    </w:p>
    <w:p w:rsidR="002841A9" w:rsidRPr="007555C7" w:rsidRDefault="002841A9" w:rsidP="00174D15">
      <w:pPr>
        <w:autoSpaceDE w:val="0"/>
        <w:autoSpaceDN w:val="0"/>
        <w:adjustRightInd w:val="0"/>
        <w:spacing w:line="360" w:lineRule="auto"/>
        <w:jc w:val="both"/>
        <w:rPr>
          <w:rFonts w:ascii="Calibri" w:hAnsi="Calibri" w:cs="Calibri"/>
          <w:b/>
          <w:bCs/>
        </w:rPr>
      </w:pPr>
    </w:p>
    <w:p w:rsidR="008F7536" w:rsidRPr="007555C7" w:rsidRDefault="00CD560F" w:rsidP="00174D15">
      <w:pPr>
        <w:autoSpaceDE w:val="0"/>
        <w:autoSpaceDN w:val="0"/>
        <w:adjustRightInd w:val="0"/>
        <w:spacing w:line="360" w:lineRule="auto"/>
        <w:jc w:val="both"/>
        <w:rPr>
          <w:rFonts w:ascii="Calibri" w:hAnsi="Calibri" w:cs="Calibri"/>
          <w:b/>
          <w:bCs/>
        </w:rPr>
      </w:pPr>
      <w:r w:rsidRPr="007555C7">
        <w:rPr>
          <w:rFonts w:ascii="Calibri" w:hAnsi="Calibri" w:cs="Calibri"/>
          <w:b/>
          <w:bCs/>
        </w:rPr>
        <w:t>30</w:t>
      </w:r>
      <w:r w:rsidR="008F7536" w:rsidRPr="007555C7">
        <w:rPr>
          <w:rFonts w:ascii="Calibri" w:hAnsi="Calibri" w:cs="Calibri"/>
          <w:b/>
          <w:bCs/>
        </w:rPr>
        <w:t xml:space="preserve"> - DOS RECURSOS ADMINISTRATIVOS</w:t>
      </w:r>
    </w:p>
    <w:p w:rsidR="00227768" w:rsidRPr="007555C7" w:rsidRDefault="00CD560F" w:rsidP="00174D15">
      <w:pPr>
        <w:spacing w:line="360" w:lineRule="auto"/>
        <w:jc w:val="both"/>
        <w:rPr>
          <w:rFonts w:ascii="Calibri" w:hAnsi="Calibri" w:cs="Calibri"/>
        </w:rPr>
      </w:pPr>
      <w:r w:rsidRPr="007555C7">
        <w:rPr>
          <w:rFonts w:ascii="Calibri" w:hAnsi="Calibri" w:cs="Calibri"/>
          <w:b/>
        </w:rPr>
        <w:t>30</w:t>
      </w:r>
      <w:r w:rsidR="008F7536" w:rsidRPr="007555C7">
        <w:rPr>
          <w:rFonts w:ascii="Calibri" w:hAnsi="Calibri" w:cs="Calibri"/>
          <w:b/>
        </w:rPr>
        <w:t>.1 –</w:t>
      </w:r>
      <w:r w:rsidR="008F7536" w:rsidRPr="007555C7">
        <w:rPr>
          <w:rFonts w:ascii="Calibri" w:hAnsi="Calibri" w:cs="Calibri"/>
        </w:rPr>
        <w:t xml:space="preserve"> Dos atos da Administração decorrentes desta licitação caberá recurso nos termos do art. 109 da Lei 8.666/93</w:t>
      </w:r>
      <w:r w:rsidR="00302D89" w:rsidRPr="007555C7">
        <w:rPr>
          <w:rFonts w:ascii="Calibri" w:hAnsi="Calibri" w:cs="Calibri"/>
        </w:rPr>
        <w:t>.</w:t>
      </w:r>
    </w:p>
    <w:p w:rsidR="00227768" w:rsidRPr="007555C7" w:rsidRDefault="00CD560F" w:rsidP="00174D15">
      <w:pPr>
        <w:spacing w:line="360" w:lineRule="auto"/>
        <w:jc w:val="both"/>
        <w:rPr>
          <w:rFonts w:ascii="Calibri" w:hAnsi="Calibri" w:cs="Calibri"/>
        </w:rPr>
      </w:pPr>
      <w:r w:rsidRPr="007555C7">
        <w:rPr>
          <w:rFonts w:ascii="Calibri" w:hAnsi="Calibri" w:cs="Calibri"/>
          <w:b/>
        </w:rPr>
        <w:t>30</w:t>
      </w:r>
      <w:r w:rsidR="008F7536" w:rsidRPr="007555C7">
        <w:rPr>
          <w:rFonts w:ascii="Calibri" w:hAnsi="Calibri" w:cs="Calibri"/>
          <w:b/>
        </w:rPr>
        <w:t>.2 –</w:t>
      </w:r>
      <w:r w:rsidR="008F7536" w:rsidRPr="007555C7">
        <w:rPr>
          <w:rFonts w:ascii="Calibri" w:hAnsi="Calibri" w:cs="Calibri"/>
        </w:rPr>
        <w:t xml:space="preserve"> Por ocasião da habilitação e julgamento das propostas, estando todos os prepostos dos licitantes presentes à reunião em que for adotada a decisão e havendo concordância, poderá ficar consignada em Ata a desistência expressa ao direito de interposição do recurso previsto no art. 109, inciso I, alíneas “a” e “b” consoante disposto no art. 43, inciso III, ambas da Lei 8.666/93.</w:t>
      </w:r>
    </w:p>
    <w:p w:rsidR="008F7536" w:rsidRPr="007555C7" w:rsidRDefault="00CD560F" w:rsidP="00174D15">
      <w:pPr>
        <w:spacing w:line="360" w:lineRule="auto"/>
        <w:jc w:val="both"/>
        <w:rPr>
          <w:rFonts w:ascii="Calibri" w:hAnsi="Calibri" w:cs="Calibri"/>
        </w:rPr>
      </w:pPr>
      <w:r w:rsidRPr="007555C7">
        <w:rPr>
          <w:rFonts w:ascii="Calibri" w:hAnsi="Calibri" w:cs="Calibri"/>
          <w:b/>
        </w:rPr>
        <w:t>30</w:t>
      </w:r>
      <w:r w:rsidR="008F7536" w:rsidRPr="007555C7">
        <w:rPr>
          <w:rFonts w:ascii="Calibri" w:hAnsi="Calibri" w:cs="Calibri"/>
          <w:b/>
        </w:rPr>
        <w:t>.3 –</w:t>
      </w:r>
      <w:r w:rsidR="008F7536" w:rsidRPr="007555C7">
        <w:rPr>
          <w:rFonts w:ascii="Calibri" w:hAnsi="Calibri" w:cs="Calibri"/>
        </w:rPr>
        <w:t xml:space="preserve"> Não será conhecido o recurso cuja petição tenha sido apresentada fora do prazo legal e/ou subscrita por procurador não habilitado legalmente no processo a responder pela </w:t>
      </w:r>
      <w:r w:rsidR="00D35BAC" w:rsidRPr="007555C7">
        <w:rPr>
          <w:rFonts w:ascii="Calibri" w:hAnsi="Calibri" w:cs="Calibri"/>
        </w:rPr>
        <w:t>Empresa</w:t>
      </w:r>
      <w:r w:rsidR="008F7536" w:rsidRPr="007555C7">
        <w:rPr>
          <w:rFonts w:ascii="Calibri" w:hAnsi="Calibri" w:cs="Calibri"/>
        </w:rPr>
        <w:t>.</w:t>
      </w:r>
    </w:p>
    <w:p w:rsidR="007B5C73" w:rsidRPr="007555C7" w:rsidRDefault="007B5C73" w:rsidP="00174D15">
      <w:pPr>
        <w:spacing w:line="360" w:lineRule="auto"/>
        <w:jc w:val="both"/>
        <w:rPr>
          <w:rFonts w:ascii="Calibri" w:hAnsi="Calibri" w:cs="Calibri"/>
          <w:b/>
          <w:bCs/>
        </w:rPr>
      </w:pPr>
    </w:p>
    <w:p w:rsidR="00F35ADB" w:rsidRPr="007555C7" w:rsidRDefault="00CD560F" w:rsidP="00174D15">
      <w:pPr>
        <w:autoSpaceDE w:val="0"/>
        <w:autoSpaceDN w:val="0"/>
        <w:adjustRightInd w:val="0"/>
        <w:spacing w:line="360" w:lineRule="auto"/>
        <w:jc w:val="both"/>
        <w:rPr>
          <w:rFonts w:ascii="Calibri" w:hAnsi="Calibri" w:cs="Calibri"/>
          <w:b/>
          <w:bCs/>
        </w:rPr>
      </w:pPr>
      <w:r w:rsidRPr="007555C7">
        <w:rPr>
          <w:rFonts w:ascii="Calibri" w:hAnsi="Calibri" w:cs="Calibri"/>
          <w:b/>
          <w:bCs/>
        </w:rPr>
        <w:t>31</w:t>
      </w:r>
      <w:r w:rsidR="00F35ADB" w:rsidRPr="007555C7">
        <w:rPr>
          <w:rFonts w:ascii="Calibri" w:hAnsi="Calibri" w:cs="Calibri"/>
          <w:b/>
          <w:bCs/>
        </w:rPr>
        <w:t>- DAS DISPOSIÇÕES GERAIS</w:t>
      </w:r>
    </w:p>
    <w:p w:rsidR="00227768" w:rsidRPr="007555C7" w:rsidRDefault="00CD560F" w:rsidP="00174D15">
      <w:pPr>
        <w:spacing w:line="360" w:lineRule="auto"/>
        <w:jc w:val="both"/>
        <w:rPr>
          <w:rFonts w:ascii="Calibri" w:hAnsi="Calibri" w:cs="Calibri"/>
        </w:rPr>
      </w:pPr>
      <w:r w:rsidRPr="007555C7">
        <w:rPr>
          <w:rFonts w:ascii="Calibri" w:hAnsi="Calibri" w:cs="Calibri"/>
          <w:b/>
          <w:bCs/>
        </w:rPr>
        <w:t>31</w:t>
      </w:r>
      <w:r w:rsidR="00F35ADB" w:rsidRPr="007555C7">
        <w:rPr>
          <w:rFonts w:ascii="Calibri" w:hAnsi="Calibri" w:cs="Calibri"/>
          <w:b/>
          <w:bCs/>
        </w:rPr>
        <w:t xml:space="preserve">.1 </w:t>
      </w:r>
      <w:r w:rsidR="00F35ADB" w:rsidRPr="007555C7">
        <w:rPr>
          <w:rFonts w:ascii="Calibri" w:hAnsi="Calibri" w:cs="Calibri"/>
        </w:rPr>
        <w:t>- Além das disposições expressas</w:t>
      </w:r>
      <w:r w:rsidR="00227768" w:rsidRPr="007555C7">
        <w:rPr>
          <w:rFonts w:ascii="Calibri" w:hAnsi="Calibri" w:cs="Calibri"/>
        </w:rPr>
        <w:t xml:space="preserve"> neste</w:t>
      </w:r>
      <w:r w:rsidR="00F35ADB" w:rsidRPr="007555C7">
        <w:rPr>
          <w:rFonts w:ascii="Calibri" w:hAnsi="Calibri" w:cs="Calibri"/>
        </w:rPr>
        <w:t xml:space="preserve"> Edital, as propostas sujeitam-se à legislação vigente.</w:t>
      </w:r>
    </w:p>
    <w:p w:rsidR="00F35ADB" w:rsidRPr="007555C7" w:rsidRDefault="00CD560F" w:rsidP="00174D15">
      <w:pPr>
        <w:spacing w:line="360" w:lineRule="auto"/>
        <w:jc w:val="both"/>
        <w:rPr>
          <w:rFonts w:ascii="Calibri" w:hAnsi="Calibri" w:cs="Calibri"/>
        </w:rPr>
      </w:pPr>
      <w:r w:rsidRPr="007555C7">
        <w:rPr>
          <w:rFonts w:ascii="Calibri" w:hAnsi="Calibri" w:cs="Calibri"/>
          <w:b/>
          <w:bCs/>
        </w:rPr>
        <w:lastRenderedPageBreak/>
        <w:t>31</w:t>
      </w:r>
      <w:r w:rsidR="00F35ADB" w:rsidRPr="007555C7">
        <w:rPr>
          <w:rFonts w:ascii="Calibri" w:hAnsi="Calibri" w:cs="Calibri"/>
          <w:b/>
          <w:bCs/>
        </w:rPr>
        <w:t xml:space="preserve">.2 </w:t>
      </w:r>
      <w:r w:rsidR="00F35ADB" w:rsidRPr="007555C7">
        <w:rPr>
          <w:rFonts w:ascii="Calibri" w:hAnsi="Calibri" w:cs="Calibri"/>
        </w:rPr>
        <w:t>- Todas as publicações como alterações ou prorrogações do edital, serão publicadas no</w:t>
      </w:r>
      <w:r w:rsidR="00227768" w:rsidRPr="007555C7">
        <w:rPr>
          <w:rFonts w:ascii="Calibri" w:hAnsi="Calibri" w:cs="Calibri"/>
        </w:rPr>
        <w:t xml:space="preserve"> </w:t>
      </w:r>
      <w:r w:rsidR="0079508A" w:rsidRPr="007555C7">
        <w:rPr>
          <w:rFonts w:ascii="Calibri" w:hAnsi="Calibri" w:cs="Calibri"/>
        </w:rPr>
        <w:t xml:space="preserve">Diário Oficial do Município e em Jornal de circulação </w:t>
      </w:r>
      <w:r w:rsidR="0074364B" w:rsidRPr="007555C7">
        <w:rPr>
          <w:rFonts w:ascii="Calibri" w:hAnsi="Calibri" w:cs="Calibri"/>
        </w:rPr>
        <w:t>E</w:t>
      </w:r>
      <w:r w:rsidR="0079508A" w:rsidRPr="007555C7">
        <w:rPr>
          <w:rFonts w:ascii="Calibri" w:hAnsi="Calibri" w:cs="Calibri"/>
        </w:rPr>
        <w:t>stadual</w:t>
      </w:r>
      <w:r w:rsidR="00F35ADB" w:rsidRPr="007555C7">
        <w:rPr>
          <w:rFonts w:ascii="Calibri" w:hAnsi="Calibri" w:cs="Calibri"/>
        </w:rPr>
        <w:t xml:space="preserve"> sendo que os interessados poderão ter ciência dos referidos documentos no respectivo processo junto </w:t>
      </w:r>
      <w:r w:rsidR="00697099" w:rsidRPr="007555C7">
        <w:rPr>
          <w:rFonts w:ascii="Calibri" w:hAnsi="Calibri" w:cs="Calibri"/>
        </w:rPr>
        <w:t>ao Setor de Licitações da Prefeitura Municipal de Antônio Carlos/SC.</w:t>
      </w:r>
    </w:p>
    <w:p w:rsidR="0079508A" w:rsidRPr="007555C7" w:rsidRDefault="00CD560F" w:rsidP="00174D15">
      <w:pPr>
        <w:autoSpaceDE w:val="0"/>
        <w:autoSpaceDN w:val="0"/>
        <w:adjustRightInd w:val="0"/>
        <w:spacing w:line="360" w:lineRule="auto"/>
        <w:jc w:val="both"/>
        <w:rPr>
          <w:rFonts w:ascii="Calibri" w:hAnsi="Calibri" w:cs="Calibri"/>
        </w:rPr>
      </w:pPr>
      <w:r w:rsidRPr="007555C7">
        <w:rPr>
          <w:rFonts w:ascii="Calibri" w:hAnsi="Calibri" w:cs="Calibri"/>
          <w:b/>
          <w:bCs/>
        </w:rPr>
        <w:t>31</w:t>
      </w:r>
      <w:r w:rsidR="00A279C3" w:rsidRPr="007555C7">
        <w:rPr>
          <w:rFonts w:ascii="Calibri" w:hAnsi="Calibri" w:cs="Calibri"/>
          <w:b/>
          <w:bCs/>
        </w:rPr>
        <w:t xml:space="preserve">.3 </w:t>
      </w:r>
      <w:r w:rsidR="00A279C3" w:rsidRPr="007555C7">
        <w:rPr>
          <w:rFonts w:ascii="Calibri" w:hAnsi="Calibri" w:cs="Calibri"/>
        </w:rPr>
        <w:t>- Dos atos da Administração caberão os recursos previstos no artigo 109 da Lei Federal 8666/93, os quais deverão ser dirigidos ao Presidente da Comissão Permanente de Licitação, no endereço citado no item 1.2</w:t>
      </w:r>
      <w:r w:rsidR="0079508A" w:rsidRPr="007555C7">
        <w:rPr>
          <w:rFonts w:ascii="Calibri" w:hAnsi="Calibri" w:cs="Calibri"/>
        </w:rPr>
        <w:t xml:space="preserve"> deste edital</w:t>
      </w:r>
      <w:r w:rsidR="00A279C3" w:rsidRPr="007555C7">
        <w:rPr>
          <w:rFonts w:ascii="Calibri" w:hAnsi="Calibri" w:cs="Calibri"/>
        </w:rPr>
        <w:t>.</w:t>
      </w:r>
    </w:p>
    <w:p w:rsidR="004E48D9" w:rsidRPr="007555C7" w:rsidRDefault="006D1642" w:rsidP="00174D15">
      <w:pPr>
        <w:spacing w:line="360" w:lineRule="auto"/>
        <w:jc w:val="both"/>
        <w:rPr>
          <w:rFonts w:ascii="Calibri" w:hAnsi="Calibri" w:cs="Calibri"/>
          <w:bCs/>
        </w:rPr>
      </w:pPr>
      <w:r w:rsidRPr="007555C7">
        <w:rPr>
          <w:rFonts w:ascii="Calibri" w:hAnsi="Calibri" w:cs="Calibri"/>
          <w:b/>
          <w:bCs/>
        </w:rPr>
        <w:t>31.</w:t>
      </w:r>
      <w:r w:rsidR="004E48D9" w:rsidRPr="007555C7">
        <w:rPr>
          <w:rFonts w:ascii="Calibri" w:hAnsi="Calibri" w:cs="Calibri"/>
          <w:b/>
          <w:bCs/>
        </w:rPr>
        <w:t>4</w:t>
      </w:r>
      <w:r w:rsidR="004E48D9" w:rsidRPr="007555C7">
        <w:rPr>
          <w:rFonts w:ascii="Calibri" w:hAnsi="Calibri" w:cs="Calibri"/>
          <w:bCs/>
        </w:rPr>
        <w:t xml:space="preserve"> - É facultada a Comissão de Licitações ou à autoridade superior, em qualquer fase desta licitação, promover diligência destinada a esclarecer ou complementar a instrução do processo. </w:t>
      </w:r>
    </w:p>
    <w:p w:rsidR="004E48D9" w:rsidRPr="007555C7" w:rsidRDefault="006D1642" w:rsidP="00174D15">
      <w:pPr>
        <w:spacing w:line="360" w:lineRule="auto"/>
        <w:jc w:val="both"/>
        <w:rPr>
          <w:rFonts w:ascii="Calibri" w:hAnsi="Calibri" w:cs="Calibri"/>
          <w:bCs/>
        </w:rPr>
      </w:pPr>
      <w:r w:rsidRPr="007555C7">
        <w:rPr>
          <w:rFonts w:ascii="Calibri" w:hAnsi="Calibri" w:cs="Calibri"/>
          <w:b/>
          <w:bCs/>
        </w:rPr>
        <w:t>31.</w:t>
      </w:r>
      <w:r w:rsidR="004E48D9" w:rsidRPr="007555C7">
        <w:rPr>
          <w:rFonts w:ascii="Calibri" w:hAnsi="Calibri" w:cs="Calibri"/>
          <w:b/>
          <w:bCs/>
        </w:rPr>
        <w:t>5</w:t>
      </w:r>
      <w:r w:rsidR="004E48D9" w:rsidRPr="007555C7">
        <w:rPr>
          <w:rFonts w:ascii="Calibri" w:hAnsi="Calibri" w:cs="Calibri"/>
          <w:bCs/>
        </w:rPr>
        <w:t xml:space="preserve"> - As normas disciplinadoras da licitação serão sempre interpretadas em favor da ampliação da disputa entre os participantes, desde que não comprometam o interesse da Administração, a finalidade e a segurança da contratação. </w:t>
      </w:r>
    </w:p>
    <w:p w:rsidR="004E48D9" w:rsidRPr="007555C7" w:rsidRDefault="004E48D9" w:rsidP="00174D15">
      <w:pPr>
        <w:spacing w:line="360" w:lineRule="auto"/>
        <w:jc w:val="both"/>
        <w:rPr>
          <w:rFonts w:ascii="Calibri" w:hAnsi="Calibri" w:cs="Calibri"/>
          <w:bCs/>
        </w:rPr>
      </w:pPr>
      <w:r w:rsidRPr="007555C7">
        <w:rPr>
          <w:rFonts w:ascii="Calibri" w:hAnsi="Calibri" w:cs="Calibri"/>
          <w:b/>
          <w:bCs/>
        </w:rPr>
        <w:t>31.6</w:t>
      </w:r>
      <w:r w:rsidRPr="007555C7">
        <w:rPr>
          <w:rFonts w:ascii="Calibri" w:hAnsi="Calibri" w:cs="Calibri"/>
          <w:bCs/>
        </w:rPr>
        <w:t xml:space="preserve"> - Não será permitida a subcontratação do objeto deste edital. </w:t>
      </w:r>
    </w:p>
    <w:p w:rsidR="004E48D9" w:rsidRPr="007555C7" w:rsidRDefault="004E48D9" w:rsidP="00174D15">
      <w:pPr>
        <w:spacing w:line="360" w:lineRule="auto"/>
        <w:jc w:val="both"/>
        <w:rPr>
          <w:rFonts w:ascii="Calibri" w:hAnsi="Calibri" w:cs="Calibri"/>
          <w:bCs/>
        </w:rPr>
      </w:pPr>
      <w:r w:rsidRPr="007555C7">
        <w:rPr>
          <w:rFonts w:ascii="Calibri" w:hAnsi="Calibri" w:cs="Calibri"/>
          <w:b/>
          <w:bCs/>
        </w:rPr>
        <w:t>31.7</w:t>
      </w:r>
      <w:r w:rsidR="006D1642" w:rsidRPr="007555C7">
        <w:rPr>
          <w:rFonts w:ascii="Calibri" w:hAnsi="Calibri" w:cs="Calibri"/>
          <w:bCs/>
        </w:rPr>
        <w:t xml:space="preserve"> – O Município</w:t>
      </w:r>
      <w:r w:rsidRPr="007555C7">
        <w:rPr>
          <w:rFonts w:ascii="Calibri" w:hAnsi="Calibri" w:cs="Calibri"/>
          <w:bCs/>
        </w:rPr>
        <w:t xml:space="preserve"> poderá revogar a presente licitação por razões de interesse público decorrente de fato superveniente devidamente comprovado, pertinente e suficiente para justificar o ato, ou anulá-lo por ilegalidade, de ofício ou por provocação de terceiros, mediante parecer escrito e devidamente fundamentado. </w:t>
      </w:r>
    </w:p>
    <w:p w:rsidR="004E48D9" w:rsidRPr="007555C7" w:rsidRDefault="002B0273" w:rsidP="00174D15">
      <w:pPr>
        <w:spacing w:line="360" w:lineRule="auto"/>
        <w:jc w:val="both"/>
        <w:rPr>
          <w:rFonts w:ascii="Calibri" w:hAnsi="Calibri" w:cs="Calibri"/>
          <w:bCs/>
        </w:rPr>
      </w:pPr>
      <w:r w:rsidRPr="007555C7">
        <w:rPr>
          <w:rFonts w:ascii="Calibri" w:hAnsi="Calibri" w:cs="Calibri"/>
          <w:b/>
          <w:bCs/>
        </w:rPr>
        <w:t>31.</w:t>
      </w:r>
      <w:r w:rsidR="004E48D9" w:rsidRPr="007555C7">
        <w:rPr>
          <w:rFonts w:ascii="Calibri" w:hAnsi="Calibri" w:cs="Calibri"/>
          <w:b/>
          <w:bCs/>
        </w:rPr>
        <w:t>8</w:t>
      </w:r>
      <w:r w:rsidR="004E48D9" w:rsidRPr="007555C7">
        <w:rPr>
          <w:rFonts w:ascii="Calibri" w:hAnsi="Calibri" w:cs="Calibri"/>
          <w:bCs/>
        </w:rPr>
        <w:t xml:space="preserve"> - O presente Edital e seus Anexos poderão ser alterados, pela Administração licitante, antes de aberta a licitação, no interesse público, por sua iniciativa ou decorrente de provocação de terceiros, atendido o que estabelece o art. 21, §4º, da Lei Federal n. 8.666/93, bem como adiar ou prorrogar o prazo para recebimento e/ou a abertura das Propostas e Documentos de Habilitação.</w:t>
      </w:r>
    </w:p>
    <w:p w:rsidR="00FC57B5" w:rsidRPr="00EC7F1E" w:rsidRDefault="00CD560F" w:rsidP="00174D15">
      <w:pPr>
        <w:spacing w:line="360" w:lineRule="auto"/>
        <w:jc w:val="both"/>
        <w:rPr>
          <w:rFonts w:ascii="Calibri" w:hAnsi="Calibri" w:cs="Calibri"/>
          <w:b/>
        </w:rPr>
      </w:pPr>
      <w:r w:rsidRPr="00EC7F1E">
        <w:rPr>
          <w:rFonts w:ascii="Calibri" w:hAnsi="Calibri" w:cs="Calibri"/>
          <w:b/>
          <w:bCs/>
        </w:rPr>
        <w:t>31</w:t>
      </w:r>
      <w:r w:rsidR="00F35ADB" w:rsidRPr="00EC7F1E">
        <w:rPr>
          <w:rFonts w:ascii="Calibri" w:hAnsi="Calibri" w:cs="Calibri"/>
          <w:b/>
          <w:bCs/>
        </w:rPr>
        <w:t>.</w:t>
      </w:r>
      <w:r w:rsidR="002B0273" w:rsidRPr="00EC7F1E">
        <w:rPr>
          <w:rFonts w:ascii="Calibri" w:hAnsi="Calibri" w:cs="Calibri"/>
          <w:b/>
          <w:bCs/>
        </w:rPr>
        <w:t>9</w:t>
      </w:r>
      <w:r w:rsidR="0079508A" w:rsidRPr="00EC7F1E">
        <w:rPr>
          <w:rFonts w:ascii="Calibri" w:hAnsi="Calibri" w:cs="Calibri"/>
          <w:b/>
          <w:bCs/>
        </w:rPr>
        <w:t xml:space="preserve"> </w:t>
      </w:r>
      <w:r w:rsidR="00F35ADB" w:rsidRPr="00EC7F1E">
        <w:rPr>
          <w:rFonts w:ascii="Calibri" w:hAnsi="Calibri" w:cs="Calibri"/>
          <w:b/>
        </w:rPr>
        <w:t>- Integram o presente Edital:</w:t>
      </w:r>
    </w:p>
    <w:p w:rsidR="0079508A" w:rsidRPr="00EC7F1E" w:rsidRDefault="004E48D9" w:rsidP="00174D15">
      <w:pPr>
        <w:spacing w:line="360" w:lineRule="auto"/>
        <w:ind w:left="567"/>
        <w:jc w:val="both"/>
        <w:rPr>
          <w:rFonts w:ascii="Calibri" w:hAnsi="Calibri" w:cs="Calibri"/>
          <w:b/>
        </w:rPr>
      </w:pPr>
      <w:r w:rsidRPr="00EC7F1E">
        <w:rPr>
          <w:rFonts w:ascii="Calibri" w:hAnsi="Calibri" w:cs="Calibri"/>
          <w:b/>
          <w:bCs/>
        </w:rPr>
        <w:t>31</w:t>
      </w:r>
      <w:r w:rsidR="009B7EA9" w:rsidRPr="00EC7F1E">
        <w:rPr>
          <w:rFonts w:ascii="Calibri" w:hAnsi="Calibri" w:cs="Calibri"/>
          <w:b/>
          <w:bCs/>
        </w:rPr>
        <w:t>.</w:t>
      </w:r>
      <w:r w:rsidR="002B0273" w:rsidRPr="00EC7F1E">
        <w:rPr>
          <w:rFonts w:ascii="Calibri" w:hAnsi="Calibri" w:cs="Calibri"/>
          <w:b/>
          <w:bCs/>
        </w:rPr>
        <w:t>9</w:t>
      </w:r>
      <w:r w:rsidR="009B7EA9" w:rsidRPr="00EC7F1E">
        <w:rPr>
          <w:rFonts w:ascii="Calibri" w:hAnsi="Calibri" w:cs="Calibri"/>
          <w:b/>
          <w:bCs/>
        </w:rPr>
        <w:t>.1</w:t>
      </w:r>
      <w:r w:rsidR="0079508A" w:rsidRPr="00EC7F1E">
        <w:rPr>
          <w:rFonts w:ascii="Calibri" w:hAnsi="Calibri" w:cs="Calibri"/>
          <w:b/>
          <w:bCs/>
        </w:rPr>
        <w:t xml:space="preserve"> </w:t>
      </w:r>
      <w:r w:rsidR="009B7EA9" w:rsidRPr="00EC7F1E">
        <w:rPr>
          <w:rFonts w:ascii="Calibri" w:hAnsi="Calibri" w:cs="Calibri"/>
          <w:b/>
        </w:rPr>
        <w:t>- Anexo I</w:t>
      </w:r>
      <w:r w:rsidR="009B7EA9" w:rsidRPr="00EC7F1E">
        <w:rPr>
          <w:rFonts w:ascii="Calibri" w:hAnsi="Calibri" w:cs="Calibri"/>
        </w:rPr>
        <w:t xml:space="preserve"> – Modelo Declaração de Conhecimento do Local</w:t>
      </w:r>
      <w:r w:rsidR="0079508A" w:rsidRPr="00EC7F1E">
        <w:rPr>
          <w:rFonts w:ascii="Calibri" w:hAnsi="Calibri" w:cs="Calibri"/>
        </w:rPr>
        <w:t xml:space="preserve"> de realização do </w:t>
      </w:r>
      <w:r w:rsidR="0079508A" w:rsidRPr="00EC7F1E">
        <w:rPr>
          <w:rFonts w:ascii="Calibri" w:hAnsi="Calibri" w:cs="Calibri"/>
          <w:b/>
        </w:rPr>
        <w:t>objeto</w:t>
      </w:r>
      <w:r w:rsidR="009B7EA9" w:rsidRPr="00EC7F1E">
        <w:rPr>
          <w:rFonts w:ascii="Calibri" w:hAnsi="Calibri" w:cs="Calibri"/>
          <w:b/>
        </w:rPr>
        <w:t>;</w:t>
      </w:r>
    </w:p>
    <w:p w:rsidR="0079508A" w:rsidRPr="00EC7F1E" w:rsidRDefault="004E48D9" w:rsidP="00174D15">
      <w:pPr>
        <w:spacing w:line="360" w:lineRule="auto"/>
        <w:ind w:left="567"/>
        <w:jc w:val="both"/>
        <w:rPr>
          <w:rFonts w:ascii="Calibri" w:hAnsi="Calibri" w:cs="Calibri"/>
        </w:rPr>
      </w:pPr>
      <w:r w:rsidRPr="00EC7F1E">
        <w:rPr>
          <w:rFonts w:ascii="Calibri" w:hAnsi="Calibri" w:cs="Calibri"/>
          <w:b/>
        </w:rPr>
        <w:t>31</w:t>
      </w:r>
      <w:r w:rsidR="009B7EA9" w:rsidRPr="00EC7F1E">
        <w:rPr>
          <w:rFonts w:ascii="Calibri" w:hAnsi="Calibri" w:cs="Calibri"/>
          <w:b/>
        </w:rPr>
        <w:t>.</w:t>
      </w:r>
      <w:r w:rsidR="002B0273" w:rsidRPr="00EC7F1E">
        <w:rPr>
          <w:rFonts w:ascii="Calibri" w:hAnsi="Calibri" w:cs="Calibri"/>
          <w:b/>
        </w:rPr>
        <w:t>9</w:t>
      </w:r>
      <w:r w:rsidR="009B7EA9" w:rsidRPr="00EC7F1E">
        <w:rPr>
          <w:rFonts w:ascii="Calibri" w:hAnsi="Calibri" w:cs="Calibri"/>
          <w:b/>
        </w:rPr>
        <w:t>.2 – Anexo II</w:t>
      </w:r>
      <w:r w:rsidR="009B7EA9" w:rsidRPr="00EC7F1E">
        <w:rPr>
          <w:rFonts w:ascii="Calibri" w:hAnsi="Calibri" w:cs="Calibri"/>
        </w:rPr>
        <w:t xml:space="preserve"> – Modelo de Declaração de Regularidade perante o Ministério do Trabalho</w:t>
      </w:r>
      <w:r w:rsidR="0079508A" w:rsidRPr="00EC7F1E">
        <w:rPr>
          <w:rFonts w:ascii="Calibri" w:hAnsi="Calibri" w:cs="Calibri"/>
        </w:rPr>
        <w:t>;</w:t>
      </w:r>
    </w:p>
    <w:p w:rsidR="0079508A" w:rsidRPr="00EC7F1E" w:rsidRDefault="004E48D9" w:rsidP="00174D15">
      <w:pPr>
        <w:spacing w:line="360" w:lineRule="auto"/>
        <w:ind w:left="567"/>
        <w:jc w:val="both"/>
        <w:rPr>
          <w:rFonts w:ascii="Calibri" w:hAnsi="Calibri" w:cs="Calibri"/>
        </w:rPr>
      </w:pPr>
      <w:r w:rsidRPr="00EC7F1E">
        <w:rPr>
          <w:rFonts w:ascii="Calibri" w:hAnsi="Calibri" w:cs="Calibri"/>
          <w:b/>
        </w:rPr>
        <w:t>31</w:t>
      </w:r>
      <w:r w:rsidR="009B7EA9" w:rsidRPr="00EC7F1E">
        <w:rPr>
          <w:rFonts w:ascii="Calibri" w:hAnsi="Calibri" w:cs="Calibri"/>
          <w:b/>
        </w:rPr>
        <w:t>.</w:t>
      </w:r>
      <w:r w:rsidR="002B0273" w:rsidRPr="00EC7F1E">
        <w:rPr>
          <w:rFonts w:ascii="Calibri" w:hAnsi="Calibri" w:cs="Calibri"/>
          <w:b/>
        </w:rPr>
        <w:t>9</w:t>
      </w:r>
      <w:r w:rsidR="009B7EA9" w:rsidRPr="00EC7F1E">
        <w:rPr>
          <w:rFonts w:ascii="Calibri" w:hAnsi="Calibri" w:cs="Calibri"/>
          <w:b/>
        </w:rPr>
        <w:t>.3 – Anexo III</w:t>
      </w:r>
      <w:r w:rsidR="009B7EA9" w:rsidRPr="00EC7F1E">
        <w:rPr>
          <w:rFonts w:ascii="Calibri" w:hAnsi="Calibri" w:cs="Calibri"/>
        </w:rPr>
        <w:t xml:space="preserve"> – Modelo de Declaração de Não Impedimento</w:t>
      </w:r>
      <w:r w:rsidR="0079508A" w:rsidRPr="00EC7F1E">
        <w:rPr>
          <w:rFonts w:ascii="Calibri" w:hAnsi="Calibri" w:cs="Calibri"/>
        </w:rPr>
        <w:t>;</w:t>
      </w:r>
    </w:p>
    <w:p w:rsidR="0079508A" w:rsidRPr="00EC7F1E" w:rsidRDefault="004E48D9" w:rsidP="00174D15">
      <w:pPr>
        <w:spacing w:line="360" w:lineRule="auto"/>
        <w:ind w:left="567"/>
        <w:jc w:val="both"/>
        <w:rPr>
          <w:rFonts w:ascii="Calibri" w:hAnsi="Calibri" w:cs="Calibri"/>
        </w:rPr>
      </w:pPr>
      <w:r w:rsidRPr="00EC7F1E">
        <w:rPr>
          <w:rFonts w:ascii="Calibri" w:hAnsi="Calibri" w:cs="Calibri"/>
          <w:b/>
        </w:rPr>
        <w:t>31</w:t>
      </w:r>
      <w:r w:rsidR="009B7EA9" w:rsidRPr="00EC7F1E">
        <w:rPr>
          <w:rFonts w:ascii="Calibri" w:hAnsi="Calibri" w:cs="Calibri"/>
          <w:b/>
        </w:rPr>
        <w:t>.</w:t>
      </w:r>
      <w:r w:rsidR="002B0273" w:rsidRPr="00EC7F1E">
        <w:rPr>
          <w:rFonts w:ascii="Calibri" w:hAnsi="Calibri" w:cs="Calibri"/>
          <w:b/>
        </w:rPr>
        <w:t>9</w:t>
      </w:r>
      <w:r w:rsidR="009B7EA9" w:rsidRPr="00EC7F1E">
        <w:rPr>
          <w:rFonts w:ascii="Calibri" w:hAnsi="Calibri" w:cs="Calibri"/>
          <w:b/>
        </w:rPr>
        <w:t>.4 – Anexo IV</w:t>
      </w:r>
      <w:r w:rsidR="009B7EA9" w:rsidRPr="00EC7F1E">
        <w:rPr>
          <w:rFonts w:ascii="Calibri" w:hAnsi="Calibri" w:cs="Calibri"/>
        </w:rPr>
        <w:t xml:space="preserve"> – Minuta de Contrato</w:t>
      </w:r>
      <w:r w:rsidR="0079508A" w:rsidRPr="00EC7F1E">
        <w:rPr>
          <w:rFonts w:ascii="Calibri" w:hAnsi="Calibri" w:cs="Calibri"/>
        </w:rPr>
        <w:t>;</w:t>
      </w:r>
    </w:p>
    <w:p w:rsidR="0079508A" w:rsidRPr="00EC7F1E" w:rsidRDefault="004E48D9" w:rsidP="00174D15">
      <w:pPr>
        <w:spacing w:line="360" w:lineRule="auto"/>
        <w:ind w:left="567"/>
        <w:rPr>
          <w:rStyle w:val="nfase"/>
          <w:rFonts w:ascii="Calibri" w:hAnsi="Calibri" w:cs="Calibri"/>
          <w:i w:val="0"/>
        </w:rPr>
      </w:pPr>
      <w:r w:rsidRPr="00EC7F1E">
        <w:rPr>
          <w:rStyle w:val="nfase"/>
          <w:rFonts w:ascii="Calibri" w:hAnsi="Calibri" w:cs="Calibri"/>
          <w:b/>
          <w:i w:val="0"/>
        </w:rPr>
        <w:t>31</w:t>
      </w:r>
      <w:r w:rsidR="009B7EA9" w:rsidRPr="00EC7F1E">
        <w:rPr>
          <w:rStyle w:val="nfase"/>
          <w:rFonts w:ascii="Calibri" w:hAnsi="Calibri" w:cs="Calibri"/>
          <w:b/>
          <w:i w:val="0"/>
        </w:rPr>
        <w:t>.</w:t>
      </w:r>
      <w:r w:rsidR="002B0273" w:rsidRPr="00EC7F1E">
        <w:rPr>
          <w:rStyle w:val="nfase"/>
          <w:rFonts w:ascii="Calibri" w:hAnsi="Calibri" w:cs="Calibri"/>
          <w:b/>
          <w:i w:val="0"/>
        </w:rPr>
        <w:t>9</w:t>
      </w:r>
      <w:r w:rsidR="009B7EA9" w:rsidRPr="00EC7F1E">
        <w:rPr>
          <w:rStyle w:val="nfase"/>
          <w:rFonts w:ascii="Calibri" w:hAnsi="Calibri" w:cs="Calibri"/>
          <w:b/>
          <w:i w:val="0"/>
        </w:rPr>
        <w:t>.5 – Anexo V</w:t>
      </w:r>
      <w:r w:rsidR="009B7EA9" w:rsidRPr="00EC7F1E">
        <w:rPr>
          <w:rStyle w:val="nfase"/>
          <w:rFonts w:ascii="Calibri" w:hAnsi="Calibri" w:cs="Calibri"/>
          <w:i w:val="0"/>
        </w:rPr>
        <w:t xml:space="preserve"> </w:t>
      </w:r>
      <w:r w:rsidR="00600968" w:rsidRPr="00EC7F1E">
        <w:rPr>
          <w:rStyle w:val="nfase"/>
          <w:rFonts w:ascii="Calibri" w:hAnsi="Calibri" w:cs="Calibri"/>
          <w:i w:val="0"/>
        </w:rPr>
        <w:t>–Memorial Descritivo</w:t>
      </w:r>
      <w:r w:rsidR="0079508A" w:rsidRPr="00EC7F1E">
        <w:rPr>
          <w:rStyle w:val="nfase"/>
          <w:rFonts w:ascii="Calibri" w:hAnsi="Calibri" w:cs="Calibri"/>
          <w:i w:val="0"/>
        </w:rPr>
        <w:t>;</w:t>
      </w:r>
    </w:p>
    <w:p w:rsidR="0079508A" w:rsidRPr="00EC7F1E" w:rsidRDefault="004E48D9" w:rsidP="00174D15">
      <w:pPr>
        <w:spacing w:line="360" w:lineRule="auto"/>
        <w:ind w:left="567"/>
        <w:jc w:val="both"/>
        <w:rPr>
          <w:rFonts w:ascii="Calibri" w:hAnsi="Calibri" w:cs="Calibri"/>
        </w:rPr>
      </w:pPr>
      <w:r w:rsidRPr="00EC7F1E">
        <w:rPr>
          <w:rFonts w:ascii="Calibri" w:hAnsi="Calibri" w:cs="Calibri"/>
          <w:b/>
        </w:rPr>
        <w:t>31</w:t>
      </w:r>
      <w:r w:rsidR="009B7EA9" w:rsidRPr="00EC7F1E">
        <w:rPr>
          <w:rFonts w:ascii="Calibri" w:hAnsi="Calibri" w:cs="Calibri"/>
          <w:b/>
        </w:rPr>
        <w:t>.</w:t>
      </w:r>
      <w:r w:rsidR="002B0273" w:rsidRPr="00EC7F1E">
        <w:rPr>
          <w:rFonts w:ascii="Calibri" w:hAnsi="Calibri" w:cs="Calibri"/>
          <w:b/>
        </w:rPr>
        <w:t>9</w:t>
      </w:r>
      <w:r w:rsidR="009B7EA9" w:rsidRPr="00EC7F1E">
        <w:rPr>
          <w:rFonts w:ascii="Calibri" w:hAnsi="Calibri" w:cs="Calibri"/>
          <w:b/>
        </w:rPr>
        <w:t>.6 - Anexo VI</w:t>
      </w:r>
      <w:r w:rsidR="009B7EA9" w:rsidRPr="00EC7F1E">
        <w:rPr>
          <w:rFonts w:ascii="Calibri" w:hAnsi="Calibri" w:cs="Calibri"/>
        </w:rPr>
        <w:t xml:space="preserve"> – </w:t>
      </w:r>
      <w:r w:rsidR="00600968" w:rsidRPr="00EC7F1E">
        <w:rPr>
          <w:rStyle w:val="nfase"/>
          <w:rFonts w:ascii="Calibri" w:hAnsi="Calibri" w:cs="Calibri"/>
          <w:i w:val="0"/>
        </w:rPr>
        <w:t>ETLP - Especificações Técnicas de Luminárias e Postes;</w:t>
      </w:r>
    </w:p>
    <w:p w:rsidR="0079508A" w:rsidRPr="00EC7F1E" w:rsidRDefault="004E48D9" w:rsidP="00174D15">
      <w:pPr>
        <w:spacing w:line="360" w:lineRule="auto"/>
        <w:ind w:left="567"/>
        <w:jc w:val="both"/>
        <w:rPr>
          <w:rFonts w:ascii="Calibri" w:hAnsi="Calibri" w:cs="Calibri"/>
        </w:rPr>
      </w:pPr>
      <w:r w:rsidRPr="00EC7F1E">
        <w:rPr>
          <w:rFonts w:ascii="Calibri" w:hAnsi="Calibri" w:cs="Calibri"/>
          <w:b/>
        </w:rPr>
        <w:lastRenderedPageBreak/>
        <w:t>31</w:t>
      </w:r>
      <w:r w:rsidR="009B7EA9" w:rsidRPr="00EC7F1E">
        <w:rPr>
          <w:rFonts w:ascii="Calibri" w:hAnsi="Calibri" w:cs="Calibri"/>
          <w:b/>
        </w:rPr>
        <w:t>.</w:t>
      </w:r>
      <w:r w:rsidR="002B0273" w:rsidRPr="00EC7F1E">
        <w:rPr>
          <w:rFonts w:ascii="Calibri" w:hAnsi="Calibri" w:cs="Calibri"/>
          <w:b/>
        </w:rPr>
        <w:t>9</w:t>
      </w:r>
      <w:r w:rsidR="009B7EA9" w:rsidRPr="00EC7F1E">
        <w:rPr>
          <w:rFonts w:ascii="Calibri" w:hAnsi="Calibri" w:cs="Calibri"/>
          <w:b/>
        </w:rPr>
        <w:t>.8</w:t>
      </w:r>
      <w:r w:rsidR="0079508A" w:rsidRPr="00EC7F1E">
        <w:rPr>
          <w:rFonts w:ascii="Calibri" w:hAnsi="Calibri" w:cs="Calibri"/>
          <w:b/>
        </w:rPr>
        <w:t xml:space="preserve"> </w:t>
      </w:r>
      <w:r w:rsidR="009B7EA9" w:rsidRPr="00EC7F1E">
        <w:rPr>
          <w:rFonts w:ascii="Calibri" w:hAnsi="Calibri" w:cs="Calibri"/>
          <w:b/>
        </w:rPr>
        <w:t>- Anexo VII</w:t>
      </w:r>
      <w:r w:rsidR="0079508A" w:rsidRPr="00EC7F1E">
        <w:rPr>
          <w:rFonts w:ascii="Calibri" w:hAnsi="Calibri" w:cs="Calibri"/>
        </w:rPr>
        <w:t xml:space="preserve"> </w:t>
      </w:r>
      <w:r w:rsidR="009B7EA9" w:rsidRPr="00EC7F1E">
        <w:rPr>
          <w:rFonts w:ascii="Calibri" w:hAnsi="Calibri" w:cs="Calibri"/>
        </w:rPr>
        <w:t>– Planilha Orçamentária</w:t>
      </w:r>
      <w:r w:rsidR="0079508A" w:rsidRPr="00EC7F1E">
        <w:rPr>
          <w:rFonts w:ascii="Calibri" w:hAnsi="Calibri" w:cs="Calibri"/>
        </w:rPr>
        <w:t>;</w:t>
      </w:r>
    </w:p>
    <w:p w:rsidR="00F35ADB" w:rsidRPr="00EC7F1E" w:rsidRDefault="004E48D9" w:rsidP="00174D15">
      <w:pPr>
        <w:autoSpaceDE w:val="0"/>
        <w:autoSpaceDN w:val="0"/>
        <w:adjustRightInd w:val="0"/>
        <w:spacing w:line="360" w:lineRule="auto"/>
        <w:jc w:val="both"/>
        <w:rPr>
          <w:rFonts w:ascii="Calibri" w:hAnsi="Calibri" w:cs="Calibri"/>
        </w:rPr>
      </w:pPr>
      <w:r w:rsidRPr="00EC7F1E">
        <w:rPr>
          <w:rFonts w:ascii="Calibri" w:hAnsi="Calibri" w:cs="Calibri"/>
          <w:b/>
          <w:bCs/>
        </w:rPr>
        <w:t>31</w:t>
      </w:r>
      <w:r w:rsidR="00F35ADB" w:rsidRPr="00EC7F1E">
        <w:rPr>
          <w:rFonts w:ascii="Calibri" w:hAnsi="Calibri" w:cs="Calibri"/>
          <w:b/>
          <w:bCs/>
        </w:rPr>
        <w:t>.</w:t>
      </w:r>
      <w:r w:rsidR="002B0273" w:rsidRPr="00EC7F1E">
        <w:rPr>
          <w:rFonts w:ascii="Calibri" w:hAnsi="Calibri" w:cs="Calibri"/>
          <w:b/>
          <w:bCs/>
        </w:rPr>
        <w:t>10</w:t>
      </w:r>
      <w:r w:rsidR="0079508A" w:rsidRPr="00EC7F1E">
        <w:rPr>
          <w:rFonts w:ascii="Calibri" w:hAnsi="Calibri" w:cs="Calibri"/>
        </w:rPr>
        <w:t xml:space="preserve"> </w:t>
      </w:r>
      <w:r w:rsidR="00F35ADB" w:rsidRPr="00EC7F1E">
        <w:rPr>
          <w:rFonts w:ascii="Calibri" w:hAnsi="Calibri" w:cs="Calibri"/>
        </w:rPr>
        <w:t xml:space="preserve">– </w:t>
      </w:r>
      <w:r w:rsidR="00697099" w:rsidRPr="00EC7F1E">
        <w:rPr>
          <w:rFonts w:ascii="Calibri" w:hAnsi="Calibri" w:cs="Calibri"/>
        </w:rPr>
        <w:t>Todos</w:t>
      </w:r>
      <w:r w:rsidR="00EC7F1E" w:rsidRPr="00EC7F1E">
        <w:rPr>
          <w:rFonts w:ascii="Calibri" w:hAnsi="Calibri" w:cs="Calibri"/>
        </w:rPr>
        <w:t xml:space="preserve"> os</w:t>
      </w:r>
      <w:r w:rsidR="00697099" w:rsidRPr="00EC7F1E">
        <w:rPr>
          <w:rFonts w:ascii="Calibri" w:hAnsi="Calibri" w:cs="Calibri"/>
        </w:rPr>
        <w:t xml:space="preserve"> licitante</w:t>
      </w:r>
      <w:r w:rsidR="00EC7F1E" w:rsidRPr="00EC7F1E">
        <w:rPr>
          <w:rFonts w:ascii="Calibri" w:hAnsi="Calibri" w:cs="Calibri"/>
        </w:rPr>
        <w:t>s</w:t>
      </w:r>
      <w:r w:rsidR="00F35ADB" w:rsidRPr="00EC7F1E">
        <w:rPr>
          <w:rFonts w:ascii="Calibri" w:hAnsi="Calibri" w:cs="Calibri"/>
        </w:rPr>
        <w:t xml:space="preserve"> dever</w:t>
      </w:r>
      <w:r w:rsidR="00697099" w:rsidRPr="00EC7F1E">
        <w:rPr>
          <w:rFonts w:ascii="Calibri" w:hAnsi="Calibri" w:cs="Calibri"/>
        </w:rPr>
        <w:t>ão</w:t>
      </w:r>
      <w:r w:rsidR="00F35ADB" w:rsidRPr="00EC7F1E">
        <w:rPr>
          <w:rFonts w:ascii="Calibri" w:hAnsi="Calibri" w:cs="Calibri"/>
        </w:rPr>
        <w:t xml:space="preserve"> fornecer seu endereço eletrônico (e-mail).</w:t>
      </w:r>
    </w:p>
    <w:p w:rsidR="00791235" w:rsidRPr="00EC7F1E" w:rsidRDefault="00713D46" w:rsidP="00174D15">
      <w:pPr>
        <w:spacing w:line="360" w:lineRule="auto"/>
        <w:jc w:val="both"/>
        <w:rPr>
          <w:rFonts w:ascii="Calibri" w:hAnsi="Calibri" w:cs="Calibri"/>
        </w:rPr>
      </w:pPr>
      <w:r w:rsidRPr="00EC7F1E">
        <w:rPr>
          <w:rFonts w:ascii="Calibri" w:hAnsi="Calibri" w:cs="Calibri"/>
          <w:b/>
        </w:rPr>
        <w:t>31.</w:t>
      </w:r>
      <w:r w:rsidR="002B0273" w:rsidRPr="00EC7F1E">
        <w:rPr>
          <w:rFonts w:ascii="Calibri" w:hAnsi="Calibri" w:cs="Calibri"/>
          <w:b/>
        </w:rPr>
        <w:t>11</w:t>
      </w:r>
      <w:r w:rsidRPr="00EC7F1E">
        <w:rPr>
          <w:rFonts w:ascii="Calibri" w:hAnsi="Calibri" w:cs="Calibri"/>
        </w:rPr>
        <w:t xml:space="preserve"> - Cópia deste Edital e de seus Anexos poderá ser obtida pelos interessados, através do site </w:t>
      </w:r>
      <w:r w:rsidR="00791235" w:rsidRPr="00EC7F1E">
        <w:rPr>
          <w:rFonts w:ascii="Calibri" w:hAnsi="Calibri" w:cs="Calibri"/>
        </w:rPr>
        <w:t xml:space="preserve">www.antoniocarlos.sc.gov.br. </w:t>
      </w:r>
    </w:p>
    <w:p w:rsidR="00713D46" w:rsidRPr="00EC7F1E" w:rsidRDefault="00713D46" w:rsidP="00174D15">
      <w:pPr>
        <w:spacing w:line="360" w:lineRule="auto"/>
        <w:jc w:val="both"/>
        <w:rPr>
          <w:rFonts w:ascii="Calibri" w:hAnsi="Calibri" w:cs="Calibri"/>
        </w:rPr>
      </w:pPr>
      <w:r w:rsidRPr="00EC7F1E">
        <w:rPr>
          <w:rFonts w:ascii="Calibri" w:hAnsi="Calibri" w:cs="Calibri"/>
          <w:b/>
        </w:rPr>
        <w:t>31.</w:t>
      </w:r>
      <w:r w:rsidR="002B0273" w:rsidRPr="00EC7F1E">
        <w:rPr>
          <w:rFonts w:ascii="Calibri" w:hAnsi="Calibri" w:cs="Calibri"/>
          <w:b/>
        </w:rPr>
        <w:t>12</w:t>
      </w:r>
      <w:r w:rsidRPr="00EC7F1E">
        <w:rPr>
          <w:rFonts w:ascii="Calibri" w:hAnsi="Calibri" w:cs="Calibri"/>
        </w:rPr>
        <w:t xml:space="preserve"> - O Município não se responsabiliza pelo conteúdo e autenticidade de cópias desta licitação, senão aquelas que estiverem rubricadas pela autoridade competente, ou sua cópia fiel. </w:t>
      </w:r>
    </w:p>
    <w:p w:rsidR="00713D46" w:rsidRPr="00EC7F1E" w:rsidRDefault="00713D46" w:rsidP="00174D15">
      <w:pPr>
        <w:spacing w:line="360" w:lineRule="auto"/>
        <w:jc w:val="both"/>
        <w:rPr>
          <w:rFonts w:ascii="Calibri" w:hAnsi="Calibri" w:cs="Calibri"/>
        </w:rPr>
      </w:pPr>
      <w:r w:rsidRPr="00EC7F1E">
        <w:rPr>
          <w:rFonts w:ascii="Calibri" w:hAnsi="Calibri" w:cs="Calibri"/>
          <w:b/>
        </w:rPr>
        <w:t>31.</w:t>
      </w:r>
      <w:r w:rsidR="002B0273" w:rsidRPr="00EC7F1E">
        <w:rPr>
          <w:rFonts w:ascii="Calibri" w:hAnsi="Calibri" w:cs="Calibri"/>
          <w:b/>
        </w:rPr>
        <w:t>3</w:t>
      </w:r>
      <w:r w:rsidRPr="00EC7F1E">
        <w:rPr>
          <w:rFonts w:ascii="Calibri" w:hAnsi="Calibri" w:cs="Calibri"/>
        </w:rPr>
        <w:t xml:space="preserve"> - Fica eleito o foro da Comarca de Biguaçu- SC, com prevalência sobre qualquer outro, por mais privilegiado que seja para apreciação judicial de quaisquer questões resultantes deste Edital.</w:t>
      </w:r>
    </w:p>
    <w:p w:rsidR="00713D46" w:rsidRPr="00AE3469" w:rsidRDefault="00713D46" w:rsidP="00174D15">
      <w:pPr>
        <w:spacing w:line="360" w:lineRule="auto"/>
        <w:jc w:val="both"/>
        <w:rPr>
          <w:rFonts w:ascii="Calibri" w:hAnsi="Calibri" w:cs="Calibri"/>
          <w:color w:val="FF0000"/>
        </w:rPr>
      </w:pPr>
    </w:p>
    <w:p w:rsidR="00713D46" w:rsidRPr="00AE3469" w:rsidRDefault="00713D46" w:rsidP="00174D15">
      <w:pPr>
        <w:autoSpaceDE w:val="0"/>
        <w:autoSpaceDN w:val="0"/>
        <w:adjustRightInd w:val="0"/>
        <w:spacing w:line="360" w:lineRule="auto"/>
        <w:jc w:val="both"/>
        <w:rPr>
          <w:rFonts w:ascii="Calibri" w:hAnsi="Calibri" w:cs="Calibri"/>
        </w:rPr>
      </w:pPr>
    </w:p>
    <w:p w:rsidR="00975932" w:rsidRPr="00AE3469" w:rsidRDefault="00975932" w:rsidP="00174D15">
      <w:pPr>
        <w:autoSpaceDE w:val="0"/>
        <w:autoSpaceDN w:val="0"/>
        <w:adjustRightInd w:val="0"/>
        <w:spacing w:line="360" w:lineRule="auto"/>
        <w:jc w:val="both"/>
        <w:rPr>
          <w:rFonts w:ascii="Calibri" w:hAnsi="Calibri" w:cs="Calibri"/>
        </w:rPr>
      </w:pPr>
    </w:p>
    <w:p w:rsidR="00F35ADB" w:rsidRPr="00AE3469" w:rsidRDefault="00975932" w:rsidP="00174D15">
      <w:pPr>
        <w:autoSpaceDE w:val="0"/>
        <w:autoSpaceDN w:val="0"/>
        <w:adjustRightInd w:val="0"/>
        <w:spacing w:line="360" w:lineRule="auto"/>
        <w:jc w:val="both"/>
        <w:rPr>
          <w:rFonts w:ascii="Calibri" w:hAnsi="Calibri" w:cs="Calibri"/>
        </w:rPr>
      </w:pPr>
      <w:r w:rsidRPr="00AE3469">
        <w:rPr>
          <w:rFonts w:ascii="Calibri" w:hAnsi="Calibri" w:cs="Calibri"/>
        </w:rPr>
        <w:t>Antônio Carlos</w:t>
      </w:r>
      <w:r w:rsidR="00F35ADB" w:rsidRPr="00AE3469">
        <w:rPr>
          <w:rFonts w:ascii="Calibri" w:hAnsi="Calibri" w:cs="Calibri"/>
        </w:rPr>
        <w:t xml:space="preserve"> SC</w:t>
      </w:r>
      <w:r w:rsidR="00302D89" w:rsidRPr="00AE3469">
        <w:rPr>
          <w:rFonts w:ascii="Calibri" w:hAnsi="Calibri" w:cs="Calibri"/>
        </w:rPr>
        <w:t xml:space="preserve">, </w:t>
      </w:r>
      <w:r w:rsidR="00EA3A91">
        <w:rPr>
          <w:rFonts w:ascii="Calibri" w:hAnsi="Calibri" w:cs="Calibri"/>
        </w:rPr>
        <w:t xml:space="preserve">17 </w:t>
      </w:r>
      <w:r w:rsidR="00F35ADB" w:rsidRPr="00AE3469">
        <w:rPr>
          <w:rFonts w:ascii="Calibri" w:hAnsi="Calibri" w:cs="Calibri"/>
        </w:rPr>
        <w:t xml:space="preserve">de </w:t>
      </w:r>
      <w:r w:rsidR="00EA3A91">
        <w:rPr>
          <w:rFonts w:ascii="Calibri" w:hAnsi="Calibri" w:cs="Calibri"/>
        </w:rPr>
        <w:t>julho</w:t>
      </w:r>
      <w:r w:rsidR="00F35ADB" w:rsidRPr="00AE3469">
        <w:rPr>
          <w:rFonts w:ascii="Calibri" w:hAnsi="Calibri" w:cs="Calibri"/>
        </w:rPr>
        <w:t xml:space="preserve"> de 20</w:t>
      </w:r>
      <w:r w:rsidR="009B29B0" w:rsidRPr="00AE3469">
        <w:rPr>
          <w:rFonts w:ascii="Calibri" w:hAnsi="Calibri" w:cs="Calibri"/>
        </w:rPr>
        <w:t>1</w:t>
      </w:r>
      <w:r w:rsidR="00DA386E" w:rsidRPr="00AE3469">
        <w:rPr>
          <w:rFonts w:ascii="Calibri" w:hAnsi="Calibri" w:cs="Calibri"/>
        </w:rPr>
        <w:t>5</w:t>
      </w:r>
    </w:p>
    <w:p w:rsidR="0079508A" w:rsidRPr="00AE3469" w:rsidRDefault="0079508A" w:rsidP="00174D15">
      <w:pPr>
        <w:autoSpaceDE w:val="0"/>
        <w:autoSpaceDN w:val="0"/>
        <w:adjustRightInd w:val="0"/>
        <w:spacing w:line="360" w:lineRule="auto"/>
        <w:jc w:val="center"/>
        <w:rPr>
          <w:rFonts w:ascii="Calibri" w:hAnsi="Calibri" w:cs="Calibri"/>
          <w:b/>
          <w:bCs/>
        </w:rPr>
      </w:pPr>
    </w:p>
    <w:p w:rsidR="0079508A" w:rsidRPr="00AE3469" w:rsidRDefault="0079508A" w:rsidP="00174D15">
      <w:pPr>
        <w:autoSpaceDE w:val="0"/>
        <w:autoSpaceDN w:val="0"/>
        <w:adjustRightInd w:val="0"/>
        <w:spacing w:line="360" w:lineRule="auto"/>
        <w:jc w:val="center"/>
        <w:rPr>
          <w:rFonts w:ascii="Calibri" w:hAnsi="Calibri" w:cs="Calibri"/>
          <w:b/>
          <w:bCs/>
        </w:rPr>
      </w:pPr>
    </w:p>
    <w:p w:rsidR="0079508A" w:rsidRDefault="0079508A" w:rsidP="00174D15">
      <w:pPr>
        <w:autoSpaceDE w:val="0"/>
        <w:autoSpaceDN w:val="0"/>
        <w:adjustRightInd w:val="0"/>
        <w:spacing w:line="360" w:lineRule="auto"/>
        <w:jc w:val="center"/>
        <w:rPr>
          <w:rFonts w:ascii="Calibri" w:hAnsi="Calibri" w:cs="Calibri"/>
          <w:b/>
          <w:bCs/>
        </w:rPr>
      </w:pPr>
    </w:p>
    <w:p w:rsidR="00EA3A91" w:rsidRDefault="00EA3A91" w:rsidP="00174D15">
      <w:pPr>
        <w:autoSpaceDE w:val="0"/>
        <w:autoSpaceDN w:val="0"/>
        <w:adjustRightInd w:val="0"/>
        <w:spacing w:line="360" w:lineRule="auto"/>
        <w:jc w:val="center"/>
        <w:rPr>
          <w:rFonts w:ascii="Calibri" w:hAnsi="Calibri" w:cs="Calibri"/>
          <w:b/>
          <w:bCs/>
        </w:rPr>
      </w:pPr>
    </w:p>
    <w:p w:rsidR="00EA3A91" w:rsidRPr="00AE3469" w:rsidRDefault="00EA3A91" w:rsidP="00174D15">
      <w:pPr>
        <w:autoSpaceDE w:val="0"/>
        <w:autoSpaceDN w:val="0"/>
        <w:adjustRightInd w:val="0"/>
        <w:spacing w:line="360" w:lineRule="auto"/>
        <w:jc w:val="center"/>
        <w:rPr>
          <w:rFonts w:ascii="Calibri" w:hAnsi="Calibri" w:cs="Calibri"/>
          <w:b/>
          <w:bCs/>
        </w:rPr>
      </w:pPr>
      <w:r>
        <w:rPr>
          <w:rFonts w:ascii="Calibri" w:hAnsi="Calibri" w:cs="Calibri"/>
          <w:b/>
          <w:bCs/>
        </w:rPr>
        <w:t>____________________________________</w:t>
      </w:r>
    </w:p>
    <w:p w:rsidR="00F35ADB" w:rsidRPr="00AE3469" w:rsidRDefault="00975932" w:rsidP="00174D15">
      <w:pPr>
        <w:autoSpaceDE w:val="0"/>
        <w:autoSpaceDN w:val="0"/>
        <w:adjustRightInd w:val="0"/>
        <w:spacing w:line="360" w:lineRule="auto"/>
        <w:jc w:val="center"/>
        <w:rPr>
          <w:rFonts w:ascii="Calibri" w:hAnsi="Calibri" w:cs="Calibri"/>
          <w:b/>
          <w:bCs/>
        </w:rPr>
      </w:pPr>
      <w:r w:rsidRPr="00AE3469">
        <w:rPr>
          <w:rFonts w:ascii="Calibri" w:hAnsi="Calibri" w:cs="Calibri"/>
          <w:b/>
          <w:bCs/>
        </w:rPr>
        <w:t>ANTÔNIO PAULO REMOR</w:t>
      </w:r>
    </w:p>
    <w:p w:rsidR="0079508A" w:rsidRPr="00EC7F1E" w:rsidRDefault="0079508A" w:rsidP="00174D15">
      <w:pPr>
        <w:autoSpaceDE w:val="0"/>
        <w:autoSpaceDN w:val="0"/>
        <w:adjustRightInd w:val="0"/>
        <w:spacing w:line="360" w:lineRule="auto"/>
        <w:jc w:val="center"/>
        <w:rPr>
          <w:rFonts w:ascii="Calibri" w:hAnsi="Calibri" w:cs="Calibri"/>
          <w:b/>
          <w:bCs/>
        </w:rPr>
      </w:pPr>
      <w:r w:rsidRPr="00EC7F1E">
        <w:rPr>
          <w:rFonts w:ascii="Calibri" w:hAnsi="Calibri" w:cs="Calibri"/>
          <w:b/>
          <w:bCs/>
        </w:rPr>
        <w:t>PREFEITO MUNICIPAL</w:t>
      </w:r>
    </w:p>
    <w:p w:rsidR="0079508A" w:rsidRPr="00AE3469" w:rsidRDefault="0079508A" w:rsidP="00174D15">
      <w:pPr>
        <w:autoSpaceDE w:val="0"/>
        <w:autoSpaceDN w:val="0"/>
        <w:adjustRightInd w:val="0"/>
        <w:spacing w:line="360" w:lineRule="auto"/>
        <w:jc w:val="center"/>
        <w:rPr>
          <w:rFonts w:ascii="Calibri" w:hAnsi="Calibri" w:cs="Calibri"/>
          <w:b/>
          <w:bCs/>
          <w:color w:val="FF0000"/>
        </w:rPr>
      </w:pPr>
    </w:p>
    <w:p w:rsidR="0079508A" w:rsidRPr="00AE3469" w:rsidRDefault="0079508A" w:rsidP="00174D15">
      <w:pPr>
        <w:autoSpaceDE w:val="0"/>
        <w:autoSpaceDN w:val="0"/>
        <w:adjustRightInd w:val="0"/>
        <w:spacing w:line="360" w:lineRule="auto"/>
        <w:jc w:val="center"/>
        <w:rPr>
          <w:rFonts w:ascii="Calibri" w:hAnsi="Calibri" w:cs="Calibri"/>
          <w:b/>
          <w:bCs/>
        </w:rPr>
      </w:pPr>
    </w:p>
    <w:p w:rsidR="0079508A" w:rsidRPr="00AE3469" w:rsidRDefault="0079508A" w:rsidP="00174D15">
      <w:pPr>
        <w:autoSpaceDE w:val="0"/>
        <w:autoSpaceDN w:val="0"/>
        <w:adjustRightInd w:val="0"/>
        <w:spacing w:line="360" w:lineRule="auto"/>
        <w:jc w:val="center"/>
        <w:rPr>
          <w:rFonts w:ascii="Calibri" w:hAnsi="Calibri" w:cs="Calibri"/>
          <w:b/>
          <w:bCs/>
        </w:rPr>
      </w:pPr>
    </w:p>
    <w:p w:rsidR="0079508A" w:rsidRPr="00AE3469" w:rsidRDefault="0079508A" w:rsidP="00174D15">
      <w:pPr>
        <w:autoSpaceDE w:val="0"/>
        <w:autoSpaceDN w:val="0"/>
        <w:adjustRightInd w:val="0"/>
        <w:spacing w:line="360" w:lineRule="auto"/>
        <w:jc w:val="center"/>
        <w:rPr>
          <w:rFonts w:ascii="Calibri" w:hAnsi="Calibri" w:cs="Calibri"/>
          <w:b/>
          <w:bCs/>
        </w:rPr>
      </w:pPr>
    </w:p>
    <w:p w:rsidR="0079508A" w:rsidRPr="00AE3469" w:rsidRDefault="0079508A" w:rsidP="00174D15">
      <w:pPr>
        <w:autoSpaceDE w:val="0"/>
        <w:autoSpaceDN w:val="0"/>
        <w:adjustRightInd w:val="0"/>
        <w:spacing w:line="360" w:lineRule="auto"/>
        <w:jc w:val="center"/>
        <w:rPr>
          <w:rFonts w:ascii="Calibri" w:hAnsi="Calibri" w:cs="Calibri"/>
          <w:b/>
          <w:bCs/>
        </w:rPr>
      </w:pPr>
    </w:p>
    <w:p w:rsidR="0079508A" w:rsidRPr="00AE3469" w:rsidRDefault="0079508A" w:rsidP="00174D15">
      <w:pPr>
        <w:autoSpaceDE w:val="0"/>
        <w:autoSpaceDN w:val="0"/>
        <w:adjustRightInd w:val="0"/>
        <w:spacing w:line="360" w:lineRule="auto"/>
        <w:jc w:val="center"/>
        <w:rPr>
          <w:rFonts w:ascii="Calibri" w:hAnsi="Calibri" w:cs="Calibri"/>
          <w:b/>
          <w:bCs/>
        </w:rPr>
      </w:pPr>
    </w:p>
    <w:p w:rsidR="006C7133" w:rsidRPr="00AE3469" w:rsidRDefault="006C7133" w:rsidP="00174D15">
      <w:pPr>
        <w:autoSpaceDE w:val="0"/>
        <w:autoSpaceDN w:val="0"/>
        <w:adjustRightInd w:val="0"/>
        <w:spacing w:line="360" w:lineRule="auto"/>
        <w:jc w:val="center"/>
        <w:rPr>
          <w:rFonts w:ascii="Calibri" w:hAnsi="Calibri" w:cs="Calibri"/>
          <w:b/>
          <w:bCs/>
        </w:rPr>
      </w:pPr>
    </w:p>
    <w:p w:rsidR="006C7133" w:rsidRPr="00AE3469" w:rsidRDefault="006C7133" w:rsidP="00174D15">
      <w:pPr>
        <w:autoSpaceDE w:val="0"/>
        <w:autoSpaceDN w:val="0"/>
        <w:adjustRightInd w:val="0"/>
        <w:spacing w:line="360" w:lineRule="auto"/>
        <w:jc w:val="center"/>
        <w:rPr>
          <w:rFonts w:ascii="Calibri" w:hAnsi="Calibri" w:cs="Calibri"/>
          <w:b/>
          <w:bCs/>
        </w:rPr>
      </w:pPr>
    </w:p>
    <w:p w:rsidR="006C7133" w:rsidRPr="00AE3469" w:rsidRDefault="006C7133" w:rsidP="00174D15">
      <w:pPr>
        <w:autoSpaceDE w:val="0"/>
        <w:autoSpaceDN w:val="0"/>
        <w:adjustRightInd w:val="0"/>
        <w:spacing w:line="360" w:lineRule="auto"/>
        <w:jc w:val="center"/>
        <w:rPr>
          <w:rFonts w:ascii="Calibri" w:hAnsi="Calibri" w:cs="Calibri"/>
          <w:b/>
          <w:bCs/>
        </w:rPr>
      </w:pPr>
    </w:p>
    <w:p w:rsidR="006C7133" w:rsidRPr="00AE3469" w:rsidRDefault="006C7133" w:rsidP="00174D15">
      <w:pPr>
        <w:autoSpaceDE w:val="0"/>
        <w:autoSpaceDN w:val="0"/>
        <w:adjustRightInd w:val="0"/>
        <w:spacing w:line="360" w:lineRule="auto"/>
        <w:jc w:val="center"/>
        <w:rPr>
          <w:rFonts w:ascii="Calibri" w:hAnsi="Calibri" w:cs="Calibri"/>
          <w:b/>
          <w:bCs/>
        </w:rPr>
      </w:pPr>
    </w:p>
    <w:p w:rsidR="00F35ADB" w:rsidRPr="00AE3469" w:rsidRDefault="004D1111" w:rsidP="00174D15">
      <w:pPr>
        <w:autoSpaceDE w:val="0"/>
        <w:autoSpaceDN w:val="0"/>
        <w:adjustRightInd w:val="0"/>
        <w:spacing w:line="360" w:lineRule="auto"/>
        <w:jc w:val="both"/>
        <w:rPr>
          <w:rFonts w:ascii="Calibri" w:hAnsi="Calibri" w:cs="Calibri"/>
          <w:b/>
          <w:bCs/>
        </w:rPr>
      </w:pPr>
      <w:r>
        <w:rPr>
          <w:rFonts w:ascii="Calibri" w:hAnsi="Calibri" w:cs="Calibri"/>
          <w:noProof/>
        </w:rPr>
        <w:lastRenderedPageBreak/>
        <w:drawing>
          <wp:anchor distT="0" distB="0" distL="114300" distR="114300" simplePos="0" relativeHeight="251656704" behindDoc="0" locked="0" layoutInCell="1" allowOverlap="1">
            <wp:simplePos x="0" y="0"/>
            <wp:positionH relativeFrom="column">
              <wp:posOffset>-269240</wp:posOffset>
            </wp:positionH>
            <wp:positionV relativeFrom="paragraph">
              <wp:posOffset>-510540</wp:posOffset>
            </wp:positionV>
            <wp:extent cx="1354455" cy="1043940"/>
            <wp:effectExtent l="0" t="0" r="0" b="3810"/>
            <wp:wrapTopAndBottom/>
            <wp:docPr id="2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445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rPr>
        <mc:AlternateContent>
          <mc:Choice Requires="wps">
            <w:drawing>
              <wp:anchor distT="0" distB="0" distL="114300" distR="114300" simplePos="0" relativeHeight="251657728" behindDoc="0" locked="0" layoutInCell="1" allowOverlap="1">
                <wp:simplePos x="0" y="0"/>
                <wp:positionH relativeFrom="column">
                  <wp:posOffset>1085215</wp:posOffset>
                </wp:positionH>
                <wp:positionV relativeFrom="paragraph">
                  <wp:posOffset>-415290</wp:posOffset>
                </wp:positionV>
                <wp:extent cx="4692015" cy="873760"/>
                <wp:effectExtent l="0" t="0" r="0" b="2540"/>
                <wp:wrapTopAndBottom/>
                <wp:docPr id="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015" cy="873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8F5" w:rsidRPr="002B64DB" w:rsidRDefault="005A78F5" w:rsidP="00770C56">
                            <w:pPr>
                              <w:pStyle w:val="Ttulo4"/>
                              <w:spacing w:before="0" w:after="0"/>
                              <w:rPr>
                                <w:sz w:val="24"/>
                                <w:szCs w:val="24"/>
                                <w:lang w:val="pt-BR"/>
                              </w:rPr>
                            </w:pPr>
                            <w:r w:rsidRPr="002B64DB">
                              <w:rPr>
                                <w:sz w:val="24"/>
                                <w:szCs w:val="24"/>
                              </w:rPr>
                              <w:t>ESTADO DE SANTA CATARINA</w:t>
                            </w:r>
                          </w:p>
                          <w:p w:rsidR="005A78F5" w:rsidRPr="002B64DB" w:rsidRDefault="005A78F5" w:rsidP="00770C56">
                            <w:pPr>
                              <w:pStyle w:val="Ttulo4"/>
                              <w:spacing w:before="0" w:after="0"/>
                              <w:rPr>
                                <w:rFonts w:cs="Calibri"/>
                                <w:sz w:val="24"/>
                                <w:szCs w:val="24"/>
                                <w:lang w:val="pt-BR"/>
                              </w:rPr>
                            </w:pPr>
                            <w:r w:rsidRPr="002B64DB">
                              <w:rPr>
                                <w:sz w:val="24"/>
                                <w:szCs w:val="24"/>
                              </w:rPr>
                              <w:t>PREFEITU</w:t>
                            </w:r>
                            <w:r w:rsidRPr="002B64DB">
                              <w:rPr>
                                <w:rFonts w:cs="Calibri"/>
                                <w:sz w:val="24"/>
                                <w:szCs w:val="24"/>
                              </w:rPr>
                              <w:t xml:space="preserve"> ESTADO DE SANTA CATARINA</w:t>
                            </w:r>
                          </w:p>
                          <w:p w:rsidR="005A78F5" w:rsidRPr="002B64DB" w:rsidRDefault="005A78F5" w:rsidP="00770C56">
                            <w:pPr>
                              <w:pStyle w:val="Ttulo4"/>
                              <w:spacing w:before="0" w:after="0"/>
                              <w:rPr>
                                <w:rFonts w:cs="Calibri"/>
                                <w:sz w:val="24"/>
                                <w:szCs w:val="24"/>
                              </w:rPr>
                            </w:pPr>
                            <w:r w:rsidRPr="002B64DB">
                              <w:rPr>
                                <w:rFonts w:cs="Calibri"/>
                                <w:sz w:val="24"/>
                                <w:szCs w:val="24"/>
                              </w:rPr>
                              <w:t>MUNICÍPIO DE  ANTÔNIO CARLOS</w:t>
                            </w:r>
                          </w:p>
                          <w:p w:rsidR="005A78F5" w:rsidRPr="002B64DB" w:rsidRDefault="005A78F5" w:rsidP="00770C56">
                            <w:pPr>
                              <w:rPr>
                                <w:rFonts w:ascii="Calibri" w:hAnsi="Calibri" w:cs="Calibri"/>
                              </w:rPr>
                            </w:pPr>
                            <w:r w:rsidRPr="002B64DB">
                              <w:rPr>
                                <w:rFonts w:ascii="Calibri" w:hAnsi="Calibri" w:cs="Calibri"/>
                              </w:rPr>
                              <w:t>Praça Anchieta 10, Centro- Fone/Fax: (48) 3272 8617 - 3272.</w:t>
                            </w:r>
                            <w:r>
                              <w:rPr>
                                <w:rFonts w:ascii="Calibri" w:hAnsi="Calibri" w:cs="Calibri"/>
                              </w:rPr>
                              <w:t>8618</w:t>
                            </w:r>
                          </w:p>
                          <w:p w:rsidR="005A78F5" w:rsidRPr="002B64DB" w:rsidRDefault="005A78F5" w:rsidP="00770C56">
                            <w:pPr>
                              <w:rPr>
                                <w:rFonts w:ascii="Calibri" w:hAnsi="Calibri" w:cs="Calibri"/>
                                <w:lang w:val="en-US"/>
                              </w:rPr>
                            </w:pPr>
                            <w:r w:rsidRPr="002B64DB">
                              <w:rPr>
                                <w:rFonts w:ascii="Calibri" w:hAnsi="Calibri" w:cs="Calibri"/>
                                <w:lang w:val="en-US"/>
                              </w:rPr>
                              <w:t xml:space="preserve">CEP: 88180-000   </w:t>
                            </w:r>
                            <w:r w:rsidRPr="002B64DB">
                              <w:rPr>
                                <w:rFonts w:ascii="Calibri" w:hAnsi="Calibri" w:cs="Calibri"/>
                                <w:color w:val="003366"/>
                                <w:u w:val="single"/>
                                <w:lang w:val="en-US"/>
                              </w:rPr>
                              <w:t>administracao@antoniocarlos.sc.gov.br licitacao@antoniocarlos.sc.gov.br</w:t>
                            </w:r>
                          </w:p>
                          <w:p w:rsidR="005A78F5" w:rsidRPr="002B64DB" w:rsidRDefault="005A78F5" w:rsidP="00770C56">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7" type="#_x0000_t202" style="position:absolute;left:0;text-align:left;margin-left:85.45pt;margin-top:-32.7pt;width:369.45pt;height:6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LRhgIAABg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" stroked="f">
                <v:textbox>
                  <w:txbxContent>
                    <w:p w:rsidR="005A78F5" w:rsidRPr="002B64DB" w:rsidRDefault="005A78F5" w:rsidP="00770C56">
                      <w:pPr>
                        <w:pStyle w:val="Ttulo4"/>
                        <w:spacing w:before="0" w:after="0"/>
                        <w:rPr>
                          <w:sz w:val="24"/>
                          <w:szCs w:val="24"/>
                          <w:lang w:val="pt-BR"/>
                        </w:rPr>
                      </w:pPr>
                      <w:r w:rsidRPr="002B64DB">
                        <w:rPr>
                          <w:sz w:val="24"/>
                          <w:szCs w:val="24"/>
                        </w:rPr>
                        <w:t>ESTADO DE SANTA CATARINA</w:t>
                      </w:r>
                    </w:p>
                    <w:p w:rsidR="005A78F5" w:rsidRPr="002B64DB" w:rsidRDefault="005A78F5" w:rsidP="00770C56">
                      <w:pPr>
                        <w:pStyle w:val="Ttulo4"/>
                        <w:spacing w:before="0" w:after="0"/>
                        <w:rPr>
                          <w:rFonts w:cs="Calibri"/>
                          <w:sz w:val="24"/>
                          <w:szCs w:val="24"/>
                          <w:lang w:val="pt-BR"/>
                        </w:rPr>
                      </w:pPr>
                      <w:r w:rsidRPr="002B64DB">
                        <w:rPr>
                          <w:sz w:val="24"/>
                          <w:szCs w:val="24"/>
                        </w:rPr>
                        <w:t>PREFEITU</w:t>
                      </w:r>
                      <w:r w:rsidRPr="002B64DB">
                        <w:rPr>
                          <w:rFonts w:cs="Calibri"/>
                          <w:sz w:val="24"/>
                          <w:szCs w:val="24"/>
                        </w:rPr>
                        <w:t xml:space="preserve"> ESTADO DE SANTA CATARINA</w:t>
                      </w:r>
                    </w:p>
                    <w:p w:rsidR="005A78F5" w:rsidRPr="002B64DB" w:rsidRDefault="005A78F5" w:rsidP="00770C56">
                      <w:pPr>
                        <w:pStyle w:val="Ttulo4"/>
                        <w:spacing w:before="0" w:after="0"/>
                        <w:rPr>
                          <w:rFonts w:cs="Calibri"/>
                          <w:sz w:val="24"/>
                          <w:szCs w:val="24"/>
                        </w:rPr>
                      </w:pPr>
                      <w:r w:rsidRPr="002B64DB">
                        <w:rPr>
                          <w:rFonts w:cs="Calibri"/>
                          <w:sz w:val="24"/>
                          <w:szCs w:val="24"/>
                        </w:rPr>
                        <w:t>MUNICÍPIO DE  ANTÔNIO CARLOS</w:t>
                      </w:r>
                    </w:p>
                    <w:p w:rsidR="005A78F5" w:rsidRPr="002B64DB" w:rsidRDefault="005A78F5" w:rsidP="00770C56">
                      <w:pPr>
                        <w:rPr>
                          <w:rFonts w:ascii="Calibri" w:hAnsi="Calibri" w:cs="Calibri"/>
                        </w:rPr>
                      </w:pPr>
                      <w:r w:rsidRPr="002B64DB">
                        <w:rPr>
                          <w:rFonts w:ascii="Calibri" w:hAnsi="Calibri" w:cs="Calibri"/>
                        </w:rPr>
                        <w:t>Praça Anchieta 10, Centro- Fone/Fax: (48) 3272 8617 - 3272.</w:t>
                      </w:r>
                      <w:r>
                        <w:rPr>
                          <w:rFonts w:ascii="Calibri" w:hAnsi="Calibri" w:cs="Calibri"/>
                        </w:rPr>
                        <w:t>8618</w:t>
                      </w:r>
                    </w:p>
                    <w:p w:rsidR="005A78F5" w:rsidRPr="002B64DB" w:rsidRDefault="005A78F5" w:rsidP="00770C56">
                      <w:pPr>
                        <w:rPr>
                          <w:rFonts w:ascii="Calibri" w:hAnsi="Calibri" w:cs="Calibri"/>
                          <w:lang w:val="en-US"/>
                        </w:rPr>
                      </w:pPr>
                      <w:r w:rsidRPr="002B64DB">
                        <w:rPr>
                          <w:rFonts w:ascii="Calibri" w:hAnsi="Calibri" w:cs="Calibri"/>
                          <w:lang w:val="en-US"/>
                        </w:rPr>
                        <w:t xml:space="preserve">CEP: 88180-000   </w:t>
                      </w:r>
                      <w:r w:rsidRPr="002B64DB">
                        <w:rPr>
                          <w:rFonts w:ascii="Calibri" w:hAnsi="Calibri" w:cs="Calibri"/>
                          <w:color w:val="003366"/>
                          <w:u w:val="single"/>
                          <w:lang w:val="en-US"/>
                        </w:rPr>
                        <w:t>administracao@antoniocarlos.sc.gov.br licitacao@antoniocarlos.sc.gov.br</w:t>
                      </w:r>
                    </w:p>
                    <w:p w:rsidR="005A78F5" w:rsidRPr="002B64DB" w:rsidRDefault="005A78F5" w:rsidP="00770C56">
                      <w:pPr>
                        <w:rPr>
                          <w:lang w:val="en-US"/>
                        </w:rPr>
                      </w:pPr>
                    </w:p>
                  </w:txbxContent>
                </v:textbox>
                <w10:wrap type="topAndBottom"/>
              </v:shape>
            </w:pict>
          </mc:Fallback>
        </mc:AlternateContent>
      </w:r>
    </w:p>
    <w:tbl>
      <w:tblPr>
        <w:tblpPr w:leftFromText="141" w:rightFromText="141" w:vertAnchor="text" w:horzAnchor="margin"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724C4B" w:rsidRPr="00AE3469" w:rsidTr="00724C4B">
        <w:tc>
          <w:tcPr>
            <w:tcW w:w="8644" w:type="dxa"/>
            <w:tcBorders>
              <w:top w:val="single" w:sz="4" w:space="0" w:color="auto"/>
              <w:left w:val="single" w:sz="4" w:space="0" w:color="auto"/>
              <w:bottom w:val="single" w:sz="4" w:space="0" w:color="auto"/>
              <w:right w:val="single" w:sz="4" w:space="0" w:color="auto"/>
            </w:tcBorders>
            <w:shd w:val="clear" w:color="auto" w:fill="D9D9D9"/>
          </w:tcPr>
          <w:p w:rsidR="00724C4B" w:rsidRPr="00AE3469" w:rsidRDefault="00724C4B" w:rsidP="00174D15">
            <w:pPr>
              <w:spacing w:line="360" w:lineRule="auto"/>
              <w:jc w:val="center"/>
              <w:rPr>
                <w:rFonts w:ascii="Calibri" w:hAnsi="Calibri" w:cs="Calibri"/>
                <w:b/>
                <w:bCs/>
                <w:i/>
                <w:iCs/>
              </w:rPr>
            </w:pPr>
            <w:r w:rsidRPr="00AE3469">
              <w:rPr>
                <w:rFonts w:ascii="Calibri" w:hAnsi="Calibri" w:cs="Calibri"/>
                <w:b/>
                <w:bCs/>
                <w:i/>
                <w:iCs/>
              </w:rPr>
              <w:t>ANEXO I – Modelo de Declaração de conhecimento do local</w:t>
            </w:r>
            <w:r w:rsidR="0079508A" w:rsidRPr="00AE3469">
              <w:rPr>
                <w:rFonts w:ascii="Calibri" w:hAnsi="Calibri" w:cs="Calibri"/>
                <w:b/>
                <w:bCs/>
                <w:i/>
                <w:iCs/>
              </w:rPr>
              <w:t xml:space="preserve"> dos serviços</w:t>
            </w:r>
          </w:p>
        </w:tc>
      </w:tr>
    </w:tbl>
    <w:p w:rsidR="00724C4B" w:rsidRPr="00AE3469" w:rsidRDefault="00724C4B" w:rsidP="00174D15">
      <w:pPr>
        <w:spacing w:line="360" w:lineRule="auto"/>
        <w:ind w:firstLine="567"/>
        <w:jc w:val="both"/>
        <w:rPr>
          <w:rFonts w:ascii="Calibri" w:hAnsi="Calibri" w:cs="Calibri"/>
          <w:i/>
          <w:iCs/>
        </w:rPr>
      </w:pPr>
      <w:r w:rsidRPr="00AE3469">
        <w:rPr>
          <w:rFonts w:ascii="Calibri" w:hAnsi="Calibri" w:cs="Calibri"/>
          <w:i/>
          <w:iCs/>
        </w:rPr>
        <w:t>(PAPEL TIMBRADO DA EMPRESA)</w:t>
      </w:r>
    </w:p>
    <w:p w:rsidR="00F35ADB" w:rsidRPr="00AE3469" w:rsidRDefault="00F35ADB" w:rsidP="00174D15">
      <w:pPr>
        <w:spacing w:line="360" w:lineRule="auto"/>
        <w:ind w:firstLine="567"/>
        <w:jc w:val="both"/>
        <w:rPr>
          <w:rFonts w:ascii="Calibri" w:hAnsi="Calibri" w:cs="Calibri"/>
        </w:rPr>
      </w:pPr>
    </w:p>
    <w:p w:rsidR="00F35ADB" w:rsidRPr="00AE3469" w:rsidRDefault="00F35ADB" w:rsidP="00174D15">
      <w:pPr>
        <w:spacing w:line="360" w:lineRule="auto"/>
        <w:jc w:val="both"/>
        <w:rPr>
          <w:rFonts w:ascii="Calibri" w:hAnsi="Calibri" w:cs="Calibri"/>
        </w:rPr>
      </w:pPr>
      <w:r w:rsidRPr="00AE3469">
        <w:rPr>
          <w:rFonts w:ascii="Calibri" w:hAnsi="Calibri" w:cs="Calibri"/>
        </w:rPr>
        <w:t xml:space="preserve">A </w:t>
      </w:r>
    </w:p>
    <w:p w:rsidR="00F35ADB" w:rsidRPr="00AE3469" w:rsidRDefault="00F35ADB" w:rsidP="00174D15">
      <w:pPr>
        <w:spacing w:line="360" w:lineRule="auto"/>
        <w:jc w:val="both"/>
        <w:rPr>
          <w:rFonts w:ascii="Calibri" w:hAnsi="Calibri" w:cs="Calibri"/>
        </w:rPr>
      </w:pPr>
      <w:r w:rsidRPr="00AE3469">
        <w:rPr>
          <w:rFonts w:ascii="Calibri" w:hAnsi="Calibri" w:cs="Calibri"/>
        </w:rPr>
        <w:t xml:space="preserve">Comissão de Licitação </w:t>
      </w:r>
    </w:p>
    <w:p w:rsidR="00F35ADB" w:rsidRPr="00AE3469" w:rsidRDefault="003A15AF" w:rsidP="00174D15">
      <w:pPr>
        <w:pStyle w:val="Estilo1"/>
        <w:spacing w:line="360" w:lineRule="auto"/>
        <w:rPr>
          <w:rFonts w:ascii="Calibri" w:hAnsi="Calibri" w:cs="Calibri"/>
        </w:rPr>
      </w:pPr>
      <w:r w:rsidRPr="00AE3469">
        <w:rPr>
          <w:rFonts w:ascii="Calibri" w:hAnsi="Calibri" w:cs="Calibri"/>
        </w:rPr>
        <w:t>Prefeitura Municipal de Antônio Carlos S/C</w:t>
      </w:r>
    </w:p>
    <w:p w:rsidR="003A15AF" w:rsidRPr="00AE3469" w:rsidRDefault="003A15AF" w:rsidP="00174D15">
      <w:pPr>
        <w:spacing w:line="360" w:lineRule="auto"/>
        <w:ind w:firstLine="567"/>
        <w:jc w:val="both"/>
        <w:rPr>
          <w:rFonts w:ascii="Calibri" w:hAnsi="Calibri" w:cs="Calibri"/>
        </w:rPr>
      </w:pPr>
    </w:p>
    <w:p w:rsidR="00984D09" w:rsidRPr="00AE3469" w:rsidRDefault="00F35ADB" w:rsidP="00174D15">
      <w:pPr>
        <w:pStyle w:val="Estilo1"/>
        <w:spacing w:line="360" w:lineRule="auto"/>
        <w:rPr>
          <w:rFonts w:ascii="Calibri" w:hAnsi="Calibri" w:cs="Calibri"/>
        </w:rPr>
      </w:pPr>
      <w:r w:rsidRPr="00AE3469">
        <w:rPr>
          <w:rFonts w:ascii="Calibri" w:hAnsi="Calibri" w:cs="Calibri"/>
        </w:rPr>
        <w:t xml:space="preserve">Ref.: </w:t>
      </w:r>
      <w:r w:rsidR="00984D09" w:rsidRPr="00AE3469">
        <w:rPr>
          <w:rFonts w:ascii="Calibri" w:hAnsi="Calibri" w:cs="Calibri"/>
        </w:rPr>
        <w:t xml:space="preserve">Processo nº </w:t>
      </w:r>
      <w:r w:rsidR="00EA3A91">
        <w:rPr>
          <w:rFonts w:ascii="Calibri" w:hAnsi="Calibri" w:cs="Calibri"/>
        </w:rPr>
        <w:t>069</w:t>
      </w:r>
      <w:r w:rsidR="00D42386" w:rsidRPr="00AE3469">
        <w:rPr>
          <w:rFonts w:ascii="Calibri" w:hAnsi="Calibri" w:cs="Calibri"/>
        </w:rPr>
        <w:t>/2015</w:t>
      </w:r>
    </w:p>
    <w:p w:rsidR="00984D09" w:rsidRPr="00AE3469" w:rsidRDefault="00984D09" w:rsidP="00174D15">
      <w:pPr>
        <w:spacing w:line="360" w:lineRule="auto"/>
        <w:ind w:firstLine="567"/>
        <w:jc w:val="both"/>
        <w:rPr>
          <w:rFonts w:ascii="Calibri" w:hAnsi="Calibri" w:cs="Calibri"/>
        </w:rPr>
      </w:pPr>
    </w:p>
    <w:p w:rsidR="00F35ADB" w:rsidRPr="00AE3469" w:rsidRDefault="00F35ADB" w:rsidP="00174D15">
      <w:pPr>
        <w:spacing w:line="360" w:lineRule="auto"/>
        <w:ind w:firstLine="567"/>
        <w:jc w:val="both"/>
        <w:rPr>
          <w:rFonts w:ascii="Calibri" w:hAnsi="Calibri" w:cs="Calibri"/>
        </w:rPr>
      </w:pPr>
      <w:r w:rsidRPr="00AE3469">
        <w:rPr>
          <w:rFonts w:ascii="Calibri" w:hAnsi="Calibri" w:cs="Calibri"/>
        </w:rPr>
        <w:t xml:space="preserve">Tomada de Preços nº </w:t>
      </w:r>
      <w:r w:rsidR="00EA3A91">
        <w:rPr>
          <w:rFonts w:ascii="Calibri" w:hAnsi="Calibri" w:cs="Calibri"/>
        </w:rPr>
        <w:t>07</w:t>
      </w:r>
      <w:r w:rsidR="00D42386" w:rsidRPr="00AE3469">
        <w:rPr>
          <w:rFonts w:ascii="Calibri" w:hAnsi="Calibri" w:cs="Calibri"/>
        </w:rPr>
        <w:t>/2015</w:t>
      </w:r>
    </w:p>
    <w:p w:rsidR="00F35ADB" w:rsidRPr="00AE3469" w:rsidRDefault="00F35ADB" w:rsidP="00174D15">
      <w:pPr>
        <w:spacing w:line="360" w:lineRule="auto"/>
        <w:ind w:firstLine="567"/>
        <w:jc w:val="both"/>
        <w:rPr>
          <w:rFonts w:ascii="Calibri" w:hAnsi="Calibri" w:cs="Calibri"/>
        </w:rPr>
      </w:pPr>
    </w:p>
    <w:p w:rsidR="00F35ADB" w:rsidRPr="00AE3469" w:rsidRDefault="00F35ADB" w:rsidP="00174D15">
      <w:pPr>
        <w:spacing w:line="360" w:lineRule="auto"/>
        <w:ind w:firstLine="567"/>
        <w:jc w:val="both"/>
        <w:rPr>
          <w:rFonts w:ascii="Calibri" w:hAnsi="Calibri" w:cs="Calibri"/>
        </w:rPr>
      </w:pPr>
    </w:p>
    <w:p w:rsidR="00F35ADB" w:rsidRPr="00AE3469" w:rsidRDefault="00F35ADB" w:rsidP="00174D15">
      <w:pPr>
        <w:spacing w:line="360" w:lineRule="auto"/>
        <w:ind w:firstLine="567"/>
        <w:jc w:val="both"/>
        <w:rPr>
          <w:rFonts w:ascii="Calibri" w:hAnsi="Calibri" w:cs="Calibri"/>
          <w:b/>
          <w:bCs/>
        </w:rPr>
      </w:pPr>
      <w:r w:rsidRPr="00AE3469">
        <w:rPr>
          <w:rFonts w:ascii="Calibri" w:hAnsi="Calibri" w:cs="Calibri"/>
          <w:b/>
          <w:bCs/>
        </w:rPr>
        <w:t>DECLARAÇÃO DE CONHECIMENTO DO LOCAL</w:t>
      </w:r>
      <w:r w:rsidR="0079508A" w:rsidRPr="00AE3469">
        <w:rPr>
          <w:rFonts w:ascii="Calibri" w:hAnsi="Calibri" w:cs="Calibri"/>
          <w:b/>
          <w:bCs/>
        </w:rPr>
        <w:t xml:space="preserve"> DOS SERVIÇOS</w:t>
      </w:r>
    </w:p>
    <w:p w:rsidR="00F35ADB" w:rsidRPr="00AE3469" w:rsidRDefault="00F35ADB" w:rsidP="00174D15">
      <w:pPr>
        <w:spacing w:line="360" w:lineRule="auto"/>
        <w:ind w:firstLine="567"/>
        <w:jc w:val="both"/>
        <w:rPr>
          <w:rFonts w:ascii="Calibri" w:hAnsi="Calibri" w:cs="Calibri"/>
        </w:rPr>
      </w:pPr>
    </w:p>
    <w:p w:rsidR="00F35ADB" w:rsidRPr="00AE3469" w:rsidRDefault="00024952" w:rsidP="00174D15">
      <w:pPr>
        <w:pStyle w:val="Estilo1"/>
        <w:spacing w:line="360" w:lineRule="auto"/>
        <w:rPr>
          <w:rFonts w:ascii="Calibri" w:hAnsi="Calibri" w:cs="Calibri"/>
          <w:strike/>
        </w:rPr>
      </w:pPr>
      <w:r w:rsidRPr="00AE3469">
        <w:rPr>
          <w:rFonts w:ascii="Calibri" w:hAnsi="Calibri" w:cs="Calibri"/>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left:0;text-align:left;margin-left:452.05pt;margin-top:267.85pt;width:471.45pt;height:25.75pt;rotation:-3481996fd;z-index:-251662848" filled="f" fillcolor="#cfc" strokecolor="#0cf" strokeweight="5pt">
            <v:shadow color="#868686"/>
            <v:textpath style="font-family:&quot;Arial&quot;;font-size:66pt;v-text-kern:t" trim="t" fitpath="t" string="MODELO "/>
          </v:shape>
        </w:pict>
      </w:r>
      <w:r w:rsidR="00F35ADB" w:rsidRPr="00AE3469">
        <w:rPr>
          <w:rFonts w:ascii="Calibri" w:hAnsi="Calibri" w:cs="Calibri"/>
        </w:rPr>
        <w:t xml:space="preserve">Eu, </w:t>
      </w:r>
      <w:r w:rsidR="00F35ADB" w:rsidRPr="00AE3469">
        <w:rPr>
          <w:rFonts w:ascii="Calibri" w:hAnsi="Calibri" w:cs="Calibri"/>
          <w:iCs/>
        </w:rPr>
        <w:t>(nome completo)</w:t>
      </w:r>
      <w:r w:rsidR="00F35ADB" w:rsidRPr="00AE3469">
        <w:rPr>
          <w:rFonts w:ascii="Calibri" w:hAnsi="Calibri" w:cs="Calibri"/>
        </w:rPr>
        <w:t xml:space="preserve">, representante legal da empresa </w:t>
      </w:r>
      <w:r w:rsidR="00F35ADB" w:rsidRPr="00AE3469">
        <w:rPr>
          <w:rFonts w:ascii="Calibri" w:hAnsi="Calibri" w:cs="Calibri"/>
          <w:iCs/>
        </w:rPr>
        <w:t>(nome da pessoa jurídica)</w:t>
      </w:r>
      <w:r w:rsidR="00F35ADB" w:rsidRPr="00AE3469">
        <w:rPr>
          <w:rFonts w:ascii="Calibri" w:hAnsi="Calibri" w:cs="Calibri"/>
        </w:rPr>
        <w:t>, declaro, sob as penas da Lei, ter conhecimento dos locais onde serão realizados os se</w:t>
      </w:r>
      <w:r w:rsidR="00466DAC" w:rsidRPr="00AE3469">
        <w:rPr>
          <w:rFonts w:ascii="Calibri" w:hAnsi="Calibri" w:cs="Calibri"/>
        </w:rPr>
        <w:t>rviços</w:t>
      </w:r>
      <w:r w:rsidR="00F35ADB" w:rsidRPr="00AE3469">
        <w:rPr>
          <w:rFonts w:ascii="Calibri" w:hAnsi="Calibri" w:cs="Calibri"/>
        </w:rPr>
        <w:t xml:space="preserve"> objeto da Tomada de Preços acima identificada, bem como das características e </w:t>
      </w:r>
      <w:r w:rsidR="00F35ADB" w:rsidRPr="005D5DEE">
        <w:rPr>
          <w:rFonts w:ascii="Calibri" w:hAnsi="Calibri" w:cs="Calibri"/>
        </w:rPr>
        <w:t>detalhes</w:t>
      </w:r>
      <w:r w:rsidR="00466DAC" w:rsidRPr="005D5DEE">
        <w:rPr>
          <w:rFonts w:ascii="Calibri" w:hAnsi="Calibri" w:cs="Calibri"/>
        </w:rPr>
        <w:t xml:space="preserve"> dos serviços</w:t>
      </w:r>
      <w:r w:rsidR="00FC45D3" w:rsidRPr="005D5DEE">
        <w:rPr>
          <w:rFonts w:ascii="Calibri" w:hAnsi="Calibri" w:cs="Calibri"/>
        </w:rPr>
        <w:t>.</w:t>
      </w:r>
      <w:r w:rsidR="00466DAC" w:rsidRPr="00AE3469">
        <w:rPr>
          <w:rFonts w:ascii="Calibri" w:hAnsi="Calibri" w:cs="Calibri"/>
          <w:color w:val="FF0000"/>
        </w:rPr>
        <w:t xml:space="preserve"> </w:t>
      </w:r>
    </w:p>
    <w:p w:rsidR="00F35ADB" w:rsidRPr="00AE3469" w:rsidRDefault="00F35ADB" w:rsidP="00174D15">
      <w:pPr>
        <w:spacing w:line="360" w:lineRule="auto"/>
        <w:ind w:firstLine="567"/>
        <w:jc w:val="both"/>
        <w:rPr>
          <w:rFonts w:ascii="Calibri" w:hAnsi="Calibri" w:cs="Calibri"/>
        </w:rPr>
      </w:pPr>
    </w:p>
    <w:p w:rsidR="00F35ADB" w:rsidRPr="00AE3469" w:rsidRDefault="00F35ADB" w:rsidP="00174D15">
      <w:pPr>
        <w:spacing w:line="360" w:lineRule="auto"/>
        <w:ind w:firstLine="567"/>
        <w:jc w:val="both"/>
        <w:rPr>
          <w:rFonts w:ascii="Calibri" w:hAnsi="Calibri" w:cs="Calibri"/>
        </w:rPr>
      </w:pPr>
      <w:r w:rsidRPr="00AE3469">
        <w:rPr>
          <w:rFonts w:ascii="Calibri" w:hAnsi="Calibri" w:cs="Calibri"/>
        </w:rPr>
        <w:t xml:space="preserve">Por ser a expressão da verdade, </w:t>
      </w:r>
      <w:r w:rsidR="00466DAC" w:rsidRPr="005D5DEE">
        <w:rPr>
          <w:rFonts w:ascii="Calibri" w:hAnsi="Calibri" w:cs="Calibri"/>
        </w:rPr>
        <w:t xml:space="preserve">assino </w:t>
      </w:r>
      <w:r w:rsidRPr="005D5DEE">
        <w:rPr>
          <w:rFonts w:ascii="Calibri" w:hAnsi="Calibri" w:cs="Calibri"/>
        </w:rPr>
        <w:t>o presente</w:t>
      </w:r>
      <w:r w:rsidRPr="00AE3469">
        <w:rPr>
          <w:rFonts w:ascii="Calibri" w:hAnsi="Calibri" w:cs="Calibri"/>
        </w:rPr>
        <w:t>.</w:t>
      </w:r>
    </w:p>
    <w:p w:rsidR="00F35ADB" w:rsidRPr="00AE3469" w:rsidRDefault="00F35ADB" w:rsidP="00174D15">
      <w:pPr>
        <w:spacing w:line="360" w:lineRule="auto"/>
        <w:ind w:firstLine="567"/>
        <w:jc w:val="both"/>
        <w:rPr>
          <w:rFonts w:ascii="Calibri" w:hAnsi="Calibri" w:cs="Calibri"/>
        </w:rPr>
      </w:pPr>
    </w:p>
    <w:p w:rsidR="00F35ADB" w:rsidRPr="00AE3469" w:rsidRDefault="00F35ADB" w:rsidP="00174D15">
      <w:pPr>
        <w:spacing w:line="360" w:lineRule="auto"/>
        <w:ind w:firstLine="567"/>
        <w:jc w:val="both"/>
        <w:rPr>
          <w:rFonts w:ascii="Calibri" w:hAnsi="Calibri" w:cs="Calibri"/>
          <w:iCs/>
        </w:rPr>
      </w:pPr>
      <w:r w:rsidRPr="00AE3469">
        <w:rPr>
          <w:rFonts w:ascii="Calibri" w:hAnsi="Calibri" w:cs="Calibri"/>
          <w:iCs/>
        </w:rPr>
        <w:t>(Local e Data)</w:t>
      </w:r>
    </w:p>
    <w:p w:rsidR="00F35ADB" w:rsidRPr="00AE3469" w:rsidRDefault="00F35ADB" w:rsidP="00174D15">
      <w:pPr>
        <w:spacing w:line="360" w:lineRule="auto"/>
        <w:ind w:firstLine="567"/>
        <w:jc w:val="both"/>
        <w:rPr>
          <w:rFonts w:ascii="Calibri" w:hAnsi="Calibri" w:cs="Calibri"/>
        </w:rPr>
      </w:pPr>
    </w:p>
    <w:p w:rsidR="00F35ADB" w:rsidRPr="00AE3469" w:rsidRDefault="00F35ADB" w:rsidP="00174D15">
      <w:pPr>
        <w:spacing w:line="360" w:lineRule="auto"/>
        <w:ind w:firstLine="567"/>
        <w:jc w:val="both"/>
        <w:rPr>
          <w:rFonts w:ascii="Calibri" w:hAnsi="Calibri" w:cs="Calibri"/>
          <w:iCs/>
        </w:rPr>
      </w:pPr>
      <w:r w:rsidRPr="00AE3469">
        <w:rPr>
          <w:rFonts w:ascii="Calibri" w:hAnsi="Calibri" w:cs="Calibri"/>
          <w:iCs/>
        </w:rPr>
        <w:t>(Identificação e assinatura do representante</w:t>
      </w:r>
      <w:r w:rsidR="00466DAC" w:rsidRPr="00AE3469">
        <w:rPr>
          <w:rFonts w:ascii="Calibri" w:hAnsi="Calibri" w:cs="Calibri"/>
          <w:iCs/>
        </w:rPr>
        <w:t xml:space="preserve"> </w:t>
      </w:r>
      <w:r w:rsidRPr="00AE3469">
        <w:rPr>
          <w:rFonts w:ascii="Calibri" w:hAnsi="Calibri" w:cs="Calibri"/>
          <w:iCs/>
        </w:rPr>
        <w:t>legal da empresa).</w:t>
      </w:r>
    </w:p>
    <w:p w:rsidR="008B796F" w:rsidRPr="00AE3469" w:rsidRDefault="008B796F" w:rsidP="00174D15">
      <w:pPr>
        <w:autoSpaceDE w:val="0"/>
        <w:autoSpaceDN w:val="0"/>
        <w:adjustRightInd w:val="0"/>
        <w:spacing w:line="360" w:lineRule="auto"/>
        <w:jc w:val="both"/>
        <w:rPr>
          <w:rFonts w:ascii="Calibri" w:hAnsi="Calibri" w:cs="Calibri"/>
          <w:b/>
          <w:bCs/>
        </w:rPr>
      </w:pPr>
    </w:p>
    <w:p w:rsidR="008B796F" w:rsidRPr="00AE3469" w:rsidRDefault="008B796F" w:rsidP="00174D15">
      <w:pPr>
        <w:autoSpaceDE w:val="0"/>
        <w:autoSpaceDN w:val="0"/>
        <w:adjustRightInd w:val="0"/>
        <w:spacing w:line="360" w:lineRule="auto"/>
        <w:jc w:val="both"/>
        <w:rPr>
          <w:rFonts w:ascii="Calibri" w:hAnsi="Calibri" w:cs="Calibri"/>
          <w:b/>
          <w:bCs/>
        </w:rPr>
      </w:pPr>
    </w:p>
    <w:p w:rsidR="008B796F" w:rsidRPr="00AE3469" w:rsidRDefault="008B796F" w:rsidP="00174D15">
      <w:pPr>
        <w:autoSpaceDE w:val="0"/>
        <w:autoSpaceDN w:val="0"/>
        <w:adjustRightInd w:val="0"/>
        <w:spacing w:line="360" w:lineRule="auto"/>
        <w:jc w:val="both"/>
        <w:rPr>
          <w:rFonts w:ascii="Calibri" w:hAnsi="Calibri" w:cs="Calibri"/>
          <w:b/>
          <w:bCs/>
        </w:rPr>
      </w:pPr>
    </w:p>
    <w:p w:rsidR="008B796F" w:rsidRPr="00AE3469" w:rsidRDefault="004D1111" w:rsidP="00174D15">
      <w:pPr>
        <w:autoSpaceDE w:val="0"/>
        <w:autoSpaceDN w:val="0"/>
        <w:adjustRightInd w:val="0"/>
        <w:spacing w:line="360" w:lineRule="auto"/>
        <w:jc w:val="both"/>
        <w:rPr>
          <w:rFonts w:ascii="Calibri" w:hAnsi="Calibri" w:cs="Calibri"/>
          <w:b/>
          <w:bCs/>
        </w:rPr>
      </w:pPr>
      <w:r>
        <w:rPr>
          <w:rFonts w:ascii="Calibri" w:hAnsi="Calibri" w:cs="Calibri"/>
          <w:noProof/>
        </w:rPr>
        <w:lastRenderedPageBreak/>
        <w:drawing>
          <wp:anchor distT="0" distB="0" distL="114300" distR="114300" simplePos="0" relativeHeight="251658752" behindDoc="0" locked="0" layoutInCell="1" allowOverlap="1">
            <wp:simplePos x="0" y="0"/>
            <wp:positionH relativeFrom="column">
              <wp:posOffset>-450215</wp:posOffset>
            </wp:positionH>
            <wp:positionV relativeFrom="paragraph">
              <wp:posOffset>-116205</wp:posOffset>
            </wp:positionV>
            <wp:extent cx="1354455" cy="1153160"/>
            <wp:effectExtent l="0" t="0" r="0" b="8890"/>
            <wp:wrapTopAndBottom/>
            <wp:docPr id="2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4455"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rPr>
        <mc:AlternateContent>
          <mc:Choice Requires="wps">
            <w:drawing>
              <wp:anchor distT="0" distB="0" distL="114300" distR="114300" simplePos="0" relativeHeight="251659776" behindDoc="0" locked="0" layoutInCell="1" allowOverlap="1">
                <wp:simplePos x="0" y="0"/>
                <wp:positionH relativeFrom="column">
                  <wp:posOffset>1143000</wp:posOffset>
                </wp:positionH>
                <wp:positionV relativeFrom="paragraph">
                  <wp:posOffset>-116205</wp:posOffset>
                </wp:positionV>
                <wp:extent cx="4692015" cy="1037590"/>
                <wp:effectExtent l="0" t="0" r="0" b="0"/>
                <wp:wrapTopAndBottom/>
                <wp:docPr id="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015" cy="1037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8F5" w:rsidRPr="002B64DB" w:rsidRDefault="005A78F5" w:rsidP="008B796F">
                            <w:pPr>
                              <w:pStyle w:val="Ttulo4"/>
                              <w:spacing w:before="0" w:after="0"/>
                              <w:rPr>
                                <w:rFonts w:cs="Calibri"/>
                                <w:sz w:val="24"/>
                                <w:szCs w:val="24"/>
                              </w:rPr>
                            </w:pPr>
                            <w:r w:rsidRPr="002B64DB">
                              <w:rPr>
                                <w:rFonts w:cs="Calibri"/>
                                <w:sz w:val="24"/>
                                <w:szCs w:val="24"/>
                              </w:rPr>
                              <w:t>ESTADO DE SANTA CATARINA</w:t>
                            </w:r>
                          </w:p>
                          <w:p w:rsidR="005A78F5" w:rsidRPr="002B64DB" w:rsidRDefault="005A78F5" w:rsidP="008B796F">
                            <w:pPr>
                              <w:pStyle w:val="Ttulo4"/>
                              <w:spacing w:before="0" w:after="0"/>
                              <w:rPr>
                                <w:rFonts w:cs="Calibri"/>
                                <w:sz w:val="24"/>
                                <w:szCs w:val="24"/>
                              </w:rPr>
                            </w:pPr>
                            <w:r w:rsidRPr="002B64DB">
                              <w:rPr>
                                <w:rFonts w:cs="Calibri"/>
                                <w:sz w:val="24"/>
                                <w:szCs w:val="24"/>
                              </w:rPr>
                              <w:t>MUNICÍPIO DE  ANTÔNIO CARLOS</w:t>
                            </w:r>
                          </w:p>
                          <w:p w:rsidR="005A78F5" w:rsidRPr="002B64DB" w:rsidRDefault="005A78F5" w:rsidP="001D0BB0">
                            <w:pPr>
                              <w:rPr>
                                <w:rFonts w:ascii="Calibri" w:hAnsi="Calibri" w:cs="Calibri"/>
                              </w:rPr>
                            </w:pPr>
                            <w:r w:rsidRPr="002B64DB">
                              <w:rPr>
                                <w:rFonts w:ascii="Calibri" w:hAnsi="Calibri" w:cs="Calibri"/>
                              </w:rPr>
                              <w:t>Praça Anchieta 10, Centro- Fone/Fax: (48) 3272 8617 - 3272.1123</w:t>
                            </w:r>
                          </w:p>
                          <w:p w:rsidR="005A78F5" w:rsidRPr="002B64DB" w:rsidRDefault="005A78F5" w:rsidP="001D0BB0">
                            <w:pPr>
                              <w:rPr>
                                <w:rFonts w:ascii="Calibri" w:hAnsi="Calibri" w:cs="Calibri"/>
                                <w:lang w:val="en-US"/>
                              </w:rPr>
                            </w:pPr>
                            <w:r w:rsidRPr="002B64DB">
                              <w:rPr>
                                <w:rFonts w:ascii="Calibri" w:hAnsi="Calibri" w:cs="Calibri"/>
                                <w:lang w:val="en-US"/>
                              </w:rPr>
                              <w:t xml:space="preserve">CEP: 88180-000   </w:t>
                            </w:r>
                            <w:r w:rsidRPr="002B64DB">
                              <w:rPr>
                                <w:rFonts w:ascii="Calibri" w:hAnsi="Calibri" w:cs="Calibri"/>
                                <w:color w:val="003366"/>
                                <w:u w:val="single"/>
                                <w:lang w:val="en-US"/>
                              </w:rPr>
                              <w:t>administracao@antoniocarlos.sc.gov.br licitacao@antoniocarlos.sc.gov.br</w:t>
                            </w:r>
                          </w:p>
                          <w:p w:rsidR="005A78F5" w:rsidRPr="008B796F" w:rsidRDefault="005A78F5" w:rsidP="001D0BB0">
                            <w:pPr>
                              <w:rPr>
                                <w:sz w:val="18"/>
                                <w:szCs w:val="18"/>
                                <w:lang w:val="en-US"/>
                              </w:rPr>
                            </w:pPr>
                          </w:p>
                          <w:p w:rsidR="005A78F5" w:rsidRDefault="005A78F5" w:rsidP="008B796F">
                            <w:pPr>
                              <w:pStyle w:val="Ttulo4"/>
                              <w:spacing w:before="0" w:after="0"/>
                            </w:pPr>
                          </w:p>
                          <w:p w:rsidR="005A78F5" w:rsidRDefault="005A78F5" w:rsidP="00724C4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left:0;text-align:left;margin-left:90pt;margin-top:-9.15pt;width:369.45pt;height:8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" stroked="f">
                <v:textbox>
                  <w:txbxContent>
                    <w:p w:rsidR="005A78F5" w:rsidRPr="002B64DB" w:rsidRDefault="005A78F5" w:rsidP="008B796F">
                      <w:pPr>
                        <w:pStyle w:val="Ttulo4"/>
                        <w:spacing w:before="0" w:after="0"/>
                        <w:rPr>
                          <w:rFonts w:cs="Calibri"/>
                          <w:sz w:val="24"/>
                          <w:szCs w:val="24"/>
                        </w:rPr>
                      </w:pPr>
                      <w:r w:rsidRPr="002B64DB">
                        <w:rPr>
                          <w:rFonts w:cs="Calibri"/>
                          <w:sz w:val="24"/>
                          <w:szCs w:val="24"/>
                        </w:rPr>
                        <w:t>ESTADO DE SANTA CATARINA</w:t>
                      </w:r>
                    </w:p>
                    <w:p w:rsidR="005A78F5" w:rsidRPr="002B64DB" w:rsidRDefault="005A78F5" w:rsidP="008B796F">
                      <w:pPr>
                        <w:pStyle w:val="Ttulo4"/>
                        <w:spacing w:before="0" w:after="0"/>
                        <w:rPr>
                          <w:rFonts w:cs="Calibri"/>
                          <w:sz w:val="24"/>
                          <w:szCs w:val="24"/>
                        </w:rPr>
                      </w:pPr>
                      <w:r w:rsidRPr="002B64DB">
                        <w:rPr>
                          <w:rFonts w:cs="Calibri"/>
                          <w:sz w:val="24"/>
                          <w:szCs w:val="24"/>
                        </w:rPr>
                        <w:t>MUNICÍPIO DE  ANTÔNIO CARLOS</w:t>
                      </w:r>
                    </w:p>
                    <w:p w:rsidR="005A78F5" w:rsidRPr="002B64DB" w:rsidRDefault="005A78F5" w:rsidP="001D0BB0">
                      <w:pPr>
                        <w:rPr>
                          <w:rFonts w:ascii="Calibri" w:hAnsi="Calibri" w:cs="Calibri"/>
                        </w:rPr>
                      </w:pPr>
                      <w:r w:rsidRPr="002B64DB">
                        <w:rPr>
                          <w:rFonts w:ascii="Calibri" w:hAnsi="Calibri" w:cs="Calibri"/>
                        </w:rPr>
                        <w:t>Praça Anchieta 10, Centro- Fone/Fax: (48) 3272 8617 - 3272.1123</w:t>
                      </w:r>
                    </w:p>
                    <w:p w:rsidR="005A78F5" w:rsidRPr="002B64DB" w:rsidRDefault="005A78F5" w:rsidP="001D0BB0">
                      <w:pPr>
                        <w:rPr>
                          <w:rFonts w:ascii="Calibri" w:hAnsi="Calibri" w:cs="Calibri"/>
                          <w:lang w:val="en-US"/>
                        </w:rPr>
                      </w:pPr>
                      <w:r w:rsidRPr="002B64DB">
                        <w:rPr>
                          <w:rFonts w:ascii="Calibri" w:hAnsi="Calibri" w:cs="Calibri"/>
                          <w:lang w:val="en-US"/>
                        </w:rPr>
                        <w:t xml:space="preserve">CEP: 88180-000   </w:t>
                      </w:r>
                      <w:r w:rsidRPr="002B64DB">
                        <w:rPr>
                          <w:rFonts w:ascii="Calibri" w:hAnsi="Calibri" w:cs="Calibri"/>
                          <w:color w:val="003366"/>
                          <w:u w:val="single"/>
                          <w:lang w:val="en-US"/>
                        </w:rPr>
                        <w:t>administracao@antoniocarlos.sc.gov.br licitacao@antoniocarlos.sc.gov.br</w:t>
                      </w:r>
                    </w:p>
                    <w:p w:rsidR="005A78F5" w:rsidRPr="008B796F" w:rsidRDefault="005A78F5" w:rsidP="001D0BB0">
                      <w:pPr>
                        <w:rPr>
                          <w:sz w:val="18"/>
                          <w:szCs w:val="18"/>
                          <w:lang w:val="en-US"/>
                        </w:rPr>
                      </w:pPr>
                    </w:p>
                    <w:p w:rsidR="005A78F5" w:rsidRDefault="005A78F5" w:rsidP="008B796F">
                      <w:pPr>
                        <w:pStyle w:val="Ttulo4"/>
                        <w:spacing w:before="0" w:after="0"/>
                      </w:pPr>
                    </w:p>
                    <w:p w:rsidR="005A78F5" w:rsidRDefault="005A78F5" w:rsidP="00724C4B">
                      <w:pPr>
                        <w:rPr>
                          <w:lang w:val="en-US"/>
                        </w:rPr>
                      </w:pPr>
                    </w:p>
                  </w:txbxContent>
                </v:textbox>
                <w10:wrap type="topAndBottom"/>
              </v:shape>
            </w:pict>
          </mc:Fallback>
        </mc:AlternateConten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4"/>
      </w:tblGrid>
      <w:tr w:rsidR="00F35ADB" w:rsidRPr="00AE3469" w:rsidTr="005C1F7B">
        <w:trPr>
          <w:jc w:val="right"/>
        </w:trPr>
        <w:tc>
          <w:tcPr>
            <w:tcW w:w="9425" w:type="dxa"/>
            <w:tcBorders>
              <w:top w:val="single" w:sz="4" w:space="0" w:color="auto"/>
              <w:left w:val="single" w:sz="4" w:space="0" w:color="auto"/>
              <w:bottom w:val="single" w:sz="4" w:space="0" w:color="auto"/>
              <w:right w:val="single" w:sz="4" w:space="0" w:color="auto"/>
            </w:tcBorders>
            <w:shd w:val="clear" w:color="auto" w:fill="D9D9D9"/>
            <w:hideMark/>
          </w:tcPr>
          <w:p w:rsidR="00F35ADB" w:rsidRPr="00AE3469" w:rsidRDefault="00F35ADB" w:rsidP="00174D15">
            <w:pPr>
              <w:spacing w:line="360" w:lineRule="auto"/>
              <w:ind w:right="709" w:firstLine="567"/>
              <w:jc w:val="center"/>
              <w:rPr>
                <w:rFonts w:ascii="Calibri" w:hAnsi="Calibri" w:cs="Calibri"/>
                <w:b/>
                <w:bCs/>
              </w:rPr>
            </w:pPr>
            <w:r w:rsidRPr="00AE3469">
              <w:rPr>
                <w:rFonts w:ascii="Calibri" w:hAnsi="Calibri" w:cs="Calibri"/>
                <w:b/>
                <w:bCs/>
              </w:rPr>
              <w:t>ANEXO II</w:t>
            </w:r>
          </w:p>
          <w:p w:rsidR="00F35ADB" w:rsidRPr="00AE3469" w:rsidRDefault="00F35ADB" w:rsidP="00174D15">
            <w:pPr>
              <w:spacing w:line="360" w:lineRule="auto"/>
              <w:ind w:right="709" w:firstLine="567"/>
              <w:jc w:val="center"/>
              <w:rPr>
                <w:rFonts w:ascii="Calibri" w:hAnsi="Calibri" w:cs="Calibri"/>
                <w:b/>
                <w:bCs/>
              </w:rPr>
            </w:pPr>
            <w:r w:rsidRPr="00AE3469">
              <w:rPr>
                <w:rFonts w:ascii="Calibri" w:hAnsi="Calibri" w:cs="Calibri"/>
                <w:b/>
                <w:bCs/>
              </w:rPr>
              <w:t>Declaração de Regularidade Perante o Ministério do Trabalho</w:t>
            </w:r>
          </w:p>
        </w:tc>
      </w:tr>
    </w:tbl>
    <w:p w:rsidR="00F35ADB" w:rsidRPr="00AE3469" w:rsidRDefault="00F35ADB" w:rsidP="00174D15">
      <w:pPr>
        <w:spacing w:line="360" w:lineRule="auto"/>
        <w:jc w:val="both"/>
        <w:rPr>
          <w:rFonts w:ascii="Calibri" w:hAnsi="Calibri" w:cs="Calibri"/>
        </w:rPr>
      </w:pPr>
      <w:r w:rsidRPr="00AE3469">
        <w:rPr>
          <w:rFonts w:ascii="Calibri" w:hAnsi="Calibri" w:cs="Calibri"/>
        </w:rPr>
        <w:t>(PAPEL TIMBRADO DA EMPRESA)</w:t>
      </w:r>
    </w:p>
    <w:p w:rsidR="00F35ADB" w:rsidRPr="00AE3469" w:rsidRDefault="00F35ADB" w:rsidP="00174D15">
      <w:pPr>
        <w:spacing w:line="360" w:lineRule="auto"/>
        <w:ind w:firstLine="567"/>
        <w:jc w:val="both"/>
        <w:rPr>
          <w:rFonts w:ascii="Calibri" w:hAnsi="Calibri" w:cs="Calibri"/>
        </w:rPr>
      </w:pPr>
    </w:p>
    <w:p w:rsidR="00F35ADB" w:rsidRPr="00AE3469" w:rsidRDefault="00F35ADB" w:rsidP="00174D15">
      <w:pPr>
        <w:pStyle w:val="Estilo1"/>
        <w:spacing w:line="360" w:lineRule="auto"/>
        <w:rPr>
          <w:rFonts w:ascii="Calibri" w:hAnsi="Calibri" w:cs="Calibri"/>
        </w:rPr>
      </w:pPr>
      <w:r w:rsidRPr="00AE3469">
        <w:rPr>
          <w:rFonts w:ascii="Calibri" w:hAnsi="Calibri" w:cs="Calibri"/>
        </w:rPr>
        <w:t xml:space="preserve">A Comissão de Licitação do </w:t>
      </w:r>
    </w:p>
    <w:p w:rsidR="003A15AF" w:rsidRPr="00AE3469" w:rsidRDefault="003A15AF" w:rsidP="00174D15">
      <w:pPr>
        <w:pStyle w:val="Estilo1"/>
        <w:spacing w:line="360" w:lineRule="auto"/>
        <w:rPr>
          <w:rFonts w:ascii="Calibri" w:hAnsi="Calibri" w:cs="Calibri"/>
        </w:rPr>
      </w:pPr>
      <w:r w:rsidRPr="00AE3469">
        <w:rPr>
          <w:rFonts w:ascii="Calibri" w:hAnsi="Calibri" w:cs="Calibri"/>
        </w:rPr>
        <w:t>Prefeitura Municipal de Antônio Carlos S/C</w:t>
      </w:r>
    </w:p>
    <w:p w:rsidR="00F35ADB" w:rsidRPr="00AE3469" w:rsidRDefault="00F35ADB" w:rsidP="00174D15">
      <w:pPr>
        <w:pStyle w:val="Estilo1"/>
        <w:spacing w:line="360" w:lineRule="auto"/>
        <w:rPr>
          <w:rFonts w:ascii="Calibri" w:hAnsi="Calibri" w:cs="Calibri"/>
        </w:rPr>
      </w:pPr>
      <w:r w:rsidRPr="00AE3469">
        <w:rPr>
          <w:rFonts w:ascii="Calibri" w:hAnsi="Calibri" w:cs="Calibri"/>
        </w:rPr>
        <w:t xml:space="preserve">Ref.: Processo nº </w:t>
      </w:r>
      <w:r w:rsidR="00EA3A91">
        <w:rPr>
          <w:rFonts w:ascii="Calibri" w:hAnsi="Calibri" w:cs="Calibri"/>
        </w:rPr>
        <w:t>069</w:t>
      </w:r>
      <w:r w:rsidR="00D42386" w:rsidRPr="00AE3469">
        <w:rPr>
          <w:rFonts w:ascii="Calibri" w:hAnsi="Calibri" w:cs="Calibri"/>
        </w:rPr>
        <w:t>/2015</w:t>
      </w:r>
    </w:p>
    <w:p w:rsidR="001666A2" w:rsidRPr="00AE3469" w:rsidRDefault="00F35ADB" w:rsidP="00174D15">
      <w:pPr>
        <w:pStyle w:val="Corpodetexto"/>
        <w:spacing w:line="360" w:lineRule="auto"/>
        <w:rPr>
          <w:rFonts w:ascii="Calibri" w:hAnsi="Calibri" w:cs="Calibri"/>
        </w:rPr>
      </w:pPr>
      <w:r w:rsidRPr="00AE3469">
        <w:rPr>
          <w:rFonts w:ascii="Calibri" w:hAnsi="Calibri" w:cs="Calibri"/>
        </w:rPr>
        <w:t xml:space="preserve">Tomada de Preço nº </w:t>
      </w:r>
      <w:r w:rsidR="00EA3A91">
        <w:rPr>
          <w:rFonts w:ascii="Calibri" w:hAnsi="Calibri" w:cs="Calibri"/>
          <w:lang w:val="pt-BR"/>
        </w:rPr>
        <w:t>07</w:t>
      </w:r>
      <w:r w:rsidR="00D42386" w:rsidRPr="00AE3469">
        <w:rPr>
          <w:rFonts w:ascii="Calibri" w:hAnsi="Calibri" w:cs="Calibri"/>
        </w:rPr>
        <w:t>/2015</w:t>
      </w:r>
    </w:p>
    <w:p w:rsidR="00F35ADB" w:rsidRPr="00AE3469" w:rsidRDefault="00F35ADB" w:rsidP="00174D15">
      <w:pPr>
        <w:pStyle w:val="Corpodetexto"/>
        <w:spacing w:line="360" w:lineRule="auto"/>
        <w:rPr>
          <w:rFonts w:ascii="Calibri" w:hAnsi="Calibri" w:cs="Calibri"/>
        </w:rPr>
      </w:pPr>
      <w:r w:rsidRPr="00AE3469">
        <w:rPr>
          <w:rFonts w:ascii="Calibri" w:hAnsi="Calibri" w:cs="Calibri"/>
        </w:rPr>
        <w:t xml:space="preserve"> Abertura: </w:t>
      </w:r>
      <w:r w:rsidR="00EA3A91">
        <w:rPr>
          <w:rFonts w:ascii="Calibri" w:hAnsi="Calibri" w:cs="Calibri"/>
          <w:lang w:val="pt-BR"/>
        </w:rPr>
        <w:t>10</w:t>
      </w:r>
      <w:r w:rsidRPr="00AE3469">
        <w:rPr>
          <w:rFonts w:ascii="Calibri" w:hAnsi="Calibri" w:cs="Calibri"/>
        </w:rPr>
        <w:t xml:space="preserve"> de </w:t>
      </w:r>
      <w:r w:rsidR="00EA3A91">
        <w:rPr>
          <w:rFonts w:ascii="Calibri" w:hAnsi="Calibri" w:cs="Calibri"/>
          <w:lang w:val="pt-BR"/>
        </w:rPr>
        <w:t>agosto</w:t>
      </w:r>
      <w:r w:rsidRPr="00AE3469">
        <w:rPr>
          <w:rFonts w:ascii="Calibri" w:hAnsi="Calibri" w:cs="Calibri"/>
        </w:rPr>
        <w:t xml:space="preserve"> de 2</w:t>
      </w:r>
      <w:r w:rsidR="00FB7CEC" w:rsidRPr="00AE3469">
        <w:rPr>
          <w:rFonts w:ascii="Calibri" w:hAnsi="Calibri" w:cs="Calibri"/>
        </w:rPr>
        <w:t>01</w:t>
      </w:r>
      <w:r w:rsidR="00357A7A" w:rsidRPr="00AE3469">
        <w:rPr>
          <w:rFonts w:ascii="Calibri" w:hAnsi="Calibri" w:cs="Calibri"/>
        </w:rPr>
        <w:t>5</w:t>
      </w:r>
      <w:r w:rsidR="00EA3A91">
        <w:rPr>
          <w:rFonts w:ascii="Calibri" w:hAnsi="Calibri" w:cs="Calibri"/>
          <w:lang w:val="pt-BR"/>
        </w:rPr>
        <w:t xml:space="preserve"> </w:t>
      </w:r>
      <w:r w:rsidRPr="00AE3469">
        <w:rPr>
          <w:rFonts w:ascii="Calibri" w:hAnsi="Calibri" w:cs="Calibri"/>
        </w:rPr>
        <w:t>–</w:t>
      </w:r>
      <w:r w:rsidR="00EA3A91">
        <w:rPr>
          <w:rFonts w:ascii="Calibri" w:hAnsi="Calibri" w:cs="Calibri"/>
          <w:lang w:val="pt-BR"/>
        </w:rPr>
        <w:t xml:space="preserve"> 9</w:t>
      </w:r>
      <w:r w:rsidR="00302D89" w:rsidRPr="00AE3469">
        <w:rPr>
          <w:rFonts w:ascii="Calibri" w:hAnsi="Calibri" w:cs="Calibri"/>
        </w:rPr>
        <w:t>:00</w:t>
      </w:r>
      <w:r w:rsidR="00984D09" w:rsidRPr="00AE3469">
        <w:rPr>
          <w:rFonts w:ascii="Calibri" w:hAnsi="Calibri" w:cs="Calibri"/>
        </w:rPr>
        <w:t>Horas</w:t>
      </w:r>
    </w:p>
    <w:p w:rsidR="00F35ADB" w:rsidRPr="00AE3469" w:rsidRDefault="00F35ADB" w:rsidP="00174D15">
      <w:pPr>
        <w:spacing w:line="360" w:lineRule="auto"/>
        <w:ind w:firstLine="567"/>
        <w:jc w:val="both"/>
        <w:rPr>
          <w:rFonts w:ascii="Calibri" w:hAnsi="Calibri" w:cs="Calibri"/>
        </w:rPr>
      </w:pPr>
    </w:p>
    <w:p w:rsidR="00F35ADB" w:rsidRPr="00AE3469" w:rsidRDefault="00F35ADB" w:rsidP="00174D15">
      <w:pPr>
        <w:spacing w:line="360" w:lineRule="auto"/>
        <w:ind w:firstLine="567"/>
        <w:jc w:val="center"/>
        <w:rPr>
          <w:rFonts w:ascii="Calibri" w:hAnsi="Calibri" w:cs="Calibri"/>
          <w:b/>
          <w:bCs/>
        </w:rPr>
      </w:pPr>
      <w:r w:rsidRPr="00AE3469">
        <w:rPr>
          <w:rFonts w:ascii="Calibri" w:hAnsi="Calibri" w:cs="Calibri"/>
          <w:b/>
          <w:bCs/>
        </w:rPr>
        <w:t>DECLARAÇÃO DE REGULARIDADE PERANTE O MINISTÉRIO DO TRABALHO</w:t>
      </w:r>
    </w:p>
    <w:p w:rsidR="00F35ADB" w:rsidRPr="00AE3469" w:rsidRDefault="00F35ADB" w:rsidP="00174D15">
      <w:pPr>
        <w:spacing w:line="360" w:lineRule="auto"/>
        <w:ind w:firstLine="567"/>
        <w:jc w:val="both"/>
        <w:rPr>
          <w:rFonts w:ascii="Calibri" w:hAnsi="Calibri" w:cs="Calibri"/>
        </w:rPr>
      </w:pPr>
    </w:p>
    <w:p w:rsidR="00F35ADB" w:rsidRPr="00AE3469" w:rsidRDefault="00024952" w:rsidP="00174D15">
      <w:pPr>
        <w:spacing w:line="360" w:lineRule="auto"/>
        <w:ind w:firstLine="567"/>
        <w:jc w:val="both"/>
        <w:rPr>
          <w:rFonts w:ascii="Calibri" w:hAnsi="Calibri" w:cs="Calibri"/>
        </w:rPr>
      </w:pPr>
      <w:r w:rsidRPr="00AE3469">
        <w:rPr>
          <w:rFonts w:ascii="Calibri" w:hAnsi="Calibri" w:cs="Calibri"/>
        </w:rPr>
        <w:pict>
          <v:shape id="_x0000_s1033" type="#_x0000_t136" style="position:absolute;left:0;text-align:left;margin-left:376.3pt;margin-top:267.7pt;width:596.75pt;height:87.9pt;rotation:3481996fd;flip:x;z-index:-251664896" filled="f" fillcolor="#cfc" strokecolor="#0cf" strokeweight="5pt">
            <v:shadow color="#868686"/>
            <v:textpath style="font-family:&quot;Arial&quot;;font-size:66pt;v-text-kern:t" trim="t" fitpath="t" string="MODELO "/>
          </v:shape>
        </w:pict>
      </w:r>
      <w:r w:rsidR="00F35ADB" w:rsidRPr="00AE3469">
        <w:rPr>
          <w:rFonts w:ascii="Calibri" w:hAnsi="Calibri" w:cs="Calibri"/>
        </w:rPr>
        <w:t>Eu, (nome completo), representante legal da empresa (nome da pessoa jurídica), declaro sob as penas da Lei que nos termos da Lei nº 9.854, de 27 de outubro de 1999 que alterou dispositivos da Lei nº 8.666, de 16 de junho de 1993 e suas alterações posteriores, que a nossa empresa, encontra-se em situação regular perante o Ministério do Trabalho no que se refere à observância do disposto no inciso XXXIII do artigo 7º da Constituição da República Federativa do Brasil.</w:t>
      </w:r>
    </w:p>
    <w:p w:rsidR="00F35ADB" w:rsidRPr="00AE3469" w:rsidRDefault="00F35ADB" w:rsidP="00174D15">
      <w:pPr>
        <w:spacing w:line="360" w:lineRule="auto"/>
        <w:ind w:firstLine="567"/>
        <w:jc w:val="both"/>
        <w:rPr>
          <w:rFonts w:ascii="Calibri" w:hAnsi="Calibri" w:cs="Calibri"/>
        </w:rPr>
      </w:pPr>
      <w:r w:rsidRPr="00AE3469">
        <w:rPr>
          <w:rFonts w:ascii="Calibri" w:hAnsi="Calibri" w:cs="Calibri"/>
        </w:rPr>
        <w:t>Portanto, não concede trabalho noturno, perigoso ou insalubre aos menores de dezoito e qualquer trabalho aos menores de dezesseis anos, salvo na condição de aprendiz, a partir de quatorze anos.</w:t>
      </w:r>
    </w:p>
    <w:p w:rsidR="00F35ADB" w:rsidRPr="00AE3469" w:rsidRDefault="00F35ADB" w:rsidP="00174D15">
      <w:pPr>
        <w:spacing w:line="360" w:lineRule="auto"/>
        <w:ind w:firstLine="567"/>
        <w:jc w:val="both"/>
        <w:rPr>
          <w:rFonts w:ascii="Calibri" w:hAnsi="Calibri" w:cs="Calibri"/>
        </w:rPr>
      </w:pPr>
      <w:r w:rsidRPr="00AE3469">
        <w:rPr>
          <w:rFonts w:ascii="Calibri" w:hAnsi="Calibri" w:cs="Calibri"/>
        </w:rPr>
        <w:t>Por ser a expressão da verdade, assinamos o presente.</w:t>
      </w:r>
    </w:p>
    <w:p w:rsidR="00F35ADB" w:rsidRPr="00AE3469" w:rsidRDefault="00F35ADB" w:rsidP="00174D15">
      <w:pPr>
        <w:spacing w:line="360" w:lineRule="auto"/>
        <w:ind w:firstLine="567"/>
        <w:jc w:val="both"/>
        <w:rPr>
          <w:rFonts w:ascii="Calibri" w:hAnsi="Calibri" w:cs="Calibri"/>
        </w:rPr>
      </w:pPr>
      <w:r w:rsidRPr="00AE3469">
        <w:rPr>
          <w:rFonts w:ascii="Calibri" w:hAnsi="Calibri" w:cs="Calibri"/>
        </w:rPr>
        <w:t>(Local e Data)</w:t>
      </w:r>
    </w:p>
    <w:p w:rsidR="00F35ADB" w:rsidRPr="00AE3469" w:rsidRDefault="00F35ADB" w:rsidP="00174D15">
      <w:pPr>
        <w:spacing w:line="360" w:lineRule="auto"/>
        <w:ind w:firstLine="567"/>
        <w:jc w:val="both"/>
        <w:rPr>
          <w:rFonts w:ascii="Calibri" w:hAnsi="Calibri" w:cs="Calibri"/>
        </w:rPr>
      </w:pPr>
      <w:r w:rsidRPr="00AE3469">
        <w:rPr>
          <w:rFonts w:ascii="Calibri" w:hAnsi="Calibri" w:cs="Calibri"/>
        </w:rPr>
        <w:t>(Identificação e assinatura do representante</w:t>
      </w:r>
      <w:r w:rsidR="001666A2" w:rsidRPr="00AE3469">
        <w:rPr>
          <w:rFonts w:ascii="Calibri" w:hAnsi="Calibri" w:cs="Calibri"/>
        </w:rPr>
        <w:t xml:space="preserve"> l</w:t>
      </w:r>
      <w:r w:rsidRPr="00AE3469">
        <w:rPr>
          <w:rFonts w:ascii="Calibri" w:hAnsi="Calibri" w:cs="Calibri"/>
        </w:rPr>
        <w:t>egal da empresa).</w:t>
      </w:r>
    </w:p>
    <w:p w:rsidR="00724C4B" w:rsidRPr="00AE3469" w:rsidRDefault="004D1111" w:rsidP="00174D15">
      <w:pPr>
        <w:autoSpaceDE w:val="0"/>
        <w:autoSpaceDN w:val="0"/>
        <w:adjustRightInd w:val="0"/>
        <w:spacing w:line="360" w:lineRule="auto"/>
        <w:jc w:val="both"/>
        <w:rPr>
          <w:rFonts w:ascii="Calibri" w:hAnsi="Calibri" w:cs="Calibri"/>
          <w:b/>
          <w:bCs/>
        </w:rPr>
      </w:pPr>
      <w:r>
        <w:rPr>
          <w:rFonts w:ascii="Calibri" w:hAnsi="Calibri" w:cs="Calibri"/>
          <w:noProof/>
        </w:rPr>
        <w:lastRenderedPageBreak/>
        <mc:AlternateContent>
          <mc:Choice Requires="wps">
            <w:drawing>
              <wp:anchor distT="0" distB="0" distL="114300" distR="114300" simplePos="0" relativeHeight="251661824" behindDoc="0" locked="0" layoutInCell="1" allowOverlap="1">
                <wp:simplePos x="0" y="0"/>
                <wp:positionH relativeFrom="column">
                  <wp:posOffset>1143000</wp:posOffset>
                </wp:positionH>
                <wp:positionV relativeFrom="paragraph">
                  <wp:posOffset>-333375</wp:posOffset>
                </wp:positionV>
                <wp:extent cx="4692015" cy="1160145"/>
                <wp:effectExtent l="0" t="0" r="0" b="1905"/>
                <wp:wrapTopAndBottom/>
                <wp:docPr id="2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015" cy="1160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8F5" w:rsidRPr="002B64DB" w:rsidRDefault="005A78F5" w:rsidP="008B796F">
                            <w:pPr>
                              <w:pStyle w:val="Ttulo4"/>
                              <w:spacing w:before="0"/>
                              <w:rPr>
                                <w:rFonts w:cs="Calibri"/>
                                <w:sz w:val="24"/>
                                <w:szCs w:val="24"/>
                              </w:rPr>
                            </w:pPr>
                            <w:r w:rsidRPr="002B64DB">
                              <w:rPr>
                                <w:rFonts w:cs="Calibri"/>
                                <w:sz w:val="24"/>
                                <w:szCs w:val="24"/>
                              </w:rPr>
                              <w:t>ESTADO DE SANTA CATARINA</w:t>
                            </w:r>
                          </w:p>
                          <w:p w:rsidR="005A78F5" w:rsidRPr="002B64DB" w:rsidRDefault="005A78F5" w:rsidP="008B796F">
                            <w:pPr>
                              <w:pStyle w:val="Ttulo4"/>
                              <w:spacing w:before="0"/>
                              <w:rPr>
                                <w:rFonts w:cs="Calibri"/>
                                <w:sz w:val="24"/>
                                <w:szCs w:val="24"/>
                              </w:rPr>
                            </w:pPr>
                            <w:r w:rsidRPr="002B64DB">
                              <w:rPr>
                                <w:rFonts w:cs="Calibri"/>
                                <w:sz w:val="24"/>
                                <w:szCs w:val="24"/>
                              </w:rPr>
                              <w:t>MUNICÍPIO DE  ANTÔNIO CARLOS</w:t>
                            </w:r>
                          </w:p>
                          <w:p w:rsidR="005A78F5" w:rsidRPr="002B64DB" w:rsidRDefault="005A78F5" w:rsidP="00514FD2">
                            <w:pPr>
                              <w:rPr>
                                <w:rFonts w:ascii="Calibri" w:hAnsi="Calibri" w:cs="Calibri"/>
                              </w:rPr>
                            </w:pPr>
                            <w:r w:rsidRPr="002B64DB">
                              <w:rPr>
                                <w:rFonts w:ascii="Calibri" w:hAnsi="Calibri" w:cs="Calibri"/>
                              </w:rPr>
                              <w:t>Praça Anchieta 10, Centro- Fone/Fax: (48) 3272 8617 - 3272.1123</w:t>
                            </w:r>
                          </w:p>
                          <w:p w:rsidR="005A78F5" w:rsidRPr="008B796F" w:rsidRDefault="005A78F5" w:rsidP="00514FD2">
                            <w:pPr>
                              <w:rPr>
                                <w:rFonts w:ascii="Calibri" w:hAnsi="Calibri" w:cs="Calibri"/>
                                <w:sz w:val="18"/>
                                <w:szCs w:val="18"/>
                                <w:lang w:val="en-US"/>
                              </w:rPr>
                            </w:pPr>
                            <w:r w:rsidRPr="002B64DB">
                              <w:rPr>
                                <w:rFonts w:ascii="Calibri" w:hAnsi="Calibri" w:cs="Calibri"/>
                                <w:lang w:val="en-US"/>
                              </w:rPr>
                              <w:t xml:space="preserve">CEP: 88180-000   </w:t>
                            </w:r>
                            <w:r w:rsidRPr="002B64DB">
                              <w:rPr>
                                <w:rFonts w:ascii="Calibri" w:hAnsi="Calibri" w:cs="Calibri"/>
                                <w:color w:val="003366"/>
                                <w:u w:val="single"/>
                                <w:lang w:val="en-US"/>
                              </w:rPr>
                              <w:t>administracao@antoniocarlos.sc.gov.br licitacao@antoniocarlos.sc.gov.br</w:t>
                            </w:r>
                          </w:p>
                          <w:p w:rsidR="005A78F5" w:rsidRDefault="005A78F5" w:rsidP="00514FD2">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9" type="#_x0000_t202" style="position:absolute;left:0;text-align:left;margin-left:90pt;margin-top:-26.25pt;width:369.45pt;height:91.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I+iAIAABk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" stroked="f">
                <v:textbox>
                  <w:txbxContent>
                    <w:p w:rsidR="005A78F5" w:rsidRPr="002B64DB" w:rsidRDefault="005A78F5" w:rsidP="008B796F">
                      <w:pPr>
                        <w:pStyle w:val="Ttulo4"/>
                        <w:spacing w:before="0"/>
                        <w:rPr>
                          <w:rFonts w:cs="Calibri"/>
                          <w:sz w:val="24"/>
                          <w:szCs w:val="24"/>
                        </w:rPr>
                      </w:pPr>
                      <w:r w:rsidRPr="002B64DB">
                        <w:rPr>
                          <w:rFonts w:cs="Calibri"/>
                          <w:sz w:val="24"/>
                          <w:szCs w:val="24"/>
                        </w:rPr>
                        <w:t>ESTADO DE SANTA CATARINA</w:t>
                      </w:r>
                    </w:p>
                    <w:p w:rsidR="005A78F5" w:rsidRPr="002B64DB" w:rsidRDefault="005A78F5" w:rsidP="008B796F">
                      <w:pPr>
                        <w:pStyle w:val="Ttulo4"/>
                        <w:spacing w:before="0"/>
                        <w:rPr>
                          <w:rFonts w:cs="Calibri"/>
                          <w:sz w:val="24"/>
                          <w:szCs w:val="24"/>
                        </w:rPr>
                      </w:pPr>
                      <w:r w:rsidRPr="002B64DB">
                        <w:rPr>
                          <w:rFonts w:cs="Calibri"/>
                          <w:sz w:val="24"/>
                          <w:szCs w:val="24"/>
                        </w:rPr>
                        <w:t>MUNICÍPIO DE  ANTÔNIO CARLOS</w:t>
                      </w:r>
                    </w:p>
                    <w:p w:rsidR="005A78F5" w:rsidRPr="002B64DB" w:rsidRDefault="005A78F5" w:rsidP="00514FD2">
                      <w:pPr>
                        <w:rPr>
                          <w:rFonts w:ascii="Calibri" w:hAnsi="Calibri" w:cs="Calibri"/>
                        </w:rPr>
                      </w:pPr>
                      <w:r w:rsidRPr="002B64DB">
                        <w:rPr>
                          <w:rFonts w:ascii="Calibri" w:hAnsi="Calibri" w:cs="Calibri"/>
                        </w:rPr>
                        <w:t>Praça Anchieta 10, Centro- Fone/Fax: (48) 3272 8617 - 3272.1123</w:t>
                      </w:r>
                    </w:p>
                    <w:p w:rsidR="005A78F5" w:rsidRPr="008B796F" w:rsidRDefault="005A78F5" w:rsidP="00514FD2">
                      <w:pPr>
                        <w:rPr>
                          <w:rFonts w:ascii="Calibri" w:hAnsi="Calibri" w:cs="Calibri"/>
                          <w:sz w:val="18"/>
                          <w:szCs w:val="18"/>
                          <w:lang w:val="en-US"/>
                        </w:rPr>
                      </w:pPr>
                      <w:r w:rsidRPr="002B64DB">
                        <w:rPr>
                          <w:rFonts w:ascii="Calibri" w:hAnsi="Calibri" w:cs="Calibri"/>
                          <w:lang w:val="en-US"/>
                        </w:rPr>
                        <w:t xml:space="preserve">CEP: 88180-000   </w:t>
                      </w:r>
                      <w:r w:rsidRPr="002B64DB">
                        <w:rPr>
                          <w:rFonts w:ascii="Calibri" w:hAnsi="Calibri" w:cs="Calibri"/>
                          <w:color w:val="003366"/>
                          <w:u w:val="single"/>
                          <w:lang w:val="en-US"/>
                        </w:rPr>
                        <w:t>administracao@antoniocarlos.sc.gov.br licitacao@antoniocarlos.sc.gov.br</w:t>
                      </w:r>
                    </w:p>
                    <w:p w:rsidR="005A78F5" w:rsidRDefault="005A78F5" w:rsidP="00514FD2">
                      <w:pPr>
                        <w:rPr>
                          <w:lang w:val="en-US"/>
                        </w:rPr>
                      </w:pPr>
                    </w:p>
                  </w:txbxContent>
                </v:textbox>
                <w10:wrap type="topAndBottom"/>
              </v:shape>
            </w:pict>
          </mc:Fallback>
        </mc:AlternateContent>
      </w:r>
      <w:r>
        <w:rPr>
          <w:rFonts w:ascii="Calibri" w:hAnsi="Calibri" w:cs="Calibri"/>
          <w:noProof/>
        </w:rPr>
        <w:drawing>
          <wp:anchor distT="0" distB="0" distL="114300" distR="114300" simplePos="0" relativeHeight="251660800" behindDoc="0" locked="0" layoutInCell="1" allowOverlap="1">
            <wp:simplePos x="0" y="0"/>
            <wp:positionH relativeFrom="column">
              <wp:posOffset>-269240</wp:posOffset>
            </wp:positionH>
            <wp:positionV relativeFrom="paragraph">
              <wp:posOffset>-455930</wp:posOffset>
            </wp:positionV>
            <wp:extent cx="1354455" cy="1282700"/>
            <wp:effectExtent l="0" t="0" r="0" b="0"/>
            <wp:wrapTopAndBottom/>
            <wp:docPr id="2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4455"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ADB" w:rsidRPr="00AE3469" w:rsidRDefault="00F35ADB" w:rsidP="00174D15">
      <w:pPr>
        <w:spacing w:line="360" w:lineRule="auto"/>
        <w:ind w:right="-234"/>
        <w:jc w:val="both"/>
        <w:rPr>
          <w:rFonts w:ascii="Calibri" w:hAnsi="Calibri" w:cs="Calibr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74"/>
      </w:tblGrid>
      <w:tr w:rsidR="00F35ADB" w:rsidRPr="00AE3469" w:rsidTr="00796B7C">
        <w:tc>
          <w:tcPr>
            <w:tcW w:w="8859" w:type="dxa"/>
            <w:tcBorders>
              <w:top w:val="single" w:sz="4" w:space="0" w:color="auto"/>
              <w:left w:val="single" w:sz="4" w:space="0" w:color="auto"/>
              <w:bottom w:val="single" w:sz="4" w:space="0" w:color="auto"/>
              <w:right w:val="single" w:sz="4" w:space="0" w:color="auto"/>
            </w:tcBorders>
            <w:shd w:val="clear" w:color="auto" w:fill="D9D9D9"/>
            <w:hideMark/>
          </w:tcPr>
          <w:p w:rsidR="00F35ADB" w:rsidRPr="00AE3469" w:rsidRDefault="00F35ADB" w:rsidP="00174D15">
            <w:pPr>
              <w:spacing w:line="360" w:lineRule="auto"/>
              <w:jc w:val="center"/>
              <w:rPr>
                <w:rFonts w:ascii="Calibri" w:hAnsi="Calibri" w:cs="Calibri"/>
                <w:b/>
                <w:bCs/>
              </w:rPr>
            </w:pPr>
            <w:r w:rsidRPr="00AE3469">
              <w:rPr>
                <w:rFonts w:ascii="Calibri" w:hAnsi="Calibri" w:cs="Calibri"/>
                <w:b/>
                <w:bCs/>
              </w:rPr>
              <w:t xml:space="preserve">ANEXO </w:t>
            </w:r>
            <w:r w:rsidR="003A15AF" w:rsidRPr="00AE3469">
              <w:rPr>
                <w:rFonts w:ascii="Calibri" w:hAnsi="Calibri" w:cs="Calibri"/>
                <w:b/>
                <w:bCs/>
              </w:rPr>
              <w:t>III</w:t>
            </w:r>
            <w:r w:rsidRPr="00AE3469">
              <w:rPr>
                <w:rFonts w:ascii="Calibri" w:hAnsi="Calibri" w:cs="Calibri"/>
                <w:b/>
                <w:bCs/>
              </w:rPr>
              <w:t xml:space="preserve"> - Declaração de Não Impedimento</w:t>
            </w:r>
          </w:p>
        </w:tc>
      </w:tr>
    </w:tbl>
    <w:p w:rsidR="00F35ADB" w:rsidRPr="00AE3469" w:rsidRDefault="00F35ADB" w:rsidP="00174D15">
      <w:pPr>
        <w:spacing w:line="360" w:lineRule="auto"/>
        <w:jc w:val="both"/>
        <w:rPr>
          <w:rFonts w:ascii="Calibri" w:hAnsi="Calibri" w:cs="Calibri"/>
        </w:rPr>
      </w:pPr>
      <w:r w:rsidRPr="00AE3469">
        <w:rPr>
          <w:rFonts w:ascii="Calibri" w:hAnsi="Calibri" w:cs="Calibri"/>
        </w:rPr>
        <w:t>(PAPEL TIMBRADO DA EMPRESA)</w:t>
      </w:r>
    </w:p>
    <w:p w:rsidR="00EA3A91" w:rsidRPr="00AE3469" w:rsidRDefault="00EA3A91" w:rsidP="00EA3A91">
      <w:pPr>
        <w:pStyle w:val="Estilo1"/>
        <w:spacing w:line="360" w:lineRule="auto"/>
        <w:rPr>
          <w:rFonts w:ascii="Calibri" w:hAnsi="Calibri" w:cs="Calibri"/>
        </w:rPr>
      </w:pPr>
      <w:r w:rsidRPr="00AE3469">
        <w:rPr>
          <w:rFonts w:ascii="Calibri" w:hAnsi="Calibri" w:cs="Calibri"/>
        </w:rPr>
        <w:t xml:space="preserve">A Comissão de Licitação do </w:t>
      </w:r>
    </w:p>
    <w:p w:rsidR="00EA3A91" w:rsidRPr="00AE3469" w:rsidRDefault="00EA3A91" w:rsidP="00EA3A91">
      <w:pPr>
        <w:pStyle w:val="Estilo1"/>
        <w:spacing w:line="360" w:lineRule="auto"/>
        <w:rPr>
          <w:rFonts w:ascii="Calibri" w:hAnsi="Calibri" w:cs="Calibri"/>
        </w:rPr>
      </w:pPr>
      <w:r w:rsidRPr="00AE3469">
        <w:rPr>
          <w:rFonts w:ascii="Calibri" w:hAnsi="Calibri" w:cs="Calibri"/>
        </w:rPr>
        <w:t>Prefeitura Municipal de Antônio Carlos S/C</w:t>
      </w:r>
    </w:p>
    <w:p w:rsidR="00EA3A91" w:rsidRPr="00AE3469" w:rsidRDefault="00EA3A91" w:rsidP="00EA3A91">
      <w:pPr>
        <w:pStyle w:val="Estilo1"/>
        <w:spacing w:line="360" w:lineRule="auto"/>
        <w:rPr>
          <w:rFonts w:ascii="Calibri" w:hAnsi="Calibri" w:cs="Calibri"/>
        </w:rPr>
      </w:pPr>
      <w:r w:rsidRPr="00AE3469">
        <w:rPr>
          <w:rFonts w:ascii="Calibri" w:hAnsi="Calibri" w:cs="Calibri"/>
        </w:rPr>
        <w:t xml:space="preserve">Ref.: Processo nº </w:t>
      </w:r>
      <w:r>
        <w:rPr>
          <w:rFonts w:ascii="Calibri" w:hAnsi="Calibri" w:cs="Calibri"/>
        </w:rPr>
        <w:t>069</w:t>
      </w:r>
      <w:r w:rsidRPr="00AE3469">
        <w:rPr>
          <w:rFonts w:ascii="Calibri" w:hAnsi="Calibri" w:cs="Calibri"/>
        </w:rPr>
        <w:t>/2015</w:t>
      </w:r>
    </w:p>
    <w:p w:rsidR="00EA3A91" w:rsidRPr="00AE3469" w:rsidRDefault="00EA3A91" w:rsidP="00EA3A91">
      <w:pPr>
        <w:pStyle w:val="Corpodetexto"/>
        <w:spacing w:line="360" w:lineRule="auto"/>
        <w:rPr>
          <w:rFonts w:ascii="Calibri" w:hAnsi="Calibri" w:cs="Calibri"/>
        </w:rPr>
      </w:pPr>
      <w:r w:rsidRPr="00AE3469">
        <w:rPr>
          <w:rFonts w:ascii="Calibri" w:hAnsi="Calibri" w:cs="Calibri"/>
        </w:rPr>
        <w:t xml:space="preserve">Tomada de Preço nº </w:t>
      </w:r>
      <w:r>
        <w:rPr>
          <w:rFonts w:ascii="Calibri" w:hAnsi="Calibri" w:cs="Calibri"/>
          <w:lang w:val="pt-BR"/>
        </w:rPr>
        <w:t>07</w:t>
      </w:r>
      <w:r w:rsidRPr="00AE3469">
        <w:rPr>
          <w:rFonts w:ascii="Calibri" w:hAnsi="Calibri" w:cs="Calibri"/>
        </w:rPr>
        <w:t>/2015</w:t>
      </w:r>
    </w:p>
    <w:p w:rsidR="00EA3A91" w:rsidRPr="00AE3469" w:rsidRDefault="00EA3A91" w:rsidP="00EA3A91">
      <w:pPr>
        <w:pStyle w:val="Corpodetexto"/>
        <w:spacing w:line="360" w:lineRule="auto"/>
        <w:rPr>
          <w:rFonts w:ascii="Calibri" w:hAnsi="Calibri" w:cs="Calibri"/>
        </w:rPr>
      </w:pPr>
      <w:r w:rsidRPr="00AE3469">
        <w:rPr>
          <w:rFonts w:ascii="Calibri" w:hAnsi="Calibri" w:cs="Calibri"/>
        </w:rPr>
        <w:t xml:space="preserve"> Abertura: </w:t>
      </w:r>
      <w:r>
        <w:rPr>
          <w:rFonts w:ascii="Calibri" w:hAnsi="Calibri" w:cs="Calibri"/>
          <w:lang w:val="pt-BR"/>
        </w:rPr>
        <w:t>10</w:t>
      </w:r>
      <w:r w:rsidRPr="00AE3469">
        <w:rPr>
          <w:rFonts w:ascii="Calibri" w:hAnsi="Calibri" w:cs="Calibri"/>
        </w:rPr>
        <w:t xml:space="preserve"> de </w:t>
      </w:r>
      <w:r>
        <w:rPr>
          <w:rFonts w:ascii="Calibri" w:hAnsi="Calibri" w:cs="Calibri"/>
          <w:lang w:val="pt-BR"/>
        </w:rPr>
        <w:t>agosto</w:t>
      </w:r>
      <w:r w:rsidRPr="00AE3469">
        <w:rPr>
          <w:rFonts w:ascii="Calibri" w:hAnsi="Calibri" w:cs="Calibri"/>
        </w:rPr>
        <w:t xml:space="preserve"> de 2015</w:t>
      </w:r>
      <w:r>
        <w:rPr>
          <w:rFonts w:ascii="Calibri" w:hAnsi="Calibri" w:cs="Calibri"/>
          <w:lang w:val="pt-BR"/>
        </w:rPr>
        <w:t xml:space="preserve"> </w:t>
      </w:r>
      <w:r w:rsidRPr="00AE3469">
        <w:rPr>
          <w:rFonts w:ascii="Calibri" w:hAnsi="Calibri" w:cs="Calibri"/>
        </w:rPr>
        <w:t>–</w:t>
      </w:r>
      <w:r>
        <w:rPr>
          <w:rFonts w:ascii="Calibri" w:hAnsi="Calibri" w:cs="Calibri"/>
          <w:lang w:val="pt-BR"/>
        </w:rPr>
        <w:t xml:space="preserve"> 9</w:t>
      </w:r>
      <w:r w:rsidRPr="00AE3469">
        <w:rPr>
          <w:rFonts w:ascii="Calibri" w:hAnsi="Calibri" w:cs="Calibri"/>
        </w:rPr>
        <w:t>:00Horas</w:t>
      </w:r>
    </w:p>
    <w:p w:rsidR="00357A7A" w:rsidRPr="00AE3469" w:rsidRDefault="00357A7A" w:rsidP="00174D15">
      <w:pPr>
        <w:pStyle w:val="Corpodetexto"/>
        <w:spacing w:line="360" w:lineRule="auto"/>
        <w:rPr>
          <w:rFonts w:ascii="Calibri" w:hAnsi="Calibri" w:cs="Calibri"/>
        </w:rPr>
      </w:pPr>
    </w:p>
    <w:p w:rsidR="00F35ADB" w:rsidRPr="00AE3469" w:rsidRDefault="00F35ADB" w:rsidP="00174D15">
      <w:pPr>
        <w:spacing w:line="360" w:lineRule="auto"/>
        <w:ind w:right="567" w:firstLine="567"/>
        <w:jc w:val="both"/>
        <w:rPr>
          <w:rFonts w:ascii="Calibri" w:hAnsi="Calibri" w:cs="Calibri"/>
          <w:b/>
          <w:bCs/>
        </w:rPr>
      </w:pPr>
      <w:r w:rsidRPr="00AE3469">
        <w:rPr>
          <w:rFonts w:ascii="Calibri" w:hAnsi="Calibri" w:cs="Calibri"/>
          <w:b/>
          <w:bCs/>
        </w:rPr>
        <w:t>DECLARAÇÃO DE NÃO IMPEDIMENTO</w:t>
      </w:r>
    </w:p>
    <w:p w:rsidR="00F35ADB" w:rsidRPr="00AE3469" w:rsidRDefault="00F35ADB" w:rsidP="00174D15">
      <w:pPr>
        <w:spacing w:line="360" w:lineRule="auto"/>
        <w:jc w:val="both"/>
        <w:rPr>
          <w:rFonts w:ascii="Calibri" w:hAnsi="Calibri" w:cs="Calibri"/>
        </w:rPr>
      </w:pPr>
      <w:r w:rsidRPr="00AE3469">
        <w:rPr>
          <w:rFonts w:ascii="Calibri" w:hAnsi="Calibri" w:cs="Calibri"/>
        </w:rPr>
        <w:t>Declaramos, sob as penas da lei, que esta proponente não incorre em quaisquer das seguintes situações:</w:t>
      </w:r>
    </w:p>
    <w:p w:rsidR="00F35ADB" w:rsidRPr="00AE3469" w:rsidRDefault="00F35ADB" w:rsidP="00174D15">
      <w:pPr>
        <w:numPr>
          <w:ilvl w:val="0"/>
          <w:numId w:val="1"/>
        </w:numPr>
        <w:spacing w:line="360" w:lineRule="auto"/>
        <w:jc w:val="both"/>
        <w:rPr>
          <w:rFonts w:ascii="Calibri" w:hAnsi="Calibri" w:cs="Calibri"/>
        </w:rPr>
      </w:pPr>
      <w:r w:rsidRPr="00AE3469">
        <w:rPr>
          <w:rFonts w:ascii="Calibri" w:hAnsi="Calibri" w:cs="Calibri"/>
        </w:rPr>
        <w:t>Ter sido declarada inidônea por ato do Poder Público;</w:t>
      </w:r>
    </w:p>
    <w:p w:rsidR="00F35ADB" w:rsidRPr="00AE3469" w:rsidRDefault="00F35ADB" w:rsidP="00174D15">
      <w:pPr>
        <w:numPr>
          <w:ilvl w:val="0"/>
          <w:numId w:val="1"/>
        </w:numPr>
        <w:spacing w:line="360" w:lineRule="auto"/>
        <w:jc w:val="both"/>
        <w:rPr>
          <w:rFonts w:ascii="Calibri" w:hAnsi="Calibri" w:cs="Calibri"/>
        </w:rPr>
      </w:pPr>
      <w:r w:rsidRPr="00AE3469">
        <w:rPr>
          <w:rFonts w:ascii="Calibri" w:hAnsi="Calibri" w:cs="Calibri"/>
        </w:rPr>
        <w:t>Ter sido apenada com suspensão temporária de participação em licitação e impedimento de contratar com a Administração, nos últimos dois anos;</w:t>
      </w:r>
    </w:p>
    <w:p w:rsidR="00F35ADB" w:rsidRPr="00AE3469" w:rsidRDefault="00F35ADB" w:rsidP="00174D15">
      <w:pPr>
        <w:numPr>
          <w:ilvl w:val="0"/>
          <w:numId w:val="1"/>
        </w:numPr>
        <w:spacing w:line="360" w:lineRule="auto"/>
        <w:jc w:val="both"/>
        <w:rPr>
          <w:rFonts w:ascii="Calibri" w:hAnsi="Calibri" w:cs="Calibri"/>
        </w:rPr>
      </w:pPr>
      <w:r w:rsidRPr="00AE3469">
        <w:rPr>
          <w:rFonts w:ascii="Calibri" w:hAnsi="Calibri" w:cs="Calibri"/>
        </w:rPr>
        <w:t>Impedida de licitar, de acordo com o previsto no artigo 9º da Lei Federal 8.666/93, e suas alterações.</w:t>
      </w:r>
    </w:p>
    <w:p w:rsidR="00F35ADB" w:rsidRPr="00AE3469" w:rsidRDefault="00F35ADB" w:rsidP="00174D15">
      <w:pPr>
        <w:numPr>
          <w:ilvl w:val="0"/>
          <w:numId w:val="1"/>
        </w:numPr>
        <w:spacing w:line="360" w:lineRule="auto"/>
        <w:jc w:val="both"/>
        <w:rPr>
          <w:rFonts w:ascii="Calibri" w:hAnsi="Calibri" w:cs="Calibri"/>
        </w:rPr>
      </w:pPr>
      <w:r w:rsidRPr="00AE3469">
        <w:rPr>
          <w:rFonts w:ascii="Calibri" w:hAnsi="Calibri" w:cs="Calibri"/>
        </w:rPr>
        <w:t>Estar em processo de Falência ou Concordata;</w:t>
      </w:r>
    </w:p>
    <w:p w:rsidR="00F35ADB" w:rsidRPr="00AE3469" w:rsidRDefault="00F35ADB" w:rsidP="00174D15">
      <w:pPr>
        <w:spacing w:line="360" w:lineRule="auto"/>
        <w:jc w:val="both"/>
        <w:rPr>
          <w:rFonts w:ascii="Calibri" w:hAnsi="Calibri" w:cs="Calibri"/>
        </w:rPr>
      </w:pPr>
      <w:r w:rsidRPr="00AE3469">
        <w:rPr>
          <w:rFonts w:ascii="Calibri" w:hAnsi="Calibri" w:cs="Calibri"/>
        </w:rPr>
        <w:tab/>
        <w:t>Nos termos do artigo 55, inciso XIII, da Lei 8.666/93 e suas alterações, comprometemo-nos a informar a ocorrência de fato superveniente impeditivo da habilitação e da qualificação exigidas pelo edital.</w:t>
      </w:r>
    </w:p>
    <w:p w:rsidR="00F35ADB" w:rsidRPr="00AE3469" w:rsidRDefault="00F35ADB" w:rsidP="00174D15">
      <w:pPr>
        <w:spacing w:line="360" w:lineRule="auto"/>
        <w:jc w:val="both"/>
        <w:rPr>
          <w:rFonts w:ascii="Calibri" w:hAnsi="Calibri" w:cs="Calibri"/>
        </w:rPr>
      </w:pPr>
    </w:p>
    <w:p w:rsidR="00F35ADB" w:rsidRPr="00AE3469" w:rsidRDefault="00F35ADB" w:rsidP="00174D15">
      <w:pPr>
        <w:spacing w:line="360" w:lineRule="auto"/>
        <w:ind w:firstLine="567"/>
        <w:jc w:val="both"/>
        <w:rPr>
          <w:rFonts w:ascii="Calibri" w:hAnsi="Calibri" w:cs="Calibri"/>
        </w:rPr>
      </w:pPr>
      <w:r w:rsidRPr="00AE3469">
        <w:rPr>
          <w:rFonts w:ascii="Calibri" w:hAnsi="Calibri" w:cs="Calibri"/>
        </w:rPr>
        <w:t>(Local e Data)</w:t>
      </w:r>
    </w:p>
    <w:p w:rsidR="002B64DB" w:rsidRDefault="002B64DB" w:rsidP="00174D15">
      <w:pPr>
        <w:spacing w:line="360" w:lineRule="auto"/>
        <w:ind w:firstLine="567"/>
        <w:jc w:val="both"/>
        <w:rPr>
          <w:rFonts w:ascii="Calibri" w:hAnsi="Calibri" w:cs="Calibri"/>
        </w:rPr>
      </w:pPr>
    </w:p>
    <w:p w:rsidR="00F35ADB" w:rsidRPr="00AE3469" w:rsidRDefault="00F35ADB" w:rsidP="00174D15">
      <w:pPr>
        <w:spacing w:line="360" w:lineRule="auto"/>
        <w:ind w:firstLine="567"/>
        <w:jc w:val="both"/>
        <w:rPr>
          <w:rFonts w:ascii="Calibri" w:hAnsi="Calibri" w:cs="Calibri"/>
        </w:rPr>
      </w:pPr>
      <w:r w:rsidRPr="00AE3469">
        <w:rPr>
          <w:rFonts w:ascii="Calibri" w:hAnsi="Calibri" w:cs="Calibri"/>
        </w:rPr>
        <w:t>(Identificação e assinatura do representante legal da empresa).</w:t>
      </w:r>
    </w:p>
    <w:p w:rsidR="00724C4B" w:rsidRPr="00AE3469" w:rsidRDefault="004D1111" w:rsidP="00174D15">
      <w:pPr>
        <w:spacing w:line="360" w:lineRule="auto"/>
        <w:ind w:firstLine="567"/>
        <w:jc w:val="both"/>
        <w:rPr>
          <w:rFonts w:ascii="Calibri" w:hAnsi="Calibri" w:cs="Calibri"/>
          <w:b/>
          <w:bCs/>
        </w:rPr>
      </w:pPr>
      <w:r>
        <w:rPr>
          <w:rFonts w:ascii="Calibri" w:hAnsi="Calibri" w:cs="Calibri"/>
          <w:noProof/>
        </w:rPr>
        <w:lastRenderedPageBreak/>
        <mc:AlternateContent>
          <mc:Choice Requires="wps">
            <w:drawing>
              <wp:anchor distT="0" distB="0" distL="114300" distR="114300" simplePos="0" relativeHeight="251663872" behindDoc="0" locked="0" layoutInCell="1" allowOverlap="1">
                <wp:simplePos x="0" y="0"/>
                <wp:positionH relativeFrom="column">
                  <wp:posOffset>1143000</wp:posOffset>
                </wp:positionH>
                <wp:positionV relativeFrom="paragraph">
                  <wp:posOffset>-455930</wp:posOffset>
                </wp:positionV>
                <wp:extent cx="4692015" cy="1251585"/>
                <wp:effectExtent l="0" t="0" r="0" b="5715"/>
                <wp:wrapTopAndBottom/>
                <wp:docPr id="2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015" cy="1251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8F5" w:rsidRPr="002B64DB" w:rsidRDefault="005A78F5" w:rsidP="002B64DB">
                            <w:pPr>
                              <w:pStyle w:val="Ttulo4"/>
                              <w:spacing w:before="0"/>
                              <w:rPr>
                                <w:rFonts w:cs="Calibri"/>
                                <w:sz w:val="24"/>
                                <w:szCs w:val="24"/>
                              </w:rPr>
                            </w:pPr>
                            <w:r w:rsidRPr="002B64DB">
                              <w:rPr>
                                <w:rFonts w:cs="Calibri"/>
                                <w:sz w:val="24"/>
                                <w:szCs w:val="24"/>
                              </w:rPr>
                              <w:t>ESTADO DE SANTA CATARINA</w:t>
                            </w:r>
                          </w:p>
                          <w:p w:rsidR="005A78F5" w:rsidRPr="002B64DB" w:rsidRDefault="005A78F5" w:rsidP="002B64DB">
                            <w:pPr>
                              <w:pStyle w:val="Ttulo4"/>
                              <w:spacing w:before="0"/>
                              <w:rPr>
                                <w:rFonts w:cs="Calibri"/>
                                <w:sz w:val="24"/>
                                <w:szCs w:val="24"/>
                              </w:rPr>
                            </w:pPr>
                            <w:r w:rsidRPr="002B64DB">
                              <w:rPr>
                                <w:rFonts w:cs="Calibri"/>
                                <w:sz w:val="24"/>
                                <w:szCs w:val="24"/>
                              </w:rPr>
                              <w:t>MUNICÍPIO DE  ANTÔNIO CARLOS</w:t>
                            </w:r>
                          </w:p>
                          <w:p w:rsidR="005A78F5" w:rsidRPr="002B64DB" w:rsidRDefault="005A78F5" w:rsidP="002B64DB">
                            <w:pPr>
                              <w:rPr>
                                <w:rFonts w:ascii="Calibri" w:hAnsi="Calibri" w:cs="Calibri"/>
                              </w:rPr>
                            </w:pPr>
                            <w:r w:rsidRPr="002B64DB">
                              <w:rPr>
                                <w:rFonts w:ascii="Calibri" w:hAnsi="Calibri" w:cs="Calibri"/>
                              </w:rPr>
                              <w:t>Praça Anchieta 10, Centro- Fone/Fax: (48) 3272 8617 - 3272.1123</w:t>
                            </w:r>
                          </w:p>
                          <w:p w:rsidR="005A78F5" w:rsidRPr="008B796F" w:rsidRDefault="005A78F5" w:rsidP="002B64DB">
                            <w:pPr>
                              <w:rPr>
                                <w:rFonts w:ascii="Calibri" w:hAnsi="Calibri" w:cs="Calibri"/>
                                <w:sz w:val="18"/>
                                <w:szCs w:val="18"/>
                                <w:lang w:val="en-US"/>
                              </w:rPr>
                            </w:pPr>
                            <w:r w:rsidRPr="002B64DB">
                              <w:rPr>
                                <w:rFonts w:ascii="Calibri" w:hAnsi="Calibri" w:cs="Calibri"/>
                                <w:lang w:val="en-US"/>
                              </w:rPr>
                              <w:t xml:space="preserve">CEP: 88180-000   </w:t>
                            </w:r>
                            <w:r w:rsidRPr="002B64DB">
                              <w:rPr>
                                <w:rFonts w:ascii="Calibri" w:hAnsi="Calibri" w:cs="Calibri"/>
                                <w:color w:val="003366"/>
                                <w:u w:val="single"/>
                                <w:lang w:val="en-US"/>
                              </w:rPr>
                              <w:t>administracao@antoniocarlos.sc.gov.br licitacao@antoniocarlos.sc.gov.br</w:t>
                            </w:r>
                          </w:p>
                          <w:p w:rsidR="005A78F5" w:rsidRDefault="005A78F5" w:rsidP="00724C4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0" type="#_x0000_t202" style="position:absolute;left:0;text-align:left;margin-left:90pt;margin-top:-35.9pt;width:369.45pt;height:98.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WphwIAABk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" stroked="f">
                <v:textbox>
                  <w:txbxContent>
                    <w:p w:rsidR="005A78F5" w:rsidRPr="002B64DB" w:rsidRDefault="005A78F5" w:rsidP="002B64DB">
                      <w:pPr>
                        <w:pStyle w:val="Ttulo4"/>
                        <w:spacing w:before="0"/>
                        <w:rPr>
                          <w:rFonts w:cs="Calibri"/>
                          <w:sz w:val="24"/>
                          <w:szCs w:val="24"/>
                        </w:rPr>
                      </w:pPr>
                      <w:r w:rsidRPr="002B64DB">
                        <w:rPr>
                          <w:rFonts w:cs="Calibri"/>
                          <w:sz w:val="24"/>
                          <w:szCs w:val="24"/>
                        </w:rPr>
                        <w:t>ESTADO DE SANTA CATARINA</w:t>
                      </w:r>
                    </w:p>
                    <w:p w:rsidR="005A78F5" w:rsidRPr="002B64DB" w:rsidRDefault="005A78F5" w:rsidP="002B64DB">
                      <w:pPr>
                        <w:pStyle w:val="Ttulo4"/>
                        <w:spacing w:before="0"/>
                        <w:rPr>
                          <w:rFonts w:cs="Calibri"/>
                          <w:sz w:val="24"/>
                          <w:szCs w:val="24"/>
                        </w:rPr>
                      </w:pPr>
                      <w:r w:rsidRPr="002B64DB">
                        <w:rPr>
                          <w:rFonts w:cs="Calibri"/>
                          <w:sz w:val="24"/>
                          <w:szCs w:val="24"/>
                        </w:rPr>
                        <w:t>MUNICÍPIO DE  ANTÔNIO CARLOS</w:t>
                      </w:r>
                    </w:p>
                    <w:p w:rsidR="005A78F5" w:rsidRPr="002B64DB" w:rsidRDefault="005A78F5" w:rsidP="002B64DB">
                      <w:pPr>
                        <w:rPr>
                          <w:rFonts w:ascii="Calibri" w:hAnsi="Calibri" w:cs="Calibri"/>
                        </w:rPr>
                      </w:pPr>
                      <w:r w:rsidRPr="002B64DB">
                        <w:rPr>
                          <w:rFonts w:ascii="Calibri" w:hAnsi="Calibri" w:cs="Calibri"/>
                        </w:rPr>
                        <w:t>Praça Anchieta 10, Centro- Fone/Fax: (48) 3272 8617 - 3272.1123</w:t>
                      </w:r>
                    </w:p>
                    <w:p w:rsidR="005A78F5" w:rsidRPr="008B796F" w:rsidRDefault="005A78F5" w:rsidP="002B64DB">
                      <w:pPr>
                        <w:rPr>
                          <w:rFonts w:ascii="Calibri" w:hAnsi="Calibri" w:cs="Calibri"/>
                          <w:sz w:val="18"/>
                          <w:szCs w:val="18"/>
                          <w:lang w:val="en-US"/>
                        </w:rPr>
                      </w:pPr>
                      <w:r w:rsidRPr="002B64DB">
                        <w:rPr>
                          <w:rFonts w:ascii="Calibri" w:hAnsi="Calibri" w:cs="Calibri"/>
                          <w:lang w:val="en-US"/>
                        </w:rPr>
                        <w:t xml:space="preserve">CEP: 88180-000   </w:t>
                      </w:r>
                      <w:r w:rsidRPr="002B64DB">
                        <w:rPr>
                          <w:rFonts w:ascii="Calibri" w:hAnsi="Calibri" w:cs="Calibri"/>
                          <w:color w:val="003366"/>
                          <w:u w:val="single"/>
                          <w:lang w:val="en-US"/>
                        </w:rPr>
                        <w:t>administracao@antoniocarlos.sc.gov.br licitacao@antoniocarlos.sc.gov.br</w:t>
                      </w:r>
                    </w:p>
                    <w:p w:rsidR="005A78F5" w:rsidRDefault="005A78F5" w:rsidP="00724C4B">
                      <w:pPr>
                        <w:rPr>
                          <w:lang w:val="en-US"/>
                        </w:rPr>
                      </w:pPr>
                    </w:p>
                  </w:txbxContent>
                </v:textbox>
                <w10:wrap type="topAndBottom"/>
              </v:shape>
            </w:pict>
          </mc:Fallback>
        </mc:AlternateContent>
      </w:r>
      <w:r>
        <w:rPr>
          <w:rFonts w:ascii="Calibri" w:hAnsi="Calibri" w:cs="Calibri"/>
          <w:noProof/>
        </w:rPr>
        <w:drawing>
          <wp:anchor distT="0" distB="0" distL="114300" distR="114300" simplePos="0" relativeHeight="251662848" behindDoc="0" locked="0" layoutInCell="1" allowOverlap="1">
            <wp:simplePos x="0" y="0"/>
            <wp:positionH relativeFrom="column">
              <wp:posOffset>-269240</wp:posOffset>
            </wp:positionH>
            <wp:positionV relativeFrom="paragraph">
              <wp:posOffset>-517525</wp:posOffset>
            </wp:positionV>
            <wp:extent cx="1354455" cy="1153160"/>
            <wp:effectExtent l="0" t="0" r="0" b="8890"/>
            <wp:wrapTopAndBottom/>
            <wp:docPr id="2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4455"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952" w:rsidRPr="00AE3469">
        <w:rPr>
          <w:rFonts w:ascii="Calibri" w:hAnsi="Calibri" w:cs="Calibri"/>
        </w:rPr>
        <w:pict>
          <v:shape id="_x0000_s1035" type="#_x0000_t136" style="position:absolute;left:0;text-align:left;margin-left:447.5pt;margin-top:267.45pt;width:528.7pt;height:25.2pt;rotation:-3481996fd;z-index:-251663872;mso-position-horizontal-relative:text;mso-position-vertical-relative:text" filled="f" fillcolor="#cfc" strokecolor="#0cf" strokeweight="5pt">
            <v:shadow color="#868686"/>
            <v:textpath style="font-family:&quot;Arial&quot;;font-size:66pt;v-text-kern:t" trim="t" fitpath="t" string="MODELO "/>
          </v:shape>
        </w:pict>
      </w:r>
    </w:p>
    <w:p w:rsidR="00FE0F56" w:rsidRPr="00174D15" w:rsidRDefault="00FE0F56" w:rsidP="00174D15">
      <w:pPr>
        <w:spacing w:line="360" w:lineRule="auto"/>
        <w:jc w:val="center"/>
        <w:rPr>
          <w:rFonts w:ascii="Calibri" w:hAnsi="Calibri" w:cs="Calibri"/>
          <w:b/>
        </w:rPr>
      </w:pPr>
      <w:r w:rsidRPr="00174D15">
        <w:rPr>
          <w:rFonts w:ascii="Calibri" w:hAnsi="Calibri" w:cs="Calibri"/>
          <w:b/>
        </w:rPr>
        <w:t>ANEXO IV - MINUTA DE CONTRATO</w:t>
      </w:r>
    </w:p>
    <w:p w:rsidR="00FE0F56" w:rsidRPr="00174D15" w:rsidRDefault="00FE0F56" w:rsidP="00174D15">
      <w:pPr>
        <w:spacing w:line="360" w:lineRule="auto"/>
        <w:jc w:val="center"/>
        <w:rPr>
          <w:rFonts w:ascii="Calibri" w:hAnsi="Calibri" w:cs="Calibri"/>
          <w:b/>
        </w:rPr>
      </w:pPr>
      <w:r w:rsidRPr="00174D15">
        <w:rPr>
          <w:rFonts w:ascii="Calibri" w:hAnsi="Calibri" w:cs="Calibri"/>
          <w:b/>
        </w:rPr>
        <w:t>CONTRATO Nº ../2015</w:t>
      </w:r>
    </w:p>
    <w:p w:rsidR="00FE0F56" w:rsidRPr="00174D15" w:rsidRDefault="00FE0F56" w:rsidP="00174D15">
      <w:pPr>
        <w:spacing w:line="360" w:lineRule="auto"/>
        <w:jc w:val="center"/>
        <w:rPr>
          <w:rFonts w:ascii="Calibri" w:hAnsi="Calibri" w:cs="Calibri"/>
        </w:rPr>
      </w:pPr>
    </w:p>
    <w:p w:rsidR="00FE0F56" w:rsidRPr="00174D15" w:rsidRDefault="00FE0F56" w:rsidP="00174D15">
      <w:pPr>
        <w:spacing w:line="360" w:lineRule="auto"/>
        <w:ind w:left="2268"/>
        <w:jc w:val="both"/>
        <w:rPr>
          <w:rFonts w:ascii="Calibri" w:hAnsi="Calibri" w:cs="Calibri"/>
          <w:b/>
          <w:bCs/>
        </w:rPr>
      </w:pPr>
      <w:r w:rsidRPr="00174D15">
        <w:rPr>
          <w:rFonts w:ascii="Calibri" w:hAnsi="Calibri" w:cs="Calibri"/>
          <w:b/>
          <w:bCs/>
        </w:rPr>
        <w:t xml:space="preserve">TERMO DE CONTRATO CELEBRADO ENTRE O MUNICÍPIO DE ANTÔNIO CARLOS- SC, E A EMPRESA ........................., </w:t>
      </w:r>
      <w:r w:rsidR="00A859D1" w:rsidRPr="00174D15">
        <w:rPr>
          <w:rFonts w:ascii="Calibri" w:hAnsi="Calibri" w:cs="Calibri"/>
          <w:b/>
        </w:rPr>
        <w:t>PARA EXECU</w:t>
      </w:r>
      <w:r w:rsidR="00FA0894" w:rsidRPr="00174D15">
        <w:rPr>
          <w:rFonts w:ascii="Calibri" w:hAnsi="Calibri" w:cs="Calibri"/>
          <w:b/>
        </w:rPr>
        <w:t xml:space="preserve">ÇÃO DE </w:t>
      </w:r>
      <w:r w:rsidR="00A859D1" w:rsidRPr="00174D15">
        <w:rPr>
          <w:rFonts w:ascii="Calibri" w:hAnsi="Calibri" w:cs="Calibri"/>
          <w:b/>
        </w:rPr>
        <w:t xml:space="preserve">SERVIÇOS NA REDE DE ILUMINAÇÃO PÚBLICA NA ÁREA URBANA E RURAL </w:t>
      </w:r>
      <w:r w:rsidR="00A859D1" w:rsidRPr="00174D15">
        <w:rPr>
          <w:rFonts w:ascii="Calibri" w:hAnsi="Calibri" w:cs="Calibri"/>
          <w:b/>
          <w:bCs/>
        </w:rPr>
        <w:t>COM FORNECIMENTO</w:t>
      </w:r>
      <w:r w:rsidRPr="00174D15">
        <w:rPr>
          <w:rFonts w:ascii="Calibri" w:hAnsi="Calibri" w:cs="Calibri"/>
          <w:b/>
          <w:bCs/>
        </w:rPr>
        <w:t xml:space="preserve"> MATERIAL </w:t>
      </w:r>
      <w:r w:rsidR="00A859D1" w:rsidRPr="00174D15">
        <w:rPr>
          <w:rFonts w:ascii="Calibri" w:hAnsi="Calibri" w:cs="Calibri"/>
          <w:b/>
        </w:rPr>
        <w:t>NO</w:t>
      </w:r>
      <w:r w:rsidRPr="00174D15">
        <w:rPr>
          <w:rFonts w:ascii="Calibri" w:hAnsi="Calibri" w:cs="Calibri"/>
          <w:b/>
          <w:bCs/>
        </w:rPr>
        <w:t xml:space="preserve"> MUNICÍPIO DE ANTÔNIO CARLOS–SC.</w:t>
      </w:r>
    </w:p>
    <w:p w:rsidR="00FE0F56" w:rsidRPr="00174D15" w:rsidRDefault="00FE0F56" w:rsidP="00174D15">
      <w:pPr>
        <w:spacing w:line="360" w:lineRule="auto"/>
        <w:jc w:val="both"/>
        <w:rPr>
          <w:rFonts w:ascii="Calibri" w:hAnsi="Calibri" w:cs="Calibri"/>
          <w:b/>
        </w:rPr>
      </w:pPr>
    </w:p>
    <w:p w:rsidR="00FA0894" w:rsidRPr="00174D15" w:rsidRDefault="00FA0894" w:rsidP="00174D15">
      <w:pPr>
        <w:spacing w:line="360" w:lineRule="auto"/>
        <w:jc w:val="both"/>
        <w:rPr>
          <w:rFonts w:ascii="Calibri" w:hAnsi="Calibri" w:cs="Calibri"/>
        </w:rPr>
      </w:pPr>
      <w:r w:rsidRPr="00174D15">
        <w:rPr>
          <w:rFonts w:ascii="Calibri" w:hAnsi="Calibri" w:cs="Calibri"/>
        </w:rPr>
        <w:t xml:space="preserve">O MUNICÍPIO DE ANTÔNIO CARLOS, Estado de Santa Catarina, Pessoa Jurídica de Direito Público, inscrito no CNPJ sob nº 82.892.290/0001-90 com sede à Praça Anchieta, nº 10, Centro – Antônio Carlos – SC, neste ato denominado simplesmente MUNICÍPIO, representado por seu prefeito municipal Sr Antônio Paulo Remor, brasileiro, casado, portador da RG nº 978.536-2. e CPF nº 047.605.739-68, residente e domiciliado a Rua Adão Raitz, nº 50, Centro – Antônio Carlos – SC, doravante denominado simplesmente de CONTRATANTE e a Empresa ............................................... com sede a Rua .................................... Nº ......., ............., .......................... - .........., registrada no CNPJ/MF, .................. neste ato representado pelo seu proprietário Sr............................................., ........... residente e domiciliado na Rua ..................., nº ..., ......, .............. - .., portador do CPF .............. e RG ............... ....... doravante denominada simplesmente de CONTRATADA, em decorrência do processo de Licitação nº </w:t>
      </w:r>
      <w:r w:rsidR="00EA3A91">
        <w:rPr>
          <w:rFonts w:ascii="Calibri" w:hAnsi="Calibri" w:cs="Calibri"/>
        </w:rPr>
        <w:t>069</w:t>
      </w:r>
      <w:r w:rsidRPr="00174D15">
        <w:rPr>
          <w:rFonts w:ascii="Calibri" w:hAnsi="Calibri" w:cs="Calibri"/>
        </w:rPr>
        <w:t xml:space="preserve">/2015 – Tomada de Preço nº </w:t>
      </w:r>
      <w:r w:rsidR="00EA3A91">
        <w:rPr>
          <w:rFonts w:ascii="Calibri" w:hAnsi="Calibri" w:cs="Calibri"/>
        </w:rPr>
        <w:t>07</w:t>
      </w:r>
      <w:r w:rsidRPr="00174D15">
        <w:rPr>
          <w:rFonts w:ascii="Calibri" w:hAnsi="Calibri" w:cs="Calibri"/>
        </w:rPr>
        <w:t>/2015, mediante sujeição mútua às normas constantes da Lei 8.666, de 21/06/93, a Licitação antes citada e às seguintes cláusulas contratuais:</w:t>
      </w:r>
    </w:p>
    <w:p w:rsidR="00FE0F56" w:rsidRPr="00174D15" w:rsidRDefault="00FE0F56" w:rsidP="00174D15">
      <w:pPr>
        <w:spacing w:line="360" w:lineRule="auto"/>
        <w:jc w:val="both"/>
        <w:rPr>
          <w:rFonts w:ascii="Calibri" w:hAnsi="Calibri" w:cs="Calibri"/>
          <w:lang w:val="x-none"/>
        </w:rPr>
      </w:pPr>
    </w:p>
    <w:p w:rsidR="00FE0F56" w:rsidRPr="00174D15" w:rsidRDefault="00FE0F56" w:rsidP="00174D15">
      <w:pPr>
        <w:spacing w:line="360" w:lineRule="auto"/>
        <w:jc w:val="both"/>
        <w:rPr>
          <w:rFonts w:ascii="Calibri" w:hAnsi="Calibri" w:cs="Calibri"/>
          <w:b/>
        </w:rPr>
      </w:pPr>
      <w:r w:rsidRPr="00174D15">
        <w:rPr>
          <w:rFonts w:ascii="Calibri" w:hAnsi="Calibri" w:cs="Calibri"/>
          <w:b/>
        </w:rPr>
        <w:t xml:space="preserve">CLÁUSULA PRIMEIRA: DO OBJETO </w:t>
      </w:r>
    </w:p>
    <w:p w:rsidR="00545EA7" w:rsidRPr="00174D15" w:rsidRDefault="00FE0F56" w:rsidP="00174D15">
      <w:pPr>
        <w:pStyle w:val="Default"/>
        <w:spacing w:before="120" w:after="120" w:line="360" w:lineRule="auto"/>
        <w:jc w:val="both"/>
        <w:rPr>
          <w:rFonts w:ascii="Calibri" w:hAnsi="Calibri" w:cs="Calibri"/>
          <w:color w:val="auto"/>
        </w:rPr>
      </w:pPr>
      <w:r w:rsidRPr="00174D15">
        <w:rPr>
          <w:rFonts w:ascii="Calibri" w:hAnsi="Calibri" w:cs="Calibri"/>
          <w:b/>
          <w:color w:val="auto"/>
        </w:rPr>
        <w:t>1.1 -</w:t>
      </w:r>
      <w:r w:rsidRPr="00174D15">
        <w:rPr>
          <w:rFonts w:ascii="Calibri" w:hAnsi="Calibri" w:cs="Calibri"/>
          <w:color w:val="auto"/>
        </w:rPr>
        <w:t xml:space="preserve"> </w:t>
      </w:r>
      <w:r w:rsidR="00600968" w:rsidRPr="00174D15">
        <w:rPr>
          <w:rFonts w:ascii="Calibri" w:hAnsi="Calibri" w:cs="Calibri"/>
          <w:color w:val="auto"/>
        </w:rPr>
        <w:t xml:space="preserve">O presente Contrato tem por objeto </w:t>
      </w:r>
      <w:r w:rsidR="00545EA7" w:rsidRPr="00174D15">
        <w:rPr>
          <w:rFonts w:ascii="Calibri" w:hAnsi="Calibri" w:cs="Calibri"/>
          <w:color w:val="auto"/>
        </w:rPr>
        <w:t xml:space="preserve">- O presente Contrato tem por objeto a contratação de empresa de engenharia elétrica para executar serviços na rede de </w:t>
      </w:r>
      <w:r w:rsidR="00545EA7" w:rsidRPr="00174D15">
        <w:rPr>
          <w:rFonts w:ascii="Calibri" w:hAnsi="Calibri" w:cs="Calibri"/>
          <w:color w:val="auto"/>
        </w:rPr>
        <w:lastRenderedPageBreak/>
        <w:t xml:space="preserve">iluminação pública na área urbana e rural do Município de Antônio Carlos, compreendendo os serviços de manutenção corretiva e preventiva, melhorias, elaboração de projeto e aprovação dos mesmos junto às concessionárias para instalação de até 200 (duzentos) novos pontos de iluminação pública por ano, eficientização do parque de iluminação pública com projetos, hoje com 2.007 (Dois Mil e Sete) pontos de iluminação alimentada pela CELESC e 457 (quatrocentos e cinqüenta e sete) pontos de iluminação alimentada pela CEREJ, elaboração do projeto e execução do serviço de iluminação natalina na Praça Anchieta e Prédio da Prefeitura incluindo fornecimento de materiais, </w:t>
      </w:r>
      <w:r w:rsidR="00545EA7" w:rsidRPr="00174D15">
        <w:rPr>
          <w:rFonts w:ascii="Calibri" w:hAnsi="Calibri" w:cs="Calibri"/>
          <w:bCs/>
          <w:color w:val="auto"/>
        </w:rPr>
        <w:t xml:space="preserve">conforme Memorial Descritivo, </w:t>
      </w:r>
      <w:r w:rsidR="00545EA7" w:rsidRPr="00174D15">
        <w:rPr>
          <w:rStyle w:val="nfase"/>
          <w:rFonts w:ascii="Calibri" w:hAnsi="Calibri" w:cs="Calibri"/>
          <w:i w:val="0"/>
          <w:color w:val="auto"/>
        </w:rPr>
        <w:t xml:space="preserve">Especificações Técnicas de Luminárias e Postes e Planilha Orçamentária, </w:t>
      </w:r>
      <w:r w:rsidR="00545EA7" w:rsidRPr="00174D15">
        <w:rPr>
          <w:rFonts w:ascii="Calibri" w:hAnsi="Calibri" w:cs="Calibri"/>
          <w:bCs/>
          <w:color w:val="auto"/>
        </w:rPr>
        <w:t>parte integrante do Edital e proposta da CONTRATADA</w:t>
      </w:r>
      <w:r w:rsidR="00545EA7" w:rsidRPr="00174D15">
        <w:rPr>
          <w:rFonts w:ascii="Calibri" w:hAnsi="Calibri" w:cs="Calibri"/>
          <w:color w:val="auto"/>
        </w:rPr>
        <w:t>.</w:t>
      </w:r>
    </w:p>
    <w:p w:rsidR="00545EA7" w:rsidRPr="00174D15" w:rsidRDefault="00545EA7" w:rsidP="00174D15">
      <w:pPr>
        <w:spacing w:line="360" w:lineRule="auto"/>
        <w:jc w:val="both"/>
        <w:rPr>
          <w:rFonts w:ascii="Calibri" w:hAnsi="Calibri" w:cs="Calibri"/>
        </w:rPr>
      </w:pPr>
      <w:r w:rsidRPr="00174D15">
        <w:rPr>
          <w:rFonts w:ascii="Calibri" w:hAnsi="Calibri" w:cs="Calibri"/>
          <w:b/>
        </w:rPr>
        <w:t>1.2 -</w:t>
      </w:r>
      <w:r w:rsidRPr="00174D15">
        <w:rPr>
          <w:rFonts w:ascii="Calibri" w:hAnsi="Calibri" w:cs="Calibri"/>
        </w:rPr>
        <w:t xml:space="preserve"> A contratada deverá executar os serviços objeto deste edital em pelo menos 04 (quatro) visitas por mês nos locais, com carga horária mínima de 32 (trinta e duas) horas/mês, efetivamente trabalhadas.</w:t>
      </w:r>
    </w:p>
    <w:p w:rsidR="005D4EA4" w:rsidRPr="00174D15" w:rsidRDefault="00844C06" w:rsidP="00174D15">
      <w:pPr>
        <w:spacing w:line="360" w:lineRule="auto"/>
        <w:jc w:val="both"/>
        <w:rPr>
          <w:rFonts w:ascii="Calibri" w:hAnsi="Calibri" w:cs="Calibri"/>
        </w:rPr>
      </w:pPr>
      <w:r w:rsidRPr="00174D15">
        <w:rPr>
          <w:rFonts w:ascii="Calibri" w:hAnsi="Calibri" w:cs="Calibri"/>
          <w:b/>
        </w:rPr>
        <w:t>1.</w:t>
      </w:r>
      <w:r w:rsidR="00545EA7" w:rsidRPr="00174D15">
        <w:rPr>
          <w:rFonts w:ascii="Calibri" w:hAnsi="Calibri" w:cs="Calibri"/>
          <w:b/>
        </w:rPr>
        <w:t>3</w:t>
      </w:r>
      <w:r w:rsidRPr="00174D15">
        <w:rPr>
          <w:rFonts w:ascii="Calibri" w:hAnsi="Calibri" w:cs="Calibri"/>
          <w:b/>
        </w:rPr>
        <w:t xml:space="preserve"> –</w:t>
      </w:r>
      <w:r w:rsidRPr="00174D15">
        <w:rPr>
          <w:rFonts w:ascii="Calibri" w:hAnsi="Calibri" w:cs="Calibri"/>
        </w:rPr>
        <w:t xml:space="preserve"> </w:t>
      </w:r>
      <w:r w:rsidR="00545EA7" w:rsidRPr="00174D15">
        <w:rPr>
          <w:rFonts w:ascii="Calibri" w:hAnsi="Calibri" w:cs="Calibri"/>
        </w:rPr>
        <w:t xml:space="preserve">O material </w:t>
      </w:r>
      <w:r w:rsidR="00386F8D" w:rsidRPr="00174D15">
        <w:rPr>
          <w:rFonts w:ascii="Calibri" w:hAnsi="Calibri" w:cs="Calibri"/>
        </w:rPr>
        <w:t>a ser substituído deverá ter destinação adequada a cargo da CONTRATADA.</w:t>
      </w:r>
    </w:p>
    <w:p w:rsidR="00386F8D" w:rsidRPr="00174D15" w:rsidRDefault="00386F8D" w:rsidP="00174D15">
      <w:pPr>
        <w:spacing w:line="360" w:lineRule="auto"/>
        <w:jc w:val="both"/>
        <w:rPr>
          <w:rFonts w:ascii="Calibri" w:hAnsi="Calibri" w:cs="Calibri"/>
          <w:b/>
        </w:rPr>
      </w:pPr>
    </w:p>
    <w:p w:rsidR="00FE0F56" w:rsidRPr="00174D15" w:rsidRDefault="00FE0F56" w:rsidP="00174D15">
      <w:pPr>
        <w:spacing w:line="360" w:lineRule="auto"/>
        <w:jc w:val="both"/>
        <w:rPr>
          <w:rFonts w:ascii="Calibri" w:hAnsi="Calibri" w:cs="Calibri"/>
          <w:b/>
        </w:rPr>
      </w:pPr>
      <w:r w:rsidRPr="00174D15">
        <w:rPr>
          <w:rFonts w:ascii="Calibri" w:hAnsi="Calibri" w:cs="Calibri"/>
          <w:b/>
        </w:rPr>
        <w:t xml:space="preserve">CLÁUSULA SEGUNDA: REGIME DE EXECUÇÃO </w:t>
      </w:r>
    </w:p>
    <w:p w:rsidR="00FE0F56" w:rsidRPr="00174D15" w:rsidRDefault="00FE0F56" w:rsidP="00174D15">
      <w:pPr>
        <w:spacing w:line="360" w:lineRule="auto"/>
        <w:jc w:val="both"/>
        <w:rPr>
          <w:rFonts w:ascii="Calibri" w:hAnsi="Calibri" w:cs="Calibri"/>
        </w:rPr>
      </w:pPr>
      <w:r w:rsidRPr="00174D15">
        <w:rPr>
          <w:rFonts w:ascii="Calibri" w:hAnsi="Calibri" w:cs="Calibri"/>
          <w:b/>
        </w:rPr>
        <w:t>2.1</w:t>
      </w:r>
      <w:r w:rsidRPr="00174D15">
        <w:rPr>
          <w:rFonts w:ascii="Calibri" w:hAnsi="Calibri" w:cs="Calibri"/>
        </w:rPr>
        <w:t xml:space="preserve"> - Este contrato será executado pelo regime de </w:t>
      </w:r>
      <w:r w:rsidRPr="00174D15">
        <w:rPr>
          <w:rFonts w:ascii="Calibri" w:hAnsi="Calibri" w:cs="Calibri"/>
          <w:b/>
        </w:rPr>
        <w:t xml:space="preserve">Empreitada Por </w:t>
      </w:r>
      <w:r w:rsidR="002842DC" w:rsidRPr="00174D15">
        <w:rPr>
          <w:rFonts w:ascii="Calibri" w:hAnsi="Calibri" w:cs="Calibri"/>
          <w:b/>
        </w:rPr>
        <w:t xml:space="preserve">Menor </w:t>
      </w:r>
      <w:r w:rsidRPr="00174D15">
        <w:rPr>
          <w:rFonts w:ascii="Calibri" w:hAnsi="Calibri" w:cs="Calibri"/>
          <w:b/>
        </w:rPr>
        <w:t>Preço Global</w:t>
      </w:r>
      <w:r w:rsidRPr="00174D15">
        <w:rPr>
          <w:rFonts w:ascii="Calibri" w:hAnsi="Calibri" w:cs="Calibri"/>
        </w:rPr>
        <w:t xml:space="preserve">. </w:t>
      </w:r>
    </w:p>
    <w:p w:rsidR="002842DC" w:rsidRPr="00174D15" w:rsidRDefault="002842DC" w:rsidP="00174D15">
      <w:pPr>
        <w:spacing w:line="360" w:lineRule="auto"/>
        <w:jc w:val="both"/>
        <w:rPr>
          <w:rFonts w:ascii="Calibri" w:hAnsi="Calibri" w:cs="Calibri"/>
        </w:rPr>
      </w:pPr>
    </w:p>
    <w:p w:rsidR="00FE0F56" w:rsidRPr="00174D15" w:rsidRDefault="00FE0F56" w:rsidP="00174D15">
      <w:pPr>
        <w:spacing w:line="360" w:lineRule="auto"/>
        <w:jc w:val="both"/>
        <w:rPr>
          <w:rFonts w:ascii="Calibri" w:hAnsi="Calibri" w:cs="Calibri"/>
          <w:b/>
        </w:rPr>
      </w:pPr>
      <w:r w:rsidRPr="00174D15">
        <w:rPr>
          <w:rFonts w:ascii="Calibri" w:hAnsi="Calibri" w:cs="Calibri"/>
          <w:b/>
        </w:rPr>
        <w:t xml:space="preserve">CLÁUSULA </w:t>
      </w:r>
      <w:r w:rsidR="00FD41CD" w:rsidRPr="00174D15">
        <w:rPr>
          <w:rFonts w:ascii="Calibri" w:hAnsi="Calibri" w:cs="Calibri"/>
          <w:b/>
        </w:rPr>
        <w:t>TERCEIRA</w:t>
      </w:r>
      <w:r w:rsidRPr="00174D15">
        <w:rPr>
          <w:rFonts w:ascii="Calibri" w:hAnsi="Calibri" w:cs="Calibri"/>
          <w:b/>
        </w:rPr>
        <w:t xml:space="preserve">: DOS RECURSOS ORÇAMENTÁRIOS </w:t>
      </w:r>
    </w:p>
    <w:p w:rsidR="002842DC" w:rsidRPr="00174D15" w:rsidRDefault="00FD41CD" w:rsidP="00174D15">
      <w:pPr>
        <w:spacing w:line="360" w:lineRule="auto"/>
        <w:jc w:val="both"/>
        <w:rPr>
          <w:rStyle w:val="Forte"/>
          <w:rFonts w:ascii="Calibri" w:hAnsi="Calibri" w:cs="Calibri"/>
          <w:b w:val="0"/>
        </w:rPr>
      </w:pPr>
      <w:r w:rsidRPr="00174D15">
        <w:rPr>
          <w:rStyle w:val="Forte"/>
          <w:rFonts w:ascii="Calibri" w:hAnsi="Calibri" w:cs="Calibri"/>
        </w:rPr>
        <w:t>3</w:t>
      </w:r>
      <w:r w:rsidR="002842DC" w:rsidRPr="00174D15">
        <w:rPr>
          <w:rStyle w:val="Forte"/>
          <w:rFonts w:ascii="Calibri" w:hAnsi="Calibri" w:cs="Calibri"/>
        </w:rPr>
        <w:t xml:space="preserve">.1 </w:t>
      </w:r>
      <w:r w:rsidR="002842DC" w:rsidRPr="00174D15">
        <w:rPr>
          <w:rStyle w:val="Forte"/>
          <w:rFonts w:ascii="Calibri" w:hAnsi="Calibri" w:cs="Calibri"/>
          <w:b w:val="0"/>
        </w:rPr>
        <w:t>- As despesas resultantes desta Licitação ocorrerão à conta de DOTAÇÕES OR</w:t>
      </w:r>
      <w:r w:rsidR="00FC45D3" w:rsidRPr="00174D15">
        <w:rPr>
          <w:rStyle w:val="Forte"/>
          <w:rFonts w:ascii="Calibri" w:hAnsi="Calibri" w:cs="Calibri"/>
          <w:b w:val="0"/>
        </w:rPr>
        <w:t>ÇAMENTÁRIAS</w:t>
      </w:r>
      <w:r w:rsidR="00371F9B" w:rsidRPr="00174D15">
        <w:rPr>
          <w:rStyle w:val="Forte"/>
          <w:rFonts w:ascii="Calibri" w:hAnsi="Calibri" w:cs="Calibri"/>
          <w:b w:val="0"/>
        </w:rPr>
        <w:t xml:space="preserve"> consignadas</w:t>
      </w:r>
      <w:r w:rsidR="00FC45D3" w:rsidRPr="00174D15">
        <w:rPr>
          <w:rStyle w:val="Forte"/>
          <w:rFonts w:ascii="Calibri" w:hAnsi="Calibri" w:cs="Calibri"/>
          <w:b w:val="0"/>
        </w:rPr>
        <w:t xml:space="preserve"> na Lei Orçamentária Anual com a seguinte classificação:</w:t>
      </w:r>
      <w:r w:rsidR="002842DC" w:rsidRPr="00174D15">
        <w:rPr>
          <w:rStyle w:val="Forte"/>
          <w:rFonts w:ascii="Calibri" w:hAnsi="Calibri" w:cs="Calibri"/>
          <w:b w:val="0"/>
        </w:rPr>
        <w:t xml:space="preserve"> </w:t>
      </w:r>
    </w:p>
    <w:p w:rsidR="002842DC" w:rsidRPr="00174D15" w:rsidRDefault="00FD79DE" w:rsidP="00174D15">
      <w:pPr>
        <w:spacing w:line="360" w:lineRule="auto"/>
        <w:jc w:val="both"/>
        <w:rPr>
          <w:rStyle w:val="Forte"/>
          <w:rFonts w:ascii="Calibri" w:hAnsi="Calibri" w:cs="Calibri"/>
        </w:rPr>
      </w:pPr>
      <w:r w:rsidRPr="00174D15">
        <w:rPr>
          <w:rStyle w:val="Forte"/>
          <w:rFonts w:ascii="Calibri" w:hAnsi="Calibri" w:cs="Calibri"/>
        </w:rPr>
        <w:t>(95) 06.01.2.018.3.3.90.00.00.00</w:t>
      </w:r>
    </w:p>
    <w:p w:rsidR="002842DC" w:rsidRPr="00174D15" w:rsidRDefault="002842DC" w:rsidP="00174D15">
      <w:pPr>
        <w:spacing w:line="360" w:lineRule="auto"/>
        <w:jc w:val="both"/>
        <w:rPr>
          <w:rFonts w:ascii="Calibri" w:hAnsi="Calibri" w:cs="Calibri"/>
          <w:b/>
          <w:bCs/>
        </w:rPr>
      </w:pPr>
    </w:p>
    <w:p w:rsidR="00FE0F56" w:rsidRPr="00174D15" w:rsidRDefault="00371F9B" w:rsidP="00174D15">
      <w:pPr>
        <w:spacing w:line="360" w:lineRule="auto"/>
        <w:jc w:val="both"/>
        <w:rPr>
          <w:rFonts w:ascii="Calibri" w:hAnsi="Calibri" w:cs="Calibri"/>
          <w:b/>
        </w:rPr>
      </w:pPr>
      <w:r w:rsidRPr="00174D15">
        <w:rPr>
          <w:rFonts w:ascii="Calibri" w:hAnsi="Calibri" w:cs="Calibri"/>
          <w:b/>
        </w:rPr>
        <w:t>CLAUSULA QU</w:t>
      </w:r>
      <w:r w:rsidR="00FD41CD" w:rsidRPr="00174D15">
        <w:rPr>
          <w:rFonts w:ascii="Calibri" w:hAnsi="Calibri" w:cs="Calibri"/>
          <w:b/>
        </w:rPr>
        <w:t>ARTA</w:t>
      </w:r>
      <w:r w:rsidRPr="00174D15">
        <w:rPr>
          <w:rFonts w:ascii="Calibri" w:hAnsi="Calibri" w:cs="Calibri"/>
          <w:b/>
        </w:rPr>
        <w:t>: DO PREÇO,</w:t>
      </w:r>
      <w:r w:rsidR="00FE0F56" w:rsidRPr="00174D15">
        <w:rPr>
          <w:rFonts w:ascii="Calibri" w:hAnsi="Calibri" w:cs="Calibri"/>
          <w:b/>
        </w:rPr>
        <w:t xml:space="preserve"> DOS PAGAMENTOS E DAS MEDIÇÕES </w:t>
      </w:r>
    </w:p>
    <w:p w:rsidR="00FE0F56" w:rsidRPr="00174D15" w:rsidRDefault="00FE0F56" w:rsidP="00174D15">
      <w:pPr>
        <w:spacing w:line="360" w:lineRule="auto"/>
        <w:jc w:val="both"/>
        <w:rPr>
          <w:rFonts w:ascii="Calibri" w:hAnsi="Calibri" w:cs="Calibri"/>
        </w:rPr>
      </w:pPr>
      <w:r w:rsidRPr="00174D15">
        <w:rPr>
          <w:rFonts w:ascii="Calibri" w:hAnsi="Calibri" w:cs="Calibri"/>
          <w:b/>
        </w:rPr>
        <w:t>I</w:t>
      </w:r>
      <w:r w:rsidRPr="00174D15">
        <w:rPr>
          <w:rFonts w:ascii="Calibri" w:hAnsi="Calibri" w:cs="Calibri"/>
        </w:rPr>
        <w:t xml:space="preserve"> - O valor global do presente instrumento contratual é de R$ .......................(.............)</w:t>
      </w:r>
      <w:r w:rsidR="00FC45D3" w:rsidRPr="00174D15">
        <w:rPr>
          <w:rFonts w:ascii="Calibri" w:hAnsi="Calibri" w:cs="Calibri"/>
        </w:rPr>
        <w:t>, envolvendo o preço dos serviços e do material previsto para ser utilizado</w:t>
      </w:r>
      <w:r w:rsidRPr="00174D15">
        <w:rPr>
          <w:rFonts w:ascii="Calibri" w:hAnsi="Calibri" w:cs="Calibri"/>
        </w:rPr>
        <w:t xml:space="preserve">. </w:t>
      </w:r>
    </w:p>
    <w:p w:rsidR="00FE0F56" w:rsidRPr="00174D15" w:rsidRDefault="00FE0F56" w:rsidP="00174D15">
      <w:pPr>
        <w:spacing w:line="360" w:lineRule="auto"/>
        <w:jc w:val="both"/>
        <w:rPr>
          <w:rFonts w:ascii="Calibri" w:hAnsi="Calibri" w:cs="Calibri"/>
          <w:strike/>
        </w:rPr>
      </w:pPr>
      <w:r w:rsidRPr="00174D15">
        <w:rPr>
          <w:rFonts w:ascii="Calibri" w:hAnsi="Calibri" w:cs="Calibri"/>
          <w:b/>
        </w:rPr>
        <w:t>II</w:t>
      </w:r>
      <w:r w:rsidRPr="00174D15">
        <w:rPr>
          <w:rFonts w:ascii="Calibri" w:hAnsi="Calibri" w:cs="Calibri"/>
        </w:rPr>
        <w:t xml:space="preserve"> - O(s) pagamento(s) devido(s) à(s) adjudicada(s) será efetuado conforme medição, em até 15 dias após a emissão da n</w:t>
      </w:r>
      <w:r w:rsidR="00FC45D3" w:rsidRPr="00174D15">
        <w:rPr>
          <w:rFonts w:ascii="Calibri" w:hAnsi="Calibri" w:cs="Calibri"/>
        </w:rPr>
        <w:t>ota fiscal liquidada pelo fiscal do contrato.</w:t>
      </w:r>
      <w:r w:rsidRPr="00174D15">
        <w:rPr>
          <w:rFonts w:ascii="Calibri" w:hAnsi="Calibri" w:cs="Calibri"/>
        </w:rPr>
        <w:t xml:space="preserve"> </w:t>
      </w:r>
    </w:p>
    <w:p w:rsidR="00DD357D" w:rsidRPr="00174D15" w:rsidRDefault="00FE0F56" w:rsidP="00174D15">
      <w:pPr>
        <w:spacing w:line="360" w:lineRule="auto"/>
        <w:jc w:val="both"/>
        <w:rPr>
          <w:rFonts w:ascii="Calibri" w:hAnsi="Calibri" w:cs="Calibri"/>
        </w:rPr>
      </w:pPr>
      <w:r w:rsidRPr="00174D15">
        <w:rPr>
          <w:rFonts w:ascii="Calibri" w:hAnsi="Calibri" w:cs="Calibri"/>
          <w:b/>
        </w:rPr>
        <w:lastRenderedPageBreak/>
        <w:t>III</w:t>
      </w:r>
      <w:r w:rsidR="00371F9B" w:rsidRPr="00174D15">
        <w:rPr>
          <w:rFonts w:ascii="Calibri" w:hAnsi="Calibri" w:cs="Calibri"/>
        </w:rPr>
        <w:t xml:space="preserve"> - O valor a ser faturado</w:t>
      </w:r>
      <w:r w:rsidR="00FC45D3" w:rsidRPr="00174D15">
        <w:rPr>
          <w:rFonts w:ascii="Calibri" w:hAnsi="Calibri" w:cs="Calibri"/>
        </w:rPr>
        <w:t xml:space="preserve"> mensalmente</w:t>
      </w:r>
      <w:r w:rsidRPr="00174D15">
        <w:rPr>
          <w:rFonts w:ascii="Calibri" w:hAnsi="Calibri" w:cs="Calibri"/>
        </w:rPr>
        <w:t xml:space="preserve"> a título de serviços de manutençã</w:t>
      </w:r>
      <w:r w:rsidR="00215E26" w:rsidRPr="00174D15">
        <w:rPr>
          <w:rFonts w:ascii="Calibri" w:hAnsi="Calibri" w:cs="Calibri"/>
        </w:rPr>
        <w:t>o</w:t>
      </w:r>
      <w:r w:rsidR="00371F9B" w:rsidRPr="00174D15">
        <w:rPr>
          <w:rFonts w:ascii="Calibri" w:hAnsi="Calibri" w:cs="Calibri"/>
        </w:rPr>
        <w:t xml:space="preserve"> da iluminação pública</w:t>
      </w:r>
      <w:r w:rsidR="00212D14" w:rsidRPr="00174D15">
        <w:rPr>
          <w:rFonts w:ascii="Calibri" w:hAnsi="Calibri" w:cs="Calibri"/>
        </w:rPr>
        <w:t xml:space="preserve"> será</w:t>
      </w:r>
      <w:r w:rsidR="00FC45D3" w:rsidRPr="00174D15">
        <w:rPr>
          <w:rFonts w:ascii="Calibri" w:hAnsi="Calibri" w:cs="Calibri"/>
        </w:rPr>
        <w:t xml:space="preserve"> de R$ ______________ (.......</w:t>
      </w:r>
      <w:r w:rsidRPr="00174D15">
        <w:rPr>
          <w:rFonts w:ascii="Calibri" w:hAnsi="Calibri" w:cs="Calibri"/>
        </w:rPr>
        <w:t>), conforme consi</w:t>
      </w:r>
      <w:r w:rsidR="00DD357D" w:rsidRPr="00174D15">
        <w:rPr>
          <w:rFonts w:ascii="Calibri" w:hAnsi="Calibri" w:cs="Calibri"/>
        </w:rPr>
        <w:t>gnado na proposta da contratada.</w:t>
      </w:r>
    </w:p>
    <w:p w:rsidR="00FE0F56" w:rsidRPr="00174D15" w:rsidRDefault="00212D14" w:rsidP="00174D15">
      <w:pPr>
        <w:spacing w:line="360" w:lineRule="auto"/>
        <w:jc w:val="both"/>
        <w:rPr>
          <w:rFonts w:ascii="Calibri" w:hAnsi="Calibri" w:cs="Calibri"/>
        </w:rPr>
      </w:pPr>
      <w:r w:rsidRPr="00174D15">
        <w:rPr>
          <w:rFonts w:ascii="Calibri" w:hAnsi="Calibri" w:cs="Calibri"/>
          <w:b/>
        </w:rPr>
        <w:t>I</w:t>
      </w:r>
      <w:r w:rsidR="00FE0F56" w:rsidRPr="00174D15">
        <w:rPr>
          <w:rFonts w:ascii="Calibri" w:hAnsi="Calibri" w:cs="Calibri"/>
          <w:b/>
        </w:rPr>
        <w:t>V</w:t>
      </w:r>
      <w:r w:rsidR="00FE0F56" w:rsidRPr="00174D15">
        <w:rPr>
          <w:rFonts w:ascii="Calibri" w:hAnsi="Calibri" w:cs="Calibri"/>
        </w:rPr>
        <w:t xml:space="preserve"> - A medição dos mater</w:t>
      </w:r>
      <w:r w:rsidR="00DD357D" w:rsidRPr="00174D15">
        <w:rPr>
          <w:rFonts w:ascii="Calibri" w:hAnsi="Calibri" w:cs="Calibri"/>
        </w:rPr>
        <w:t>iais para manutenção</w:t>
      </w:r>
      <w:r w:rsidR="00FE0F56" w:rsidRPr="00174D15">
        <w:rPr>
          <w:rFonts w:ascii="Calibri" w:hAnsi="Calibri" w:cs="Calibri"/>
        </w:rPr>
        <w:t xml:space="preserve"> do Sistema de Iluminação Pública corresponderá às quantidades efetivamente aplicadas no mês. O valor a ser faturado a título de materiais será aquele obtido pela soma do resultado das multiplicações das quantidades de cada item fornecido por seu respectivo preço unitário constante da proposta da Contratada. </w:t>
      </w:r>
    </w:p>
    <w:p w:rsidR="00FE0F56" w:rsidRPr="00174D15" w:rsidRDefault="00FE0F56" w:rsidP="00174D15">
      <w:pPr>
        <w:spacing w:line="360" w:lineRule="auto"/>
        <w:jc w:val="both"/>
        <w:rPr>
          <w:rFonts w:ascii="Calibri" w:hAnsi="Calibri" w:cs="Calibri"/>
        </w:rPr>
      </w:pPr>
      <w:r w:rsidRPr="00174D15">
        <w:rPr>
          <w:rFonts w:ascii="Calibri" w:hAnsi="Calibri" w:cs="Calibri"/>
          <w:b/>
        </w:rPr>
        <w:t>V</w:t>
      </w:r>
      <w:r w:rsidRPr="00174D15">
        <w:rPr>
          <w:rFonts w:ascii="Calibri" w:hAnsi="Calibri" w:cs="Calibri"/>
        </w:rPr>
        <w:t xml:space="preserve"> - A Fiscalização do Município terá o prazo de 03 (três) dias úteis para aprovação das medições, após o que a CONTRATADA poderá emitir os respectivos documentos de cobrança. </w:t>
      </w:r>
    </w:p>
    <w:p w:rsidR="00DD357D" w:rsidRPr="00174D15" w:rsidRDefault="00FE0F56" w:rsidP="00174D15">
      <w:pPr>
        <w:spacing w:line="360" w:lineRule="auto"/>
        <w:jc w:val="both"/>
        <w:rPr>
          <w:rFonts w:ascii="Calibri" w:hAnsi="Calibri" w:cs="Calibri"/>
        </w:rPr>
      </w:pPr>
      <w:r w:rsidRPr="00174D15">
        <w:rPr>
          <w:rFonts w:ascii="Calibri" w:hAnsi="Calibri" w:cs="Calibri"/>
          <w:b/>
        </w:rPr>
        <w:t>VI</w:t>
      </w:r>
      <w:r w:rsidRPr="00174D15">
        <w:rPr>
          <w:rFonts w:ascii="Calibri" w:hAnsi="Calibri" w:cs="Calibri"/>
        </w:rPr>
        <w:t xml:space="preserve"> - O MUNICÍPIO deverá efetuar o pagamento em até 15 (quinze) dias </w:t>
      </w:r>
      <w:r w:rsidR="00DD357D" w:rsidRPr="00174D15">
        <w:rPr>
          <w:rFonts w:ascii="Calibri" w:hAnsi="Calibri" w:cs="Calibri"/>
        </w:rPr>
        <w:t>contados a partir da entrega do Relatório de Medição</w:t>
      </w:r>
      <w:r w:rsidR="008B474E" w:rsidRPr="00174D15">
        <w:rPr>
          <w:rFonts w:ascii="Calibri" w:hAnsi="Calibri" w:cs="Calibri"/>
        </w:rPr>
        <w:t xml:space="preserve"> das horas efetivamente trabalhadas</w:t>
      </w:r>
      <w:r w:rsidR="001D6AD4" w:rsidRPr="00174D15">
        <w:rPr>
          <w:rFonts w:ascii="Calibri" w:hAnsi="Calibri" w:cs="Calibri"/>
        </w:rPr>
        <w:t>, limitadas a 32 (trinta e duas) horas/mês,</w:t>
      </w:r>
      <w:r w:rsidR="00DD357D" w:rsidRPr="00174D15">
        <w:rPr>
          <w:rFonts w:ascii="Calibri" w:hAnsi="Calibri" w:cs="Calibri"/>
        </w:rPr>
        <w:t xml:space="preserve"> acompanhado da respectiva Nota Fiscal.</w:t>
      </w:r>
    </w:p>
    <w:p w:rsidR="00FE0F56" w:rsidRPr="00174D15" w:rsidRDefault="00212D14" w:rsidP="00174D15">
      <w:pPr>
        <w:spacing w:line="360" w:lineRule="auto"/>
        <w:jc w:val="both"/>
        <w:rPr>
          <w:rFonts w:ascii="Calibri" w:hAnsi="Calibri" w:cs="Calibri"/>
        </w:rPr>
      </w:pPr>
      <w:r w:rsidRPr="00174D15">
        <w:rPr>
          <w:rFonts w:ascii="Calibri" w:hAnsi="Calibri" w:cs="Calibri"/>
          <w:b/>
        </w:rPr>
        <w:t>VII</w:t>
      </w:r>
      <w:r w:rsidR="00FE0F56" w:rsidRPr="00174D15">
        <w:rPr>
          <w:rFonts w:ascii="Calibri" w:hAnsi="Calibri" w:cs="Calibri"/>
          <w:b/>
        </w:rPr>
        <w:t xml:space="preserve"> </w:t>
      </w:r>
      <w:r w:rsidR="00FE0F56" w:rsidRPr="00174D15">
        <w:rPr>
          <w:rFonts w:ascii="Calibri" w:hAnsi="Calibri" w:cs="Calibri"/>
        </w:rPr>
        <w:t xml:space="preserve">- Cumprindo determinação da lei 9.711/98, o município reterá o equivalente a 11% (onze por cento) do valor referente à parcela exclusiva dos serviços de mão de obra, devendo, após o recolhimento dessa importância ao INSS, fornecer a guia quitada à CONTRATADA. </w:t>
      </w:r>
    </w:p>
    <w:p w:rsidR="00215E26" w:rsidRPr="00174D15" w:rsidRDefault="00212D14" w:rsidP="00174D15">
      <w:pPr>
        <w:spacing w:line="360" w:lineRule="auto"/>
        <w:jc w:val="both"/>
        <w:rPr>
          <w:rFonts w:ascii="Calibri" w:hAnsi="Calibri" w:cs="Calibri"/>
        </w:rPr>
      </w:pPr>
      <w:r w:rsidRPr="00174D15">
        <w:rPr>
          <w:rFonts w:ascii="Calibri" w:hAnsi="Calibri" w:cs="Calibri"/>
          <w:b/>
        </w:rPr>
        <w:t>VIII</w:t>
      </w:r>
      <w:r w:rsidR="00FE0F56" w:rsidRPr="00174D15">
        <w:rPr>
          <w:rFonts w:ascii="Calibri" w:hAnsi="Calibri" w:cs="Calibri"/>
          <w:b/>
        </w:rPr>
        <w:t xml:space="preserve"> </w:t>
      </w:r>
      <w:r w:rsidR="00FE0F56" w:rsidRPr="00174D15">
        <w:rPr>
          <w:rFonts w:ascii="Calibri" w:hAnsi="Calibri" w:cs="Calibri"/>
        </w:rPr>
        <w:t xml:space="preserve">- Caso a fiscalização venha constatar divergência quanto aos valores apurados, informará, por escrito, à CONTRATADA, que deverá apresentar nova medição corrigida, bem como as justificativas devidas e efetuadas as correções requeridas. </w:t>
      </w:r>
    </w:p>
    <w:p w:rsidR="00FD2B0F" w:rsidRPr="00174D15" w:rsidRDefault="00FD2B0F" w:rsidP="00174D15">
      <w:pPr>
        <w:spacing w:line="360" w:lineRule="auto"/>
        <w:jc w:val="both"/>
        <w:rPr>
          <w:rFonts w:ascii="Calibri" w:hAnsi="Calibri" w:cs="Calibri"/>
          <w:b/>
        </w:rPr>
      </w:pPr>
    </w:p>
    <w:p w:rsidR="00FE0F56" w:rsidRPr="00174D15" w:rsidRDefault="00FE0F56" w:rsidP="00174D15">
      <w:pPr>
        <w:spacing w:line="360" w:lineRule="auto"/>
        <w:jc w:val="both"/>
        <w:rPr>
          <w:rFonts w:ascii="Calibri" w:hAnsi="Calibri" w:cs="Calibri"/>
          <w:b/>
        </w:rPr>
      </w:pPr>
      <w:r w:rsidRPr="00174D15">
        <w:rPr>
          <w:rFonts w:ascii="Calibri" w:hAnsi="Calibri" w:cs="Calibri"/>
          <w:b/>
        </w:rPr>
        <w:t xml:space="preserve">CLÁUSULA </w:t>
      </w:r>
      <w:r w:rsidR="00212D14" w:rsidRPr="00174D15">
        <w:rPr>
          <w:rFonts w:ascii="Calibri" w:hAnsi="Calibri" w:cs="Calibri"/>
          <w:b/>
        </w:rPr>
        <w:t>QUINTA</w:t>
      </w:r>
      <w:r w:rsidRPr="00174D15">
        <w:rPr>
          <w:rFonts w:ascii="Calibri" w:hAnsi="Calibri" w:cs="Calibri"/>
          <w:b/>
        </w:rPr>
        <w:t xml:space="preserve">: DO REAJUSTE </w:t>
      </w:r>
    </w:p>
    <w:p w:rsidR="00215E26" w:rsidRPr="00174D15" w:rsidRDefault="00212D14" w:rsidP="00174D15">
      <w:pPr>
        <w:spacing w:line="360" w:lineRule="auto"/>
        <w:jc w:val="both"/>
        <w:rPr>
          <w:rFonts w:ascii="Calibri" w:hAnsi="Calibri" w:cs="Calibri"/>
        </w:rPr>
      </w:pPr>
      <w:r w:rsidRPr="00174D15">
        <w:rPr>
          <w:rFonts w:ascii="Calibri" w:hAnsi="Calibri" w:cs="Calibri"/>
          <w:b/>
        </w:rPr>
        <w:t>5</w:t>
      </w:r>
      <w:r w:rsidR="00FE0F56" w:rsidRPr="00174D15">
        <w:rPr>
          <w:rFonts w:ascii="Calibri" w:hAnsi="Calibri" w:cs="Calibri"/>
          <w:b/>
        </w:rPr>
        <w:t>.1</w:t>
      </w:r>
      <w:r w:rsidR="00FE0F56" w:rsidRPr="00174D15">
        <w:rPr>
          <w:rFonts w:ascii="Calibri" w:hAnsi="Calibri" w:cs="Calibri"/>
        </w:rPr>
        <w:t xml:space="preserve"> </w:t>
      </w:r>
      <w:r w:rsidR="00825652" w:rsidRPr="00174D15">
        <w:rPr>
          <w:rFonts w:ascii="Calibri" w:hAnsi="Calibri" w:cs="Calibri"/>
        </w:rPr>
        <w:t>–</w:t>
      </w:r>
      <w:r w:rsidR="00FE0F56" w:rsidRPr="00174D15">
        <w:rPr>
          <w:rFonts w:ascii="Calibri" w:hAnsi="Calibri" w:cs="Calibri"/>
        </w:rPr>
        <w:t xml:space="preserve"> O</w:t>
      </w:r>
      <w:r w:rsidR="00825652" w:rsidRPr="00174D15">
        <w:rPr>
          <w:rFonts w:ascii="Calibri" w:hAnsi="Calibri" w:cs="Calibri"/>
        </w:rPr>
        <w:t xml:space="preserve"> valor deste contrato poderá ser corrigido a cada 12 (doze) meses pelo índice de inflação medido pelo IGP-M acumulado nos últimos doze meses e já publicado.</w:t>
      </w:r>
      <w:r w:rsidR="00FE0F56" w:rsidRPr="00174D15">
        <w:rPr>
          <w:rFonts w:ascii="Calibri" w:hAnsi="Calibri" w:cs="Calibri"/>
        </w:rPr>
        <w:t xml:space="preserve"> </w:t>
      </w:r>
    </w:p>
    <w:p w:rsidR="00825652" w:rsidRPr="00174D15" w:rsidRDefault="00825652" w:rsidP="00174D15">
      <w:pPr>
        <w:spacing w:line="360" w:lineRule="auto"/>
        <w:jc w:val="both"/>
        <w:rPr>
          <w:rFonts w:ascii="Calibri" w:hAnsi="Calibri" w:cs="Calibri"/>
        </w:rPr>
      </w:pPr>
    </w:p>
    <w:p w:rsidR="00FE0F56" w:rsidRPr="00174D15" w:rsidRDefault="00FE0F56" w:rsidP="00174D15">
      <w:pPr>
        <w:spacing w:line="360" w:lineRule="auto"/>
        <w:jc w:val="both"/>
        <w:rPr>
          <w:rFonts w:ascii="Calibri" w:hAnsi="Calibri" w:cs="Calibri"/>
          <w:b/>
        </w:rPr>
      </w:pPr>
      <w:r w:rsidRPr="00174D15">
        <w:rPr>
          <w:rFonts w:ascii="Calibri" w:hAnsi="Calibri" w:cs="Calibri"/>
          <w:b/>
        </w:rPr>
        <w:t xml:space="preserve">CLÁUSULA </w:t>
      </w:r>
      <w:r w:rsidR="00212D14" w:rsidRPr="00174D15">
        <w:rPr>
          <w:rFonts w:ascii="Calibri" w:hAnsi="Calibri" w:cs="Calibri"/>
          <w:b/>
        </w:rPr>
        <w:t>SEXTA</w:t>
      </w:r>
      <w:r w:rsidRPr="00174D15">
        <w:rPr>
          <w:rFonts w:ascii="Calibri" w:hAnsi="Calibri" w:cs="Calibri"/>
          <w:b/>
        </w:rPr>
        <w:t xml:space="preserve">: DOS PRAZOS DE EXECUÇÃO E VIGÊNCIA </w:t>
      </w:r>
    </w:p>
    <w:p w:rsidR="00FE0F56" w:rsidRPr="00174D15" w:rsidRDefault="00212D14" w:rsidP="00174D15">
      <w:pPr>
        <w:spacing w:line="360" w:lineRule="auto"/>
        <w:jc w:val="both"/>
        <w:rPr>
          <w:rFonts w:ascii="Calibri" w:hAnsi="Calibri" w:cs="Calibri"/>
        </w:rPr>
      </w:pPr>
      <w:r w:rsidRPr="00174D15">
        <w:rPr>
          <w:rFonts w:ascii="Calibri" w:hAnsi="Calibri" w:cs="Calibri"/>
          <w:b/>
        </w:rPr>
        <w:t>6</w:t>
      </w:r>
      <w:r w:rsidR="00FE0F56" w:rsidRPr="00174D15">
        <w:rPr>
          <w:rFonts w:ascii="Calibri" w:hAnsi="Calibri" w:cs="Calibri"/>
          <w:b/>
        </w:rPr>
        <w:t>.1</w:t>
      </w:r>
      <w:r w:rsidR="00FE0F56" w:rsidRPr="00174D15">
        <w:rPr>
          <w:rFonts w:ascii="Calibri" w:hAnsi="Calibri" w:cs="Calibri"/>
        </w:rPr>
        <w:t xml:space="preserve"> - O prazo de execu</w:t>
      </w:r>
      <w:r w:rsidR="00825652" w:rsidRPr="00174D15">
        <w:rPr>
          <w:rFonts w:ascii="Calibri" w:hAnsi="Calibri" w:cs="Calibri"/>
        </w:rPr>
        <w:t>ção do objeto dest</w:t>
      </w:r>
      <w:r w:rsidR="00FE0F56" w:rsidRPr="00174D15">
        <w:rPr>
          <w:rFonts w:ascii="Calibri" w:hAnsi="Calibri" w:cs="Calibri"/>
        </w:rPr>
        <w:t xml:space="preserve">e contrato é de 12 (doze) meses, podendo ser renovado, mediante termo aditivo, até os limites estabelecidos pelo artigo 57 lei 8666/93 e suas alterações. </w:t>
      </w:r>
    </w:p>
    <w:p w:rsidR="00374CF1" w:rsidRPr="00174D15" w:rsidRDefault="00374CF1" w:rsidP="00174D15">
      <w:pPr>
        <w:pStyle w:val="Ttulo6"/>
        <w:spacing w:line="360" w:lineRule="auto"/>
        <w:ind w:right="-1"/>
        <w:jc w:val="both"/>
        <w:rPr>
          <w:rFonts w:cs="Calibri"/>
          <w:sz w:val="24"/>
          <w:szCs w:val="24"/>
        </w:rPr>
      </w:pPr>
      <w:r w:rsidRPr="00174D15">
        <w:rPr>
          <w:rFonts w:cs="Calibri"/>
          <w:sz w:val="24"/>
          <w:szCs w:val="24"/>
        </w:rPr>
        <w:lastRenderedPageBreak/>
        <w:t xml:space="preserve">CLÁUSULA </w:t>
      </w:r>
      <w:r w:rsidR="00212D14" w:rsidRPr="00174D15">
        <w:rPr>
          <w:rFonts w:cs="Calibri"/>
          <w:sz w:val="24"/>
          <w:szCs w:val="24"/>
        </w:rPr>
        <w:t>SÉTIMA</w:t>
      </w:r>
      <w:r w:rsidRPr="00174D15">
        <w:rPr>
          <w:rFonts w:cs="Calibri"/>
          <w:sz w:val="24"/>
          <w:szCs w:val="24"/>
        </w:rPr>
        <w:t>:</w:t>
      </w:r>
      <w:r w:rsidRPr="00174D15">
        <w:rPr>
          <w:rFonts w:cs="Calibri"/>
          <w:b w:val="0"/>
          <w:sz w:val="24"/>
          <w:szCs w:val="24"/>
        </w:rPr>
        <w:t xml:space="preserve"> </w:t>
      </w:r>
      <w:r w:rsidRPr="00174D15">
        <w:rPr>
          <w:rFonts w:cs="Calibri"/>
          <w:bCs w:val="0"/>
          <w:sz w:val="24"/>
          <w:szCs w:val="24"/>
        </w:rPr>
        <w:t xml:space="preserve"> DA RESPONSABILIDADE E OBRIGAÇÃO </w:t>
      </w:r>
      <w:r w:rsidRPr="00174D15">
        <w:rPr>
          <w:rFonts w:cs="Calibri"/>
          <w:sz w:val="24"/>
          <w:szCs w:val="24"/>
        </w:rPr>
        <w:t>DA CONTRATADA E CONTRATANTE:</w:t>
      </w:r>
    </w:p>
    <w:p w:rsidR="00374CF1" w:rsidRPr="00174D15" w:rsidRDefault="00212D14" w:rsidP="00174D15">
      <w:pPr>
        <w:pStyle w:val="Ttulo1"/>
        <w:spacing w:line="360" w:lineRule="auto"/>
        <w:rPr>
          <w:rFonts w:ascii="Calibri" w:hAnsi="Calibri" w:cs="Calibri"/>
          <w:lang w:val="pt-BR"/>
        </w:rPr>
      </w:pPr>
      <w:r w:rsidRPr="00174D15">
        <w:rPr>
          <w:rFonts w:ascii="Calibri" w:hAnsi="Calibri" w:cs="Calibri"/>
          <w:lang w:val="pt-BR"/>
        </w:rPr>
        <w:t>7</w:t>
      </w:r>
      <w:r w:rsidR="00374CF1" w:rsidRPr="00174D15">
        <w:rPr>
          <w:rFonts w:ascii="Calibri" w:hAnsi="Calibri" w:cs="Calibri"/>
        </w:rPr>
        <w:t>.1</w:t>
      </w:r>
      <w:r w:rsidR="00374CF1" w:rsidRPr="00174D15">
        <w:rPr>
          <w:rFonts w:ascii="Calibri" w:hAnsi="Calibri" w:cs="Calibri"/>
          <w:b w:val="0"/>
        </w:rPr>
        <w:t xml:space="preserve"> - </w:t>
      </w:r>
      <w:r w:rsidR="00374CF1" w:rsidRPr="00174D15">
        <w:rPr>
          <w:rFonts w:ascii="Calibri" w:hAnsi="Calibri" w:cs="Calibri"/>
        </w:rPr>
        <w:t>A CONTRATADA se obriga a:</w:t>
      </w:r>
    </w:p>
    <w:p w:rsidR="00374CF1" w:rsidRPr="00174D15" w:rsidRDefault="00374CF1" w:rsidP="00174D15">
      <w:pPr>
        <w:pStyle w:val="Ttulo1"/>
        <w:spacing w:line="360" w:lineRule="auto"/>
        <w:ind w:left="284"/>
        <w:rPr>
          <w:rFonts w:ascii="Calibri" w:hAnsi="Calibri" w:cs="Calibri"/>
          <w:b w:val="0"/>
        </w:rPr>
      </w:pPr>
      <w:r w:rsidRPr="00174D15">
        <w:rPr>
          <w:rFonts w:ascii="Calibri" w:hAnsi="Calibri" w:cs="Calibri"/>
        </w:rPr>
        <w:t>a)</w:t>
      </w:r>
      <w:r w:rsidRPr="00174D15">
        <w:rPr>
          <w:rFonts w:ascii="Calibri" w:hAnsi="Calibri" w:cs="Calibri"/>
          <w:b w:val="0"/>
        </w:rPr>
        <w:t xml:space="preserve"> Responder pela solidez, segurança e perfeição do objeto deste Contrato durante a execução dos serviços;</w:t>
      </w:r>
    </w:p>
    <w:p w:rsidR="00374CF1" w:rsidRPr="00174D15" w:rsidRDefault="00374CF1" w:rsidP="00174D15">
      <w:pPr>
        <w:pStyle w:val="Ttulo1"/>
        <w:spacing w:line="360" w:lineRule="auto"/>
        <w:ind w:left="284"/>
        <w:rPr>
          <w:rFonts w:ascii="Calibri" w:hAnsi="Calibri" w:cs="Calibri"/>
          <w:b w:val="0"/>
        </w:rPr>
      </w:pPr>
      <w:r w:rsidRPr="00174D15">
        <w:rPr>
          <w:rFonts w:ascii="Calibri" w:hAnsi="Calibri" w:cs="Calibri"/>
        </w:rPr>
        <w:t>b)</w:t>
      </w:r>
      <w:r w:rsidRPr="00174D15">
        <w:rPr>
          <w:rFonts w:ascii="Calibri" w:hAnsi="Calibri" w:cs="Calibri"/>
          <w:b w:val="0"/>
        </w:rPr>
        <w:t xml:space="preserve"> Manter devidamente fardados todos os seus empregados e com a identificação da empresa CONTRATADA.</w:t>
      </w:r>
    </w:p>
    <w:p w:rsidR="00374CF1" w:rsidRPr="00174D15" w:rsidRDefault="00374CF1" w:rsidP="00174D15">
      <w:pPr>
        <w:pStyle w:val="Ttulo1"/>
        <w:spacing w:line="360" w:lineRule="auto"/>
        <w:ind w:left="284"/>
        <w:rPr>
          <w:rFonts w:ascii="Calibri" w:hAnsi="Calibri" w:cs="Calibri"/>
          <w:b w:val="0"/>
        </w:rPr>
      </w:pPr>
      <w:r w:rsidRPr="00174D15">
        <w:rPr>
          <w:rFonts w:ascii="Calibri" w:hAnsi="Calibri" w:cs="Calibri"/>
        </w:rPr>
        <w:t>c)</w:t>
      </w:r>
      <w:r w:rsidRPr="00174D15">
        <w:rPr>
          <w:rFonts w:ascii="Calibri" w:hAnsi="Calibri" w:cs="Calibri"/>
          <w:b w:val="0"/>
        </w:rPr>
        <w:t xml:space="preserve"> Permitir e facilitar à fiscalização, a inspeção ao local</w:t>
      </w:r>
      <w:r w:rsidRPr="00174D15">
        <w:rPr>
          <w:rFonts w:ascii="Calibri" w:hAnsi="Calibri" w:cs="Calibri"/>
          <w:b w:val="0"/>
          <w:lang w:val="pt-BR"/>
        </w:rPr>
        <w:t xml:space="preserve"> dos serviços</w:t>
      </w:r>
      <w:r w:rsidRPr="00174D15">
        <w:rPr>
          <w:rFonts w:ascii="Calibri" w:hAnsi="Calibri" w:cs="Calibri"/>
          <w:b w:val="0"/>
        </w:rPr>
        <w:t>, em qualquer dia e hora devendo prestar os esclarecimentos solicitados.</w:t>
      </w:r>
    </w:p>
    <w:p w:rsidR="00374CF1" w:rsidRPr="00174D15" w:rsidRDefault="00761A02" w:rsidP="00174D15">
      <w:pPr>
        <w:pStyle w:val="Ttulo1"/>
        <w:spacing w:line="360" w:lineRule="auto"/>
        <w:ind w:left="284"/>
        <w:rPr>
          <w:rFonts w:ascii="Calibri" w:hAnsi="Calibri" w:cs="Calibri"/>
          <w:b w:val="0"/>
        </w:rPr>
      </w:pPr>
      <w:r w:rsidRPr="00174D15">
        <w:rPr>
          <w:rFonts w:ascii="Calibri" w:hAnsi="Calibri" w:cs="Calibri"/>
          <w:lang w:val="pt-BR"/>
        </w:rPr>
        <w:t>d</w:t>
      </w:r>
      <w:r w:rsidR="00374CF1" w:rsidRPr="00174D15">
        <w:rPr>
          <w:rFonts w:ascii="Calibri" w:hAnsi="Calibri" w:cs="Calibri"/>
        </w:rPr>
        <w:t>)</w:t>
      </w:r>
      <w:r w:rsidR="00374CF1" w:rsidRPr="00174D15">
        <w:rPr>
          <w:rFonts w:ascii="Calibri" w:hAnsi="Calibri" w:cs="Calibri"/>
          <w:b w:val="0"/>
        </w:rPr>
        <w:t xml:space="preserve"> Assumir integral responsabilidade por danos causados a CONTRATANTE ou a terceiros, decorrentes</w:t>
      </w:r>
      <w:r w:rsidR="00374CF1" w:rsidRPr="00174D15">
        <w:rPr>
          <w:rFonts w:ascii="Calibri" w:hAnsi="Calibri" w:cs="Calibri"/>
          <w:b w:val="0"/>
          <w:lang w:val="pt-BR"/>
        </w:rPr>
        <w:t xml:space="preserve"> da execução</w:t>
      </w:r>
      <w:r w:rsidR="00374CF1" w:rsidRPr="00174D15">
        <w:rPr>
          <w:rFonts w:ascii="Calibri" w:hAnsi="Calibri" w:cs="Calibri"/>
          <w:b w:val="0"/>
        </w:rPr>
        <w:t xml:space="preserve"> dos serviços</w:t>
      </w:r>
      <w:r w:rsidR="00374CF1" w:rsidRPr="00174D15">
        <w:rPr>
          <w:rFonts w:ascii="Calibri" w:hAnsi="Calibri" w:cs="Calibri"/>
          <w:b w:val="0"/>
          <w:lang w:val="pt-BR"/>
        </w:rPr>
        <w:t xml:space="preserve"> objeto do contrato</w:t>
      </w:r>
      <w:r w:rsidR="00374CF1" w:rsidRPr="00174D15">
        <w:rPr>
          <w:rFonts w:ascii="Calibri" w:hAnsi="Calibri" w:cs="Calibri"/>
          <w:b w:val="0"/>
        </w:rPr>
        <w:t>, inclusive acidentes, mortes, perdas ou destruições parciais ou totais, isentando o CONTRATANTE de quaisquer reclamações resultantes de atos de seus prepostos ou pessoa física ou jurídica empregada ou ajustada na execução dos serviços;</w:t>
      </w:r>
    </w:p>
    <w:p w:rsidR="00374CF1" w:rsidRPr="00174D15" w:rsidRDefault="00761A02" w:rsidP="00174D15">
      <w:pPr>
        <w:pStyle w:val="Ttulo1"/>
        <w:spacing w:line="360" w:lineRule="auto"/>
        <w:ind w:left="284"/>
        <w:rPr>
          <w:rFonts w:ascii="Calibri" w:hAnsi="Calibri" w:cs="Calibri"/>
          <w:b w:val="0"/>
        </w:rPr>
      </w:pPr>
      <w:r w:rsidRPr="00174D15">
        <w:rPr>
          <w:rFonts w:ascii="Calibri" w:hAnsi="Calibri" w:cs="Calibri"/>
          <w:lang w:val="pt-BR"/>
        </w:rPr>
        <w:t>e</w:t>
      </w:r>
      <w:r w:rsidR="00374CF1" w:rsidRPr="00174D15">
        <w:rPr>
          <w:rFonts w:ascii="Calibri" w:hAnsi="Calibri" w:cs="Calibri"/>
        </w:rPr>
        <w:t>)</w:t>
      </w:r>
      <w:r w:rsidR="00374CF1" w:rsidRPr="00174D15">
        <w:rPr>
          <w:rFonts w:ascii="Calibri" w:hAnsi="Calibri" w:cs="Calibri"/>
          <w:b w:val="0"/>
        </w:rPr>
        <w:t xml:space="preserve"> Reparar, corrigir, renovar, reconstruir ou substituir, as suas expensas no total ou em parte, o objeto deste Contrato ou parte dele, se for verificado vícios ou incorreções da execução dos serviços;</w:t>
      </w:r>
    </w:p>
    <w:p w:rsidR="00374CF1" w:rsidRPr="00174D15" w:rsidRDefault="00761A02" w:rsidP="00174D15">
      <w:pPr>
        <w:pStyle w:val="Ttulo1"/>
        <w:spacing w:line="360" w:lineRule="auto"/>
        <w:ind w:left="284"/>
        <w:rPr>
          <w:rFonts w:ascii="Calibri" w:hAnsi="Calibri" w:cs="Calibri"/>
          <w:b w:val="0"/>
        </w:rPr>
      </w:pPr>
      <w:r w:rsidRPr="00174D15">
        <w:rPr>
          <w:rFonts w:ascii="Calibri" w:hAnsi="Calibri" w:cs="Calibri"/>
          <w:lang w:val="pt-BR"/>
        </w:rPr>
        <w:t>f</w:t>
      </w:r>
      <w:r w:rsidR="00374CF1" w:rsidRPr="00174D15">
        <w:rPr>
          <w:rFonts w:ascii="Calibri" w:hAnsi="Calibri" w:cs="Calibri"/>
        </w:rPr>
        <w:t>)</w:t>
      </w:r>
      <w:r w:rsidR="00374CF1" w:rsidRPr="00174D15">
        <w:rPr>
          <w:rFonts w:ascii="Calibri" w:hAnsi="Calibri" w:cs="Calibri"/>
          <w:b w:val="0"/>
        </w:rPr>
        <w:t xml:space="preserve"> Manter durante toda a execução do contrato</w:t>
      </w:r>
      <w:r w:rsidR="00374CF1" w:rsidRPr="00174D15">
        <w:rPr>
          <w:rFonts w:ascii="Calibri" w:hAnsi="Calibri" w:cs="Calibri"/>
          <w:b w:val="0"/>
          <w:lang w:val="pt-BR"/>
        </w:rPr>
        <w:t>,</w:t>
      </w:r>
      <w:r w:rsidR="00374CF1" w:rsidRPr="00174D15">
        <w:rPr>
          <w:rFonts w:ascii="Calibri" w:hAnsi="Calibri" w:cs="Calibri"/>
          <w:b w:val="0"/>
        </w:rPr>
        <w:t xml:space="preserve"> em compatibilidade com as obrigações assumidas, todas as condições da habilitação e qualificação exigidas no Processo Licitatório.</w:t>
      </w:r>
    </w:p>
    <w:p w:rsidR="00374CF1" w:rsidRPr="00174D15" w:rsidRDefault="00761A02" w:rsidP="00174D15">
      <w:pPr>
        <w:pStyle w:val="Ttulo1"/>
        <w:spacing w:line="360" w:lineRule="auto"/>
        <w:ind w:left="284"/>
        <w:rPr>
          <w:rFonts w:ascii="Calibri" w:hAnsi="Calibri" w:cs="Calibri"/>
          <w:b w:val="0"/>
        </w:rPr>
      </w:pPr>
      <w:r w:rsidRPr="00174D15">
        <w:rPr>
          <w:rFonts w:ascii="Calibri" w:hAnsi="Calibri" w:cs="Calibri"/>
          <w:lang w:val="pt-BR"/>
        </w:rPr>
        <w:t>g</w:t>
      </w:r>
      <w:r w:rsidR="00374CF1" w:rsidRPr="00174D15">
        <w:rPr>
          <w:rFonts w:ascii="Calibri" w:hAnsi="Calibri" w:cs="Calibri"/>
        </w:rPr>
        <w:t>)</w:t>
      </w:r>
      <w:r w:rsidR="00374CF1" w:rsidRPr="00174D15">
        <w:rPr>
          <w:rFonts w:ascii="Calibri" w:hAnsi="Calibri" w:cs="Calibri"/>
          <w:b w:val="0"/>
        </w:rPr>
        <w:t xml:space="preserve"> Aceitar, nas mesmas condições deste contrato, acréscimos ou supressões que se fizer em seu objeto até 25% (vinte e cinco por cento) do seu valor inicial atualizado;</w:t>
      </w:r>
    </w:p>
    <w:p w:rsidR="00374CF1" w:rsidRPr="00174D15" w:rsidRDefault="00761A02" w:rsidP="00174D15">
      <w:pPr>
        <w:pStyle w:val="Ttulo1"/>
        <w:spacing w:line="360" w:lineRule="auto"/>
        <w:ind w:left="284"/>
        <w:rPr>
          <w:rFonts w:ascii="Calibri" w:hAnsi="Calibri" w:cs="Calibri"/>
          <w:b w:val="0"/>
        </w:rPr>
      </w:pPr>
      <w:r w:rsidRPr="00174D15">
        <w:rPr>
          <w:rFonts w:ascii="Calibri" w:hAnsi="Calibri" w:cs="Calibri"/>
          <w:lang w:val="pt-BR"/>
        </w:rPr>
        <w:t>h</w:t>
      </w:r>
      <w:r w:rsidR="00374CF1" w:rsidRPr="00174D15">
        <w:rPr>
          <w:rFonts w:ascii="Calibri" w:hAnsi="Calibri" w:cs="Calibri"/>
        </w:rPr>
        <w:t>)</w:t>
      </w:r>
      <w:r w:rsidR="00374CF1" w:rsidRPr="00174D15">
        <w:rPr>
          <w:rFonts w:ascii="Calibri" w:hAnsi="Calibri" w:cs="Calibri"/>
          <w:b w:val="0"/>
        </w:rPr>
        <w:t xml:space="preserve"> A CONTRATADA se compromete a </w:t>
      </w:r>
      <w:r w:rsidR="00374CF1" w:rsidRPr="00174D15">
        <w:rPr>
          <w:rFonts w:ascii="Calibri" w:hAnsi="Calibri" w:cs="Calibri"/>
          <w:b w:val="0"/>
          <w:lang w:val="pt-BR"/>
        </w:rPr>
        <w:t xml:space="preserve">apresentar </w:t>
      </w:r>
      <w:r w:rsidR="00374CF1" w:rsidRPr="00174D15">
        <w:rPr>
          <w:rFonts w:ascii="Calibri" w:hAnsi="Calibri" w:cs="Calibri"/>
          <w:b w:val="0"/>
        </w:rPr>
        <w:t xml:space="preserve">a contratante as Certidões Negativas </w:t>
      </w:r>
      <w:r w:rsidR="00374CF1" w:rsidRPr="00174D15">
        <w:rPr>
          <w:rFonts w:ascii="Calibri" w:hAnsi="Calibri" w:cs="Calibri"/>
          <w:b w:val="0"/>
          <w:lang w:val="pt-BR"/>
        </w:rPr>
        <w:t>Federais</w:t>
      </w:r>
      <w:r w:rsidR="00374CF1" w:rsidRPr="00174D15">
        <w:rPr>
          <w:rFonts w:ascii="Calibri" w:hAnsi="Calibri" w:cs="Calibri"/>
          <w:b w:val="0"/>
        </w:rPr>
        <w:t>, FGTS e CNDT atualizadas, à medida que as mesmas forem vencendo, fincando vinculado o pagamento apresentação das mesmas.</w:t>
      </w:r>
    </w:p>
    <w:p w:rsidR="00374CF1" w:rsidRPr="00174D15" w:rsidRDefault="00761A02" w:rsidP="00174D15">
      <w:pPr>
        <w:pStyle w:val="Ttulo1"/>
        <w:spacing w:line="360" w:lineRule="auto"/>
        <w:ind w:left="284"/>
        <w:rPr>
          <w:rFonts w:ascii="Calibri" w:hAnsi="Calibri" w:cs="Calibri"/>
          <w:b w:val="0"/>
        </w:rPr>
      </w:pPr>
      <w:r w:rsidRPr="00174D15">
        <w:rPr>
          <w:rFonts w:ascii="Calibri" w:hAnsi="Calibri" w:cs="Calibri"/>
          <w:lang w:val="pt-BR"/>
        </w:rPr>
        <w:t>i</w:t>
      </w:r>
      <w:r w:rsidR="00374CF1" w:rsidRPr="00174D15">
        <w:rPr>
          <w:rFonts w:ascii="Calibri" w:hAnsi="Calibri" w:cs="Calibri"/>
        </w:rPr>
        <w:t>)</w:t>
      </w:r>
      <w:r w:rsidR="00374CF1" w:rsidRPr="00174D15">
        <w:rPr>
          <w:rFonts w:ascii="Calibri" w:hAnsi="Calibri" w:cs="Calibri"/>
          <w:b w:val="0"/>
        </w:rPr>
        <w:t xml:space="preserve"> É </w:t>
      </w:r>
      <w:r w:rsidR="008863AF" w:rsidRPr="00174D15">
        <w:rPr>
          <w:rFonts w:ascii="Calibri" w:hAnsi="Calibri" w:cs="Calibri"/>
          <w:b w:val="0"/>
          <w:lang w:val="pt-BR"/>
        </w:rPr>
        <w:t xml:space="preserve">de </w:t>
      </w:r>
      <w:r w:rsidR="00374CF1" w:rsidRPr="00174D15">
        <w:rPr>
          <w:rFonts w:ascii="Calibri" w:hAnsi="Calibri" w:cs="Calibri"/>
          <w:b w:val="0"/>
        </w:rPr>
        <w:t>responsabilidade da CONTRATADA o transporte de todo material, até ao local</w:t>
      </w:r>
      <w:r w:rsidR="00374CF1" w:rsidRPr="00174D15">
        <w:rPr>
          <w:rFonts w:ascii="Calibri" w:hAnsi="Calibri" w:cs="Calibri"/>
          <w:b w:val="0"/>
          <w:lang w:val="pt-BR"/>
        </w:rPr>
        <w:t xml:space="preserve"> dos serviços</w:t>
      </w:r>
      <w:r w:rsidR="00374CF1" w:rsidRPr="00174D15">
        <w:rPr>
          <w:rFonts w:ascii="Calibri" w:hAnsi="Calibri" w:cs="Calibri"/>
          <w:b w:val="0"/>
        </w:rPr>
        <w:t>, sem custos adicionais.</w:t>
      </w:r>
    </w:p>
    <w:p w:rsidR="00374CF1" w:rsidRPr="00174D15" w:rsidRDefault="00761A02" w:rsidP="00174D15">
      <w:pPr>
        <w:spacing w:line="360" w:lineRule="auto"/>
        <w:ind w:left="284"/>
        <w:jc w:val="both"/>
        <w:rPr>
          <w:rFonts w:ascii="Calibri" w:hAnsi="Calibri" w:cs="Calibri"/>
        </w:rPr>
      </w:pPr>
      <w:r w:rsidRPr="00174D15">
        <w:rPr>
          <w:rFonts w:ascii="Calibri" w:hAnsi="Calibri" w:cs="Calibri"/>
          <w:b/>
        </w:rPr>
        <w:t>j</w:t>
      </w:r>
      <w:r w:rsidR="00374CF1" w:rsidRPr="00174D15">
        <w:rPr>
          <w:rFonts w:ascii="Calibri" w:hAnsi="Calibri" w:cs="Calibri"/>
          <w:b/>
        </w:rPr>
        <w:t xml:space="preserve">) </w:t>
      </w:r>
      <w:r w:rsidR="00374CF1" w:rsidRPr="00174D15">
        <w:rPr>
          <w:rFonts w:ascii="Calibri" w:hAnsi="Calibri" w:cs="Calibri"/>
        </w:rPr>
        <w:t>Manter sinalizado o local da realização dos trabalhos de acordo com as normas de trânsito em vigor;</w:t>
      </w:r>
    </w:p>
    <w:p w:rsidR="00374CF1" w:rsidRPr="00174D15" w:rsidRDefault="00761A02" w:rsidP="00174D15">
      <w:pPr>
        <w:spacing w:line="360" w:lineRule="auto"/>
        <w:ind w:left="284"/>
        <w:jc w:val="both"/>
        <w:rPr>
          <w:rFonts w:ascii="Calibri" w:hAnsi="Calibri" w:cs="Calibri"/>
          <w:strike/>
        </w:rPr>
      </w:pPr>
      <w:r w:rsidRPr="00174D15">
        <w:rPr>
          <w:rFonts w:ascii="Calibri" w:hAnsi="Calibri" w:cs="Calibri"/>
          <w:b/>
        </w:rPr>
        <w:t>l</w:t>
      </w:r>
      <w:r w:rsidR="00374CF1" w:rsidRPr="00174D15">
        <w:rPr>
          <w:rFonts w:ascii="Calibri" w:hAnsi="Calibri" w:cs="Calibri"/>
          <w:b/>
        </w:rPr>
        <w:t xml:space="preserve">) </w:t>
      </w:r>
      <w:r w:rsidR="00374CF1" w:rsidRPr="00174D15">
        <w:rPr>
          <w:rFonts w:ascii="Calibri" w:hAnsi="Calibri" w:cs="Calibri"/>
        </w:rPr>
        <w:t>Realizar visita técnica pelo Profissional Respons</w:t>
      </w:r>
      <w:r w:rsidR="008863AF" w:rsidRPr="00174D15">
        <w:rPr>
          <w:rFonts w:ascii="Calibri" w:hAnsi="Calibri" w:cs="Calibri"/>
        </w:rPr>
        <w:t>ável pela execução dos serviços</w:t>
      </w:r>
      <w:r w:rsidRPr="00174D15">
        <w:rPr>
          <w:rFonts w:ascii="Calibri" w:hAnsi="Calibri" w:cs="Calibri"/>
        </w:rPr>
        <w:t>.</w:t>
      </w:r>
      <w:r w:rsidR="00374CF1" w:rsidRPr="00174D15">
        <w:rPr>
          <w:rFonts w:ascii="Calibri" w:hAnsi="Calibri" w:cs="Calibri"/>
        </w:rPr>
        <w:t xml:space="preserve"> </w:t>
      </w:r>
    </w:p>
    <w:p w:rsidR="00374CF1" w:rsidRPr="00174D15" w:rsidRDefault="00761A02" w:rsidP="00174D15">
      <w:pPr>
        <w:spacing w:line="360" w:lineRule="auto"/>
        <w:ind w:left="284"/>
        <w:jc w:val="both"/>
        <w:rPr>
          <w:rFonts w:ascii="Calibri" w:hAnsi="Calibri" w:cs="Calibri"/>
        </w:rPr>
      </w:pPr>
      <w:r w:rsidRPr="00174D15">
        <w:rPr>
          <w:rFonts w:ascii="Calibri" w:hAnsi="Calibri" w:cs="Calibri"/>
          <w:b/>
        </w:rPr>
        <w:lastRenderedPageBreak/>
        <w:t>m</w:t>
      </w:r>
      <w:r w:rsidR="00374CF1" w:rsidRPr="00174D15">
        <w:rPr>
          <w:rFonts w:ascii="Calibri" w:hAnsi="Calibri" w:cs="Calibri"/>
          <w:b/>
        </w:rPr>
        <w:t>)</w:t>
      </w:r>
      <w:r w:rsidR="00374CF1" w:rsidRPr="00174D15">
        <w:rPr>
          <w:rFonts w:ascii="Calibri" w:hAnsi="Calibri" w:cs="Calibri"/>
        </w:rPr>
        <w:t xml:space="preserve"> Os questionamentos e esclarecimentos referentes ao projeto, quando da sua execução, deverão ser solicitados formalmente através do Responsável Técnico ao Responsável pela Fiscalização da execução dos serviços objeto do contrato. </w:t>
      </w:r>
    </w:p>
    <w:p w:rsidR="00374CF1" w:rsidRPr="00174D15" w:rsidRDefault="00761A02" w:rsidP="00174D15">
      <w:pPr>
        <w:spacing w:line="360" w:lineRule="auto"/>
        <w:ind w:left="284"/>
        <w:jc w:val="both"/>
        <w:rPr>
          <w:rFonts w:ascii="Calibri" w:hAnsi="Calibri" w:cs="Calibri"/>
        </w:rPr>
      </w:pPr>
      <w:r w:rsidRPr="00174D15">
        <w:rPr>
          <w:rFonts w:ascii="Calibri" w:hAnsi="Calibri" w:cs="Calibri"/>
          <w:b/>
        </w:rPr>
        <w:t>n</w:t>
      </w:r>
      <w:r w:rsidR="00374CF1" w:rsidRPr="00174D15">
        <w:rPr>
          <w:rFonts w:ascii="Calibri" w:hAnsi="Calibri" w:cs="Calibri"/>
          <w:b/>
        </w:rPr>
        <w:t>)</w:t>
      </w:r>
      <w:r w:rsidR="00374CF1" w:rsidRPr="00174D15">
        <w:rPr>
          <w:rFonts w:ascii="Calibri" w:hAnsi="Calibri" w:cs="Calibri"/>
        </w:rPr>
        <w:t xml:space="preserve"> - Responsabilizar-se pelo seguro de seu pessoal, das suas instalações, edificações e todos os equipamentos e veículos que utilizar na execução de qualquer trabalho previsto no contrato.</w:t>
      </w:r>
    </w:p>
    <w:p w:rsidR="00374CF1" w:rsidRPr="00174D15" w:rsidRDefault="00761A02" w:rsidP="00174D15">
      <w:pPr>
        <w:spacing w:line="360" w:lineRule="auto"/>
        <w:ind w:left="284"/>
        <w:jc w:val="both"/>
        <w:rPr>
          <w:rFonts w:ascii="Calibri" w:hAnsi="Calibri" w:cs="Calibri"/>
        </w:rPr>
      </w:pPr>
      <w:r w:rsidRPr="00174D15">
        <w:rPr>
          <w:rFonts w:ascii="Calibri" w:hAnsi="Calibri" w:cs="Calibri"/>
          <w:b/>
        </w:rPr>
        <w:t>o</w:t>
      </w:r>
      <w:r w:rsidR="0059071A" w:rsidRPr="00174D15">
        <w:rPr>
          <w:rFonts w:ascii="Calibri" w:hAnsi="Calibri" w:cs="Calibri"/>
          <w:b/>
        </w:rPr>
        <w:t>)</w:t>
      </w:r>
      <w:r w:rsidR="0059071A" w:rsidRPr="00174D15">
        <w:rPr>
          <w:rFonts w:ascii="Calibri" w:hAnsi="Calibri" w:cs="Calibri"/>
        </w:rPr>
        <w:t xml:space="preserve"> - Serão de responsabilidade da CONTRATADA todos os encargos, ônus e despesas relativas ao fornecimento, transporte, seguro e manutenção de todos os equipamentos e materiais necessários à execução dos serviços.</w:t>
      </w:r>
    </w:p>
    <w:p w:rsidR="0059071A" w:rsidRPr="00174D15" w:rsidRDefault="00761A02" w:rsidP="00174D15">
      <w:pPr>
        <w:spacing w:line="360" w:lineRule="auto"/>
        <w:ind w:left="284"/>
        <w:jc w:val="both"/>
        <w:rPr>
          <w:rFonts w:ascii="Calibri" w:hAnsi="Calibri" w:cs="Calibri"/>
        </w:rPr>
      </w:pPr>
      <w:r w:rsidRPr="00174D15">
        <w:rPr>
          <w:rFonts w:ascii="Calibri" w:hAnsi="Calibri" w:cs="Calibri"/>
          <w:b/>
        </w:rPr>
        <w:t>p</w:t>
      </w:r>
      <w:r w:rsidR="0059071A" w:rsidRPr="00174D15">
        <w:rPr>
          <w:rFonts w:ascii="Calibri" w:hAnsi="Calibri" w:cs="Calibri"/>
          <w:b/>
        </w:rPr>
        <w:t>)</w:t>
      </w:r>
      <w:r w:rsidR="0059071A" w:rsidRPr="00174D15">
        <w:rPr>
          <w:rFonts w:ascii="Calibri" w:hAnsi="Calibri" w:cs="Calibri"/>
        </w:rPr>
        <w:t xml:space="preserve"> - Providenciar equipamentos de segurança individuais e coletivos necessários à perfeita execução dos trabalhos, observando as normas de Segurança e Medicina do Trabalho. </w:t>
      </w:r>
    </w:p>
    <w:p w:rsidR="0059071A" w:rsidRPr="00174D15" w:rsidRDefault="00761A02" w:rsidP="00174D15">
      <w:pPr>
        <w:spacing w:line="360" w:lineRule="auto"/>
        <w:ind w:firstLine="284"/>
        <w:jc w:val="both"/>
        <w:rPr>
          <w:rFonts w:ascii="Calibri" w:hAnsi="Calibri" w:cs="Calibri"/>
        </w:rPr>
      </w:pPr>
      <w:r w:rsidRPr="00174D15">
        <w:rPr>
          <w:rFonts w:ascii="Calibri" w:hAnsi="Calibri" w:cs="Calibri"/>
          <w:b/>
        </w:rPr>
        <w:t>q</w:t>
      </w:r>
      <w:r w:rsidR="0059071A" w:rsidRPr="00174D15">
        <w:rPr>
          <w:rFonts w:ascii="Calibri" w:hAnsi="Calibri" w:cs="Calibri"/>
          <w:b/>
        </w:rPr>
        <w:t>)</w:t>
      </w:r>
      <w:r w:rsidR="0059071A" w:rsidRPr="00174D15">
        <w:rPr>
          <w:rFonts w:ascii="Calibri" w:hAnsi="Calibri" w:cs="Calibri"/>
        </w:rPr>
        <w:t xml:space="preserve"> - Manter seus empregados identificados e uniformizados. </w:t>
      </w:r>
    </w:p>
    <w:p w:rsidR="0059071A" w:rsidRPr="00174D15" w:rsidRDefault="00761A02" w:rsidP="00174D15">
      <w:pPr>
        <w:spacing w:line="360" w:lineRule="auto"/>
        <w:ind w:left="284"/>
        <w:jc w:val="both"/>
        <w:rPr>
          <w:rFonts w:ascii="Calibri" w:hAnsi="Calibri" w:cs="Calibri"/>
        </w:rPr>
      </w:pPr>
      <w:r w:rsidRPr="00174D15">
        <w:rPr>
          <w:rFonts w:ascii="Calibri" w:hAnsi="Calibri" w:cs="Calibri"/>
          <w:b/>
        </w:rPr>
        <w:t>r</w:t>
      </w:r>
      <w:r w:rsidR="0059071A" w:rsidRPr="00174D15">
        <w:rPr>
          <w:rFonts w:ascii="Calibri" w:hAnsi="Calibri" w:cs="Calibri"/>
          <w:b/>
        </w:rPr>
        <w:t>)</w:t>
      </w:r>
      <w:r w:rsidR="0059071A" w:rsidRPr="00174D15">
        <w:rPr>
          <w:rFonts w:ascii="Calibri" w:hAnsi="Calibri" w:cs="Calibri"/>
        </w:rPr>
        <w:t xml:space="preserve"> - A CONTRATADA deverá elaborar relatório mensal com o número de pontos de iluminação pública e suas respectivas potências para que possa ser atualizado o faturamento da energia consumida pelo sistema. </w:t>
      </w:r>
    </w:p>
    <w:p w:rsidR="0059071A" w:rsidRPr="00174D15" w:rsidRDefault="00761A02" w:rsidP="00174D15">
      <w:pPr>
        <w:spacing w:line="360" w:lineRule="auto"/>
        <w:ind w:left="284"/>
        <w:jc w:val="both"/>
        <w:rPr>
          <w:rFonts w:ascii="Calibri" w:hAnsi="Calibri" w:cs="Calibri"/>
        </w:rPr>
      </w:pPr>
      <w:r w:rsidRPr="00174D15">
        <w:rPr>
          <w:rFonts w:ascii="Calibri" w:hAnsi="Calibri" w:cs="Calibri"/>
          <w:b/>
        </w:rPr>
        <w:t>s</w:t>
      </w:r>
      <w:r w:rsidR="0059071A" w:rsidRPr="00174D15">
        <w:rPr>
          <w:rFonts w:ascii="Calibri" w:hAnsi="Calibri" w:cs="Calibri"/>
          <w:b/>
        </w:rPr>
        <w:t>)</w:t>
      </w:r>
      <w:r w:rsidR="0059071A" w:rsidRPr="00174D15">
        <w:rPr>
          <w:rFonts w:ascii="Calibri" w:hAnsi="Calibri" w:cs="Calibri"/>
        </w:rPr>
        <w:t xml:space="preserve"> - A CONTRATADA deverá registrar o presente contrato no CREA</w:t>
      </w:r>
      <w:r w:rsidR="008863AF" w:rsidRPr="00174D15">
        <w:rPr>
          <w:rFonts w:ascii="Calibri" w:hAnsi="Calibri" w:cs="Calibri"/>
        </w:rPr>
        <w:t>/SC</w:t>
      </w:r>
      <w:r w:rsidR="0059071A" w:rsidRPr="00174D15">
        <w:rPr>
          <w:rFonts w:ascii="Calibri" w:hAnsi="Calibri" w:cs="Calibri"/>
        </w:rPr>
        <w:t xml:space="preserve"> e encaminhar ao MUNICÍPIO, cópia da Anotação de Responsabilidade Técnica, juntada à primeira Nota Fiscal/Fatura de Serviço.</w:t>
      </w:r>
    </w:p>
    <w:p w:rsidR="00374CF1" w:rsidRPr="00174D15" w:rsidRDefault="00761A02" w:rsidP="00174D15">
      <w:pPr>
        <w:pStyle w:val="Ttulo1"/>
        <w:spacing w:line="360" w:lineRule="auto"/>
        <w:rPr>
          <w:rFonts w:ascii="Calibri" w:hAnsi="Calibri" w:cs="Calibri"/>
        </w:rPr>
      </w:pPr>
      <w:r w:rsidRPr="00174D15">
        <w:rPr>
          <w:rFonts w:ascii="Calibri" w:hAnsi="Calibri" w:cs="Calibri"/>
          <w:lang w:val="pt-BR"/>
        </w:rPr>
        <w:t>7</w:t>
      </w:r>
      <w:r w:rsidR="00374CF1" w:rsidRPr="00174D15">
        <w:rPr>
          <w:rFonts w:ascii="Calibri" w:hAnsi="Calibri" w:cs="Calibri"/>
        </w:rPr>
        <w:t>.2 - A CONTRATANTE se obriga a:</w:t>
      </w:r>
    </w:p>
    <w:p w:rsidR="00374CF1" w:rsidRPr="00174D15" w:rsidRDefault="00374CF1" w:rsidP="00174D15">
      <w:pPr>
        <w:pStyle w:val="Ttulo1"/>
        <w:spacing w:line="360" w:lineRule="auto"/>
        <w:ind w:left="284"/>
        <w:rPr>
          <w:rFonts w:ascii="Calibri" w:hAnsi="Calibri" w:cs="Calibri"/>
          <w:b w:val="0"/>
        </w:rPr>
      </w:pPr>
      <w:r w:rsidRPr="00174D15">
        <w:rPr>
          <w:rFonts w:ascii="Calibri" w:hAnsi="Calibri" w:cs="Calibri"/>
        </w:rPr>
        <w:t>a)</w:t>
      </w:r>
      <w:r w:rsidRPr="00174D15">
        <w:rPr>
          <w:rFonts w:ascii="Calibri" w:hAnsi="Calibri" w:cs="Calibri"/>
          <w:b w:val="0"/>
        </w:rPr>
        <w:t xml:space="preserve"> Cumprir, pontualmente, os compromissos financeiros acordados com a CONTRATADA.</w:t>
      </w:r>
    </w:p>
    <w:p w:rsidR="00374CF1" w:rsidRPr="00174D15" w:rsidRDefault="00374CF1" w:rsidP="00174D15">
      <w:pPr>
        <w:pStyle w:val="Ttulo1"/>
        <w:spacing w:line="360" w:lineRule="auto"/>
        <w:ind w:left="284"/>
        <w:rPr>
          <w:rFonts w:ascii="Calibri" w:hAnsi="Calibri" w:cs="Calibri"/>
          <w:b w:val="0"/>
        </w:rPr>
      </w:pPr>
      <w:r w:rsidRPr="00174D15">
        <w:rPr>
          <w:rFonts w:ascii="Calibri" w:hAnsi="Calibri" w:cs="Calibri"/>
        </w:rPr>
        <w:t>b)</w:t>
      </w:r>
      <w:r w:rsidRPr="00174D15">
        <w:rPr>
          <w:rFonts w:ascii="Calibri" w:hAnsi="Calibri" w:cs="Calibri"/>
          <w:b w:val="0"/>
        </w:rPr>
        <w:t xml:space="preserve"> Suprir a CONTRATADA de documentos, informações e demais elementos que possuir ligado aos serviços a serem executados, bem como dirimir dúvidas e orientá-la nos casos omissos.</w:t>
      </w:r>
    </w:p>
    <w:p w:rsidR="00374CF1" w:rsidRPr="00174D15" w:rsidRDefault="00374CF1" w:rsidP="00174D15">
      <w:pPr>
        <w:pStyle w:val="Ttulo1"/>
        <w:spacing w:line="360" w:lineRule="auto"/>
        <w:ind w:left="284"/>
        <w:rPr>
          <w:rFonts w:ascii="Calibri" w:hAnsi="Calibri" w:cs="Calibri"/>
          <w:b w:val="0"/>
        </w:rPr>
      </w:pPr>
      <w:r w:rsidRPr="00174D15">
        <w:rPr>
          <w:rFonts w:ascii="Calibri" w:hAnsi="Calibri" w:cs="Calibri"/>
        </w:rPr>
        <w:t>c)</w:t>
      </w:r>
      <w:r w:rsidRPr="00174D15">
        <w:rPr>
          <w:rFonts w:ascii="Calibri" w:hAnsi="Calibri" w:cs="Calibri"/>
          <w:b w:val="0"/>
        </w:rPr>
        <w:t xml:space="preserve"> Manter entendimentos com a CONTRATADA sempre por escrito</w:t>
      </w:r>
      <w:r w:rsidR="00761A02" w:rsidRPr="00174D15">
        <w:rPr>
          <w:rFonts w:ascii="Calibri" w:hAnsi="Calibri" w:cs="Calibri"/>
          <w:b w:val="0"/>
          <w:lang w:val="pt-BR"/>
        </w:rPr>
        <w:t xml:space="preserve">, </w:t>
      </w:r>
      <w:r w:rsidR="00F83427" w:rsidRPr="00174D15">
        <w:rPr>
          <w:rFonts w:ascii="Calibri" w:hAnsi="Calibri" w:cs="Calibri"/>
          <w:b w:val="0"/>
        </w:rPr>
        <w:t>ressalva</w:t>
      </w:r>
      <w:r w:rsidR="00F83427" w:rsidRPr="00174D15">
        <w:rPr>
          <w:rFonts w:ascii="Calibri" w:hAnsi="Calibri" w:cs="Calibri"/>
          <w:b w:val="0"/>
          <w:lang w:val="pt-BR"/>
        </w:rPr>
        <w:t>do</w:t>
      </w:r>
      <w:r w:rsidR="00F83427" w:rsidRPr="00174D15">
        <w:rPr>
          <w:rFonts w:ascii="Calibri" w:hAnsi="Calibri" w:cs="Calibri"/>
          <w:b w:val="0"/>
        </w:rPr>
        <w:t xml:space="preserve"> </w:t>
      </w:r>
      <w:r w:rsidRPr="00174D15">
        <w:rPr>
          <w:rFonts w:ascii="Calibri" w:hAnsi="Calibri" w:cs="Calibri"/>
          <w:b w:val="0"/>
        </w:rPr>
        <w:t>os caso</w:t>
      </w:r>
      <w:r w:rsidR="00F83427" w:rsidRPr="00174D15">
        <w:rPr>
          <w:rFonts w:ascii="Calibri" w:hAnsi="Calibri" w:cs="Calibri"/>
          <w:b w:val="0"/>
        </w:rPr>
        <w:t>s determinados pela urgência d</w:t>
      </w:r>
      <w:r w:rsidR="00F83427" w:rsidRPr="00174D15">
        <w:rPr>
          <w:rFonts w:ascii="Calibri" w:hAnsi="Calibri" w:cs="Calibri"/>
          <w:b w:val="0"/>
          <w:lang w:val="pt-BR"/>
        </w:rPr>
        <w:t>e</w:t>
      </w:r>
      <w:r w:rsidRPr="00174D15">
        <w:rPr>
          <w:rFonts w:ascii="Calibri" w:hAnsi="Calibri" w:cs="Calibri"/>
          <w:b w:val="0"/>
        </w:rPr>
        <w:t xml:space="preserve"> medidas, cujos entendimentos verbais devem ser confirmados por escrito, no prazo máximo de 03 (três) dias úteis, contado a partir do referido entendimento.</w:t>
      </w:r>
    </w:p>
    <w:p w:rsidR="00374CF1" w:rsidRPr="00174D15" w:rsidRDefault="00374CF1" w:rsidP="00174D15">
      <w:pPr>
        <w:pStyle w:val="Ttulo1"/>
        <w:spacing w:line="360" w:lineRule="auto"/>
        <w:ind w:left="284"/>
        <w:rPr>
          <w:rFonts w:ascii="Calibri" w:hAnsi="Calibri" w:cs="Calibri"/>
          <w:b w:val="0"/>
        </w:rPr>
      </w:pPr>
      <w:r w:rsidRPr="00174D15">
        <w:rPr>
          <w:rFonts w:ascii="Calibri" w:hAnsi="Calibri" w:cs="Calibri"/>
        </w:rPr>
        <w:t>d)</w:t>
      </w:r>
      <w:r w:rsidRPr="00174D15">
        <w:rPr>
          <w:rFonts w:ascii="Calibri" w:hAnsi="Calibri" w:cs="Calibri"/>
          <w:b w:val="0"/>
        </w:rPr>
        <w:t xml:space="preserve"> Comunicar, formalmente à CONTRATADA, em caso de devolução de documentos de cobrança, as razões da devolução.</w:t>
      </w:r>
    </w:p>
    <w:p w:rsidR="00374CF1" w:rsidRPr="00174D15" w:rsidRDefault="00374CF1" w:rsidP="00174D15">
      <w:pPr>
        <w:autoSpaceDE w:val="0"/>
        <w:autoSpaceDN w:val="0"/>
        <w:adjustRightInd w:val="0"/>
        <w:spacing w:line="360" w:lineRule="auto"/>
        <w:jc w:val="both"/>
        <w:rPr>
          <w:rFonts w:ascii="Calibri" w:hAnsi="Calibri" w:cs="Calibri"/>
          <w:b/>
          <w:bCs/>
        </w:rPr>
      </w:pPr>
    </w:p>
    <w:p w:rsidR="00FE0F56" w:rsidRPr="00174D15" w:rsidRDefault="00FE0F56" w:rsidP="00174D15">
      <w:pPr>
        <w:spacing w:line="360" w:lineRule="auto"/>
        <w:jc w:val="both"/>
        <w:rPr>
          <w:rFonts w:ascii="Calibri" w:hAnsi="Calibri" w:cs="Calibri"/>
          <w:b/>
        </w:rPr>
      </w:pPr>
      <w:r w:rsidRPr="00174D15">
        <w:rPr>
          <w:rFonts w:ascii="Calibri" w:hAnsi="Calibri" w:cs="Calibri"/>
          <w:b/>
        </w:rPr>
        <w:lastRenderedPageBreak/>
        <w:t xml:space="preserve">CLÁUSULA </w:t>
      </w:r>
      <w:r w:rsidR="00761A02" w:rsidRPr="00174D15">
        <w:rPr>
          <w:rFonts w:ascii="Calibri" w:hAnsi="Calibri" w:cs="Calibri"/>
          <w:b/>
        </w:rPr>
        <w:t>OITAVA</w:t>
      </w:r>
      <w:r w:rsidRPr="00174D15">
        <w:rPr>
          <w:rFonts w:ascii="Calibri" w:hAnsi="Calibri" w:cs="Calibri"/>
          <w:b/>
        </w:rPr>
        <w:t xml:space="preserve">: DA ALTERAÇÃO CONTRATUAL </w:t>
      </w:r>
    </w:p>
    <w:p w:rsidR="00FE0F56" w:rsidRPr="00174D15" w:rsidRDefault="00761A02" w:rsidP="00174D15">
      <w:pPr>
        <w:spacing w:line="360" w:lineRule="auto"/>
        <w:jc w:val="both"/>
        <w:rPr>
          <w:rFonts w:ascii="Calibri" w:hAnsi="Calibri" w:cs="Calibri"/>
        </w:rPr>
      </w:pPr>
      <w:r w:rsidRPr="00174D15">
        <w:rPr>
          <w:rFonts w:ascii="Calibri" w:hAnsi="Calibri" w:cs="Calibri"/>
          <w:b/>
        </w:rPr>
        <w:t>8</w:t>
      </w:r>
      <w:r w:rsidR="00FE0F56" w:rsidRPr="00174D15">
        <w:rPr>
          <w:rFonts w:ascii="Calibri" w:hAnsi="Calibri" w:cs="Calibri"/>
          <w:b/>
        </w:rPr>
        <w:t>.1</w:t>
      </w:r>
      <w:r w:rsidR="00FE0F56" w:rsidRPr="00174D15">
        <w:rPr>
          <w:rFonts w:ascii="Calibri" w:hAnsi="Calibri" w:cs="Calibri"/>
        </w:rPr>
        <w:t xml:space="preserve"> - A alteração do contrato dar-se-á nos termos do Art. 65, seus incisos e parágrafos da Lei Federal 8.666, de 21 de junho de 1993, consolidada. </w:t>
      </w:r>
    </w:p>
    <w:p w:rsidR="00B90984" w:rsidRPr="00174D15" w:rsidRDefault="00B90984" w:rsidP="00174D15">
      <w:pPr>
        <w:spacing w:line="360" w:lineRule="auto"/>
        <w:jc w:val="both"/>
        <w:rPr>
          <w:rFonts w:ascii="Calibri" w:hAnsi="Calibri" w:cs="Calibri"/>
        </w:rPr>
      </w:pPr>
    </w:p>
    <w:p w:rsidR="00FE0F56" w:rsidRPr="00174D15" w:rsidRDefault="00FE0F56" w:rsidP="00174D15">
      <w:pPr>
        <w:spacing w:line="360" w:lineRule="auto"/>
        <w:jc w:val="both"/>
        <w:rPr>
          <w:rFonts w:ascii="Calibri" w:hAnsi="Calibri" w:cs="Calibri"/>
          <w:b/>
        </w:rPr>
      </w:pPr>
      <w:r w:rsidRPr="00174D15">
        <w:rPr>
          <w:rFonts w:ascii="Calibri" w:hAnsi="Calibri" w:cs="Calibri"/>
          <w:b/>
        </w:rPr>
        <w:t xml:space="preserve">CLÁUSULA </w:t>
      </w:r>
      <w:r w:rsidR="00761A02" w:rsidRPr="00174D15">
        <w:rPr>
          <w:rFonts w:ascii="Calibri" w:hAnsi="Calibri" w:cs="Calibri"/>
          <w:b/>
        </w:rPr>
        <w:t>NONA</w:t>
      </w:r>
      <w:r w:rsidRPr="00174D15">
        <w:rPr>
          <w:rFonts w:ascii="Calibri" w:hAnsi="Calibri" w:cs="Calibri"/>
          <w:b/>
        </w:rPr>
        <w:t xml:space="preserve">: DA FISCALIZAÇÃO </w:t>
      </w:r>
    </w:p>
    <w:p w:rsidR="00BA4A39" w:rsidRPr="00174D15" w:rsidRDefault="00761A02" w:rsidP="00174D15">
      <w:pPr>
        <w:autoSpaceDE w:val="0"/>
        <w:autoSpaceDN w:val="0"/>
        <w:adjustRightInd w:val="0"/>
        <w:spacing w:line="360" w:lineRule="auto"/>
        <w:jc w:val="both"/>
        <w:rPr>
          <w:rFonts w:ascii="Calibri" w:hAnsi="Calibri" w:cs="Calibri"/>
        </w:rPr>
      </w:pPr>
      <w:r w:rsidRPr="00174D15">
        <w:rPr>
          <w:rFonts w:ascii="Calibri" w:hAnsi="Calibri" w:cs="Calibri"/>
          <w:b/>
          <w:bCs/>
        </w:rPr>
        <w:t>9</w:t>
      </w:r>
      <w:r w:rsidR="00BA4A39" w:rsidRPr="00174D15">
        <w:rPr>
          <w:rFonts w:ascii="Calibri" w:hAnsi="Calibri" w:cs="Calibri"/>
          <w:b/>
          <w:bCs/>
        </w:rPr>
        <w:t xml:space="preserve">.1 </w:t>
      </w:r>
      <w:r w:rsidR="00BA4A39" w:rsidRPr="00174D15">
        <w:rPr>
          <w:rFonts w:ascii="Calibri" w:hAnsi="Calibri" w:cs="Calibri"/>
        </w:rPr>
        <w:t xml:space="preserve">– </w:t>
      </w:r>
      <w:r w:rsidR="002935D2" w:rsidRPr="007555C7">
        <w:rPr>
          <w:rFonts w:ascii="Calibri" w:hAnsi="Calibri" w:cs="Calibri"/>
        </w:rPr>
        <w:t>A fiscalização da execução dos serviços do Contrato assinado com a vencedora deste certame será realizada pelo servidor deste Município,</w:t>
      </w:r>
      <w:r w:rsidR="002935D2">
        <w:rPr>
          <w:rFonts w:ascii="Calibri" w:hAnsi="Calibri" w:cs="Calibri"/>
        </w:rPr>
        <w:t xml:space="preserve"> José Roberto de Amorim</w:t>
      </w:r>
      <w:r w:rsidR="002935D2" w:rsidRPr="007555C7">
        <w:rPr>
          <w:rFonts w:ascii="Calibri" w:hAnsi="Calibri" w:cs="Calibri"/>
        </w:rPr>
        <w:t xml:space="preserve">, </w:t>
      </w:r>
      <w:r w:rsidR="002935D2">
        <w:rPr>
          <w:rFonts w:ascii="Calibri" w:hAnsi="Calibri" w:cs="Calibri"/>
        </w:rPr>
        <w:t xml:space="preserve">Chefe de Gabinete, </w:t>
      </w:r>
      <w:r w:rsidR="002935D2" w:rsidRPr="007555C7">
        <w:rPr>
          <w:rFonts w:ascii="Calibri" w:hAnsi="Calibri" w:cs="Calibri"/>
        </w:rPr>
        <w:t>de acordo com o estabelecido no Artigo 67 e parágrafos, da Lei 8.666/93, republicada em 06.07.94.</w:t>
      </w:r>
    </w:p>
    <w:p w:rsidR="00BA4A39" w:rsidRPr="00174D15" w:rsidRDefault="00761A02" w:rsidP="00174D15">
      <w:pPr>
        <w:autoSpaceDE w:val="0"/>
        <w:autoSpaceDN w:val="0"/>
        <w:adjustRightInd w:val="0"/>
        <w:spacing w:line="360" w:lineRule="auto"/>
        <w:jc w:val="both"/>
        <w:rPr>
          <w:rFonts w:ascii="Calibri" w:hAnsi="Calibri" w:cs="Calibri"/>
        </w:rPr>
      </w:pPr>
      <w:r w:rsidRPr="00174D15">
        <w:rPr>
          <w:rFonts w:ascii="Calibri" w:hAnsi="Calibri" w:cs="Calibri"/>
          <w:b/>
          <w:bCs/>
        </w:rPr>
        <w:t>9</w:t>
      </w:r>
      <w:r w:rsidR="00BA4A39" w:rsidRPr="00174D15">
        <w:rPr>
          <w:rFonts w:ascii="Calibri" w:hAnsi="Calibri" w:cs="Calibri"/>
          <w:b/>
          <w:bCs/>
        </w:rPr>
        <w:t xml:space="preserve">.2 </w:t>
      </w:r>
      <w:r w:rsidR="00BA4A39" w:rsidRPr="00174D15">
        <w:rPr>
          <w:rFonts w:ascii="Calibri" w:hAnsi="Calibri" w:cs="Calibri"/>
        </w:rPr>
        <w:t>- A fiscalização exercerá controle em relação à quantidade e particularmente à qualidade dos serviços executados, a fim de possibilitar a aplicação das penalidades previstas, quando desatendidas as disposições a elas relativas.</w:t>
      </w:r>
    </w:p>
    <w:p w:rsidR="00FE0F56" w:rsidRPr="00174D15" w:rsidRDefault="00761A02" w:rsidP="00174D15">
      <w:pPr>
        <w:spacing w:line="360" w:lineRule="auto"/>
        <w:jc w:val="both"/>
        <w:rPr>
          <w:rFonts w:ascii="Calibri" w:hAnsi="Calibri" w:cs="Calibri"/>
        </w:rPr>
      </w:pPr>
      <w:r w:rsidRPr="00174D15">
        <w:rPr>
          <w:rFonts w:ascii="Calibri" w:hAnsi="Calibri" w:cs="Calibri"/>
          <w:b/>
          <w:bCs/>
        </w:rPr>
        <w:t>9</w:t>
      </w:r>
      <w:r w:rsidR="00BA4A39" w:rsidRPr="00174D15">
        <w:rPr>
          <w:rFonts w:ascii="Calibri" w:hAnsi="Calibri" w:cs="Calibri"/>
          <w:b/>
          <w:bCs/>
        </w:rPr>
        <w:t xml:space="preserve">.3 - </w:t>
      </w:r>
      <w:r w:rsidR="00BA4A39" w:rsidRPr="00174D15">
        <w:rPr>
          <w:rFonts w:ascii="Calibri" w:hAnsi="Calibri" w:cs="Calibri"/>
        </w:rPr>
        <w:t>A fiscalização poderá ordenar a qualquer momento, sem prejuízo de outras sanções cabíveis ao caso, a paralisação dos serviços sempre que a empresa deixar de cumprir as exigências do</w:t>
      </w:r>
      <w:r w:rsidR="00F83427" w:rsidRPr="00174D15">
        <w:rPr>
          <w:rFonts w:ascii="Calibri" w:hAnsi="Calibri" w:cs="Calibri"/>
        </w:rPr>
        <w:t xml:space="preserve"> edital e do contrato</w:t>
      </w:r>
      <w:r w:rsidR="00BA4A39" w:rsidRPr="00174D15">
        <w:rPr>
          <w:rFonts w:ascii="Calibri" w:hAnsi="Calibri" w:cs="Calibri"/>
        </w:rPr>
        <w:t>.</w:t>
      </w:r>
    </w:p>
    <w:p w:rsidR="00BA4A39" w:rsidRPr="00174D15" w:rsidRDefault="00BA4A39" w:rsidP="00174D15">
      <w:pPr>
        <w:spacing w:line="360" w:lineRule="auto"/>
        <w:jc w:val="both"/>
        <w:rPr>
          <w:rFonts w:ascii="Calibri" w:hAnsi="Calibri" w:cs="Calibri"/>
        </w:rPr>
      </w:pPr>
    </w:p>
    <w:p w:rsidR="00FE0F56" w:rsidRPr="00174D15" w:rsidRDefault="00FE0F56" w:rsidP="00174D15">
      <w:pPr>
        <w:spacing w:line="360" w:lineRule="auto"/>
        <w:jc w:val="both"/>
        <w:rPr>
          <w:rFonts w:ascii="Calibri" w:hAnsi="Calibri" w:cs="Calibri"/>
          <w:b/>
        </w:rPr>
      </w:pPr>
      <w:r w:rsidRPr="00174D15">
        <w:rPr>
          <w:rFonts w:ascii="Calibri" w:hAnsi="Calibri" w:cs="Calibri"/>
          <w:b/>
        </w:rPr>
        <w:t xml:space="preserve">CLÁUSULA DÉCIMA: DA INEXECUÇÃO E DA RESCISÃO DO CONTRATO </w:t>
      </w:r>
    </w:p>
    <w:p w:rsidR="00FE0F56" w:rsidRPr="00174D15" w:rsidRDefault="00FE0F56" w:rsidP="00174D15">
      <w:pPr>
        <w:spacing w:line="360" w:lineRule="auto"/>
        <w:jc w:val="both"/>
        <w:rPr>
          <w:rFonts w:ascii="Calibri" w:hAnsi="Calibri" w:cs="Calibri"/>
        </w:rPr>
      </w:pPr>
      <w:r w:rsidRPr="00174D15">
        <w:rPr>
          <w:rFonts w:ascii="Calibri" w:hAnsi="Calibri" w:cs="Calibri"/>
          <w:b/>
        </w:rPr>
        <w:t>1</w:t>
      </w:r>
      <w:r w:rsidR="00761A02" w:rsidRPr="00174D15">
        <w:rPr>
          <w:rFonts w:ascii="Calibri" w:hAnsi="Calibri" w:cs="Calibri"/>
          <w:b/>
        </w:rPr>
        <w:t>0</w:t>
      </w:r>
      <w:r w:rsidRPr="00174D15">
        <w:rPr>
          <w:rFonts w:ascii="Calibri" w:hAnsi="Calibri" w:cs="Calibri"/>
          <w:b/>
        </w:rPr>
        <w:t>.1</w:t>
      </w:r>
      <w:r w:rsidRPr="00174D15">
        <w:rPr>
          <w:rFonts w:ascii="Calibri" w:hAnsi="Calibri" w:cs="Calibri"/>
        </w:rPr>
        <w:t xml:space="preserve"> - A inexecução e a rescisão do contrato serão reguladas pelo Art. 58,</w:t>
      </w:r>
      <w:r w:rsidR="00F83427" w:rsidRPr="00174D15">
        <w:rPr>
          <w:rFonts w:ascii="Calibri" w:hAnsi="Calibri" w:cs="Calibri"/>
        </w:rPr>
        <w:t xml:space="preserve"> inciso</w:t>
      </w:r>
      <w:r w:rsidR="003272EC" w:rsidRPr="00174D15">
        <w:rPr>
          <w:rFonts w:ascii="Calibri" w:hAnsi="Calibri" w:cs="Calibri"/>
        </w:rPr>
        <w:t xml:space="preserve"> </w:t>
      </w:r>
      <w:r w:rsidRPr="00174D15">
        <w:rPr>
          <w:rFonts w:ascii="Calibri" w:hAnsi="Calibri" w:cs="Calibri"/>
        </w:rPr>
        <w:t xml:space="preserve">II e Art. 77 </w:t>
      </w:r>
      <w:r w:rsidR="008D2DBB" w:rsidRPr="00174D15">
        <w:rPr>
          <w:rFonts w:ascii="Calibri" w:hAnsi="Calibri" w:cs="Calibri"/>
        </w:rPr>
        <w:t>a</w:t>
      </w:r>
      <w:r w:rsidRPr="00174D15">
        <w:rPr>
          <w:rFonts w:ascii="Calibri" w:hAnsi="Calibri" w:cs="Calibri"/>
        </w:rPr>
        <w:t xml:space="preserve"> 80 da Lei Federal 8.666, de 21 de junho de 1993</w:t>
      </w:r>
      <w:r w:rsidR="008D2DBB" w:rsidRPr="00174D15">
        <w:rPr>
          <w:rFonts w:ascii="Calibri" w:hAnsi="Calibri" w:cs="Calibri"/>
        </w:rPr>
        <w:t xml:space="preserve">, </w:t>
      </w:r>
      <w:r w:rsidRPr="00174D15">
        <w:rPr>
          <w:rFonts w:ascii="Calibri" w:hAnsi="Calibri" w:cs="Calibri"/>
        </w:rPr>
        <w:t xml:space="preserve">consolidada. </w:t>
      </w:r>
    </w:p>
    <w:p w:rsidR="006B661C" w:rsidRPr="00174D15" w:rsidRDefault="006B661C" w:rsidP="00174D15">
      <w:pPr>
        <w:spacing w:line="360" w:lineRule="auto"/>
        <w:jc w:val="both"/>
        <w:rPr>
          <w:rFonts w:ascii="Calibri" w:hAnsi="Calibri" w:cs="Calibri"/>
        </w:rPr>
      </w:pPr>
    </w:p>
    <w:p w:rsidR="00FE0F56" w:rsidRPr="00174D15" w:rsidRDefault="00FE0F56" w:rsidP="00174D15">
      <w:pPr>
        <w:spacing w:line="360" w:lineRule="auto"/>
        <w:jc w:val="both"/>
        <w:rPr>
          <w:rFonts w:ascii="Calibri" w:hAnsi="Calibri" w:cs="Calibri"/>
          <w:b/>
        </w:rPr>
      </w:pPr>
      <w:r w:rsidRPr="00174D15">
        <w:rPr>
          <w:rFonts w:ascii="Calibri" w:hAnsi="Calibri" w:cs="Calibri"/>
          <w:b/>
        </w:rPr>
        <w:t xml:space="preserve">CLÁUSULA DÉCIMA </w:t>
      </w:r>
      <w:r w:rsidR="00761A02" w:rsidRPr="00174D15">
        <w:rPr>
          <w:rFonts w:ascii="Calibri" w:hAnsi="Calibri" w:cs="Calibri"/>
          <w:b/>
        </w:rPr>
        <w:t>PRIMEIRA</w:t>
      </w:r>
      <w:r w:rsidRPr="00174D15">
        <w:rPr>
          <w:rFonts w:ascii="Calibri" w:hAnsi="Calibri" w:cs="Calibri"/>
          <w:b/>
        </w:rPr>
        <w:t xml:space="preserve">: DAS PENALIDADES </w:t>
      </w:r>
    </w:p>
    <w:p w:rsidR="0079041D" w:rsidRPr="00174D15" w:rsidRDefault="0079041D" w:rsidP="00174D15">
      <w:pPr>
        <w:autoSpaceDE w:val="0"/>
        <w:autoSpaceDN w:val="0"/>
        <w:adjustRightInd w:val="0"/>
        <w:spacing w:line="360" w:lineRule="auto"/>
        <w:jc w:val="both"/>
        <w:rPr>
          <w:rFonts w:ascii="Calibri" w:hAnsi="Calibri" w:cs="Calibri"/>
        </w:rPr>
      </w:pPr>
      <w:r w:rsidRPr="00174D15">
        <w:rPr>
          <w:rFonts w:ascii="Calibri" w:hAnsi="Calibri" w:cs="Calibri"/>
          <w:b/>
          <w:bCs/>
        </w:rPr>
        <w:t>1</w:t>
      </w:r>
      <w:r w:rsidR="00B0305F" w:rsidRPr="00174D15">
        <w:rPr>
          <w:rFonts w:ascii="Calibri" w:hAnsi="Calibri" w:cs="Calibri"/>
          <w:b/>
          <w:bCs/>
        </w:rPr>
        <w:t>1</w:t>
      </w:r>
      <w:r w:rsidRPr="00174D15">
        <w:rPr>
          <w:rFonts w:ascii="Calibri" w:hAnsi="Calibri" w:cs="Calibri"/>
          <w:b/>
          <w:bCs/>
        </w:rPr>
        <w:t xml:space="preserve">.1 </w:t>
      </w:r>
      <w:r w:rsidRPr="00174D15">
        <w:rPr>
          <w:rFonts w:ascii="Calibri" w:hAnsi="Calibri" w:cs="Calibri"/>
        </w:rPr>
        <w:t xml:space="preserve">– </w:t>
      </w:r>
      <w:r w:rsidR="00F83427" w:rsidRPr="00174D15">
        <w:rPr>
          <w:rFonts w:ascii="Calibri" w:hAnsi="Calibri" w:cs="Calibri"/>
        </w:rPr>
        <w:t xml:space="preserve">Se a CONTRATADA </w:t>
      </w:r>
      <w:r w:rsidRPr="00174D15">
        <w:rPr>
          <w:rFonts w:ascii="Calibri" w:hAnsi="Calibri" w:cs="Calibri"/>
        </w:rPr>
        <w:t>deixar de cumprir as condições estabeleci</w:t>
      </w:r>
      <w:r w:rsidR="00157A4F" w:rsidRPr="00174D15">
        <w:rPr>
          <w:rFonts w:ascii="Calibri" w:hAnsi="Calibri" w:cs="Calibri"/>
        </w:rPr>
        <w:t>das neste instrumento, no</w:t>
      </w:r>
      <w:r w:rsidRPr="00174D15">
        <w:rPr>
          <w:rFonts w:ascii="Calibri" w:hAnsi="Calibri" w:cs="Calibri"/>
        </w:rPr>
        <w:t xml:space="preserve"> Edital</w:t>
      </w:r>
      <w:r w:rsidR="00157A4F" w:rsidRPr="00174D15">
        <w:rPr>
          <w:rFonts w:ascii="Calibri" w:hAnsi="Calibri" w:cs="Calibri"/>
        </w:rPr>
        <w:t xml:space="preserve"> que parte integrante deste contrato</w:t>
      </w:r>
      <w:r w:rsidRPr="00174D15">
        <w:rPr>
          <w:rFonts w:ascii="Calibri" w:hAnsi="Calibri" w:cs="Calibri"/>
        </w:rPr>
        <w:t>, sem prejuízo das penalidades previstas no Capitulo IV, Seção II, Artigo 87 da Lei n. 8.666/93, ficará sujeito à aplicação de MULTAS, conforme abaixo:</w:t>
      </w:r>
    </w:p>
    <w:p w:rsidR="0079041D" w:rsidRPr="00174D15" w:rsidRDefault="00B0305F" w:rsidP="00174D15">
      <w:pPr>
        <w:autoSpaceDE w:val="0"/>
        <w:autoSpaceDN w:val="0"/>
        <w:adjustRightInd w:val="0"/>
        <w:spacing w:line="360" w:lineRule="auto"/>
        <w:ind w:left="284"/>
        <w:jc w:val="both"/>
        <w:rPr>
          <w:rFonts w:ascii="Calibri" w:hAnsi="Calibri" w:cs="Calibri"/>
        </w:rPr>
      </w:pPr>
      <w:r w:rsidRPr="00174D15">
        <w:rPr>
          <w:rFonts w:ascii="Calibri" w:hAnsi="Calibri" w:cs="Calibri"/>
          <w:b/>
        </w:rPr>
        <w:t>a</w:t>
      </w:r>
      <w:r w:rsidR="0079041D" w:rsidRPr="00174D15">
        <w:rPr>
          <w:rFonts w:ascii="Calibri" w:hAnsi="Calibri" w:cs="Calibri"/>
          <w:b/>
        </w:rPr>
        <w:t>)</w:t>
      </w:r>
      <w:r w:rsidR="0079041D" w:rsidRPr="00174D15">
        <w:rPr>
          <w:rFonts w:ascii="Calibri" w:hAnsi="Calibri" w:cs="Calibri"/>
        </w:rPr>
        <w:t xml:space="preserve"> Multa de 0,2% (dois décimos percentuais) do valor adjudicado por dia que exceder ao prazo para entrega do objeto deste</w:t>
      </w:r>
      <w:r w:rsidR="00157A4F" w:rsidRPr="00174D15">
        <w:rPr>
          <w:rFonts w:ascii="Calibri" w:hAnsi="Calibri" w:cs="Calibri"/>
        </w:rPr>
        <w:t xml:space="preserve"> contrato</w:t>
      </w:r>
      <w:r w:rsidR="0079041D" w:rsidRPr="00174D15">
        <w:rPr>
          <w:rFonts w:ascii="Calibri" w:hAnsi="Calibri" w:cs="Calibri"/>
        </w:rPr>
        <w:t>, até o limite de 20%.</w:t>
      </w:r>
    </w:p>
    <w:p w:rsidR="0079041D" w:rsidRPr="00174D15" w:rsidRDefault="00B0305F" w:rsidP="00174D15">
      <w:pPr>
        <w:autoSpaceDE w:val="0"/>
        <w:autoSpaceDN w:val="0"/>
        <w:adjustRightInd w:val="0"/>
        <w:spacing w:line="360" w:lineRule="auto"/>
        <w:ind w:left="284"/>
        <w:jc w:val="both"/>
        <w:rPr>
          <w:rFonts w:ascii="Calibri" w:hAnsi="Calibri" w:cs="Calibri"/>
        </w:rPr>
      </w:pPr>
      <w:r w:rsidRPr="00174D15">
        <w:rPr>
          <w:rFonts w:ascii="Calibri" w:hAnsi="Calibri" w:cs="Calibri"/>
          <w:b/>
        </w:rPr>
        <w:t>b</w:t>
      </w:r>
      <w:r w:rsidR="0079041D" w:rsidRPr="00174D15">
        <w:rPr>
          <w:rFonts w:ascii="Calibri" w:hAnsi="Calibri" w:cs="Calibri"/>
          <w:b/>
        </w:rPr>
        <w:t>)</w:t>
      </w:r>
      <w:r w:rsidR="0079041D" w:rsidRPr="00174D15">
        <w:rPr>
          <w:rFonts w:ascii="Calibri" w:hAnsi="Calibri" w:cs="Calibri"/>
        </w:rPr>
        <w:t xml:space="preserve"> Multa de 0,2% (dois décimos percentuais) ao dia, sobre o valor do contrato, até o lim</w:t>
      </w:r>
      <w:r w:rsidR="00157A4F" w:rsidRPr="00174D15">
        <w:rPr>
          <w:rFonts w:ascii="Calibri" w:hAnsi="Calibri" w:cs="Calibri"/>
        </w:rPr>
        <w:t>ite de 20% (vinte por cento), pelo</w:t>
      </w:r>
      <w:r w:rsidR="0079041D" w:rsidRPr="00174D15">
        <w:rPr>
          <w:rFonts w:ascii="Calibri" w:hAnsi="Calibri" w:cs="Calibri"/>
        </w:rPr>
        <w:t xml:space="preserve"> descumprimento </w:t>
      </w:r>
      <w:r w:rsidR="00157A4F" w:rsidRPr="00174D15">
        <w:rPr>
          <w:rFonts w:ascii="Calibri" w:hAnsi="Calibri" w:cs="Calibri"/>
        </w:rPr>
        <w:t>d</w:t>
      </w:r>
      <w:r w:rsidR="0079041D" w:rsidRPr="00174D15">
        <w:rPr>
          <w:rFonts w:ascii="Calibri" w:hAnsi="Calibri" w:cs="Calibri"/>
        </w:rPr>
        <w:t>as c</w:t>
      </w:r>
      <w:r w:rsidR="00157A4F" w:rsidRPr="00174D15">
        <w:rPr>
          <w:rFonts w:ascii="Calibri" w:hAnsi="Calibri" w:cs="Calibri"/>
        </w:rPr>
        <w:t>ondições estabelecidas neste contrato</w:t>
      </w:r>
      <w:r w:rsidR="0079041D" w:rsidRPr="00174D15">
        <w:rPr>
          <w:rFonts w:ascii="Calibri" w:hAnsi="Calibri" w:cs="Calibri"/>
        </w:rPr>
        <w:t>, até que se regularizem os descumprimentos.</w:t>
      </w:r>
    </w:p>
    <w:p w:rsidR="0079041D" w:rsidRPr="00174D15" w:rsidRDefault="0079041D" w:rsidP="00174D15">
      <w:pPr>
        <w:autoSpaceDE w:val="0"/>
        <w:autoSpaceDN w:val="0"/>
        <w:adjustRightInd w:val="0"/>
        <w:spacing w:line="360" w:lineRule="auto"/>
        <w:ind w:left="284"/>
        <w:jc w:val="both"/>
        <w:rPr>
          <w:rFonts w:ascii="Calibri" w:hAnsi="Calibri" w:cs="Calibri"/>
          <w:strike/>
        </w:rPr>
      </w:pPr>
      <w:r w:rsidRPr="00174D15">
        <w:rPr>
          <w:rFonts w:ascii="Calibri" w:hAnsi="Calibri" w:cs="Calibri"/>
          <w:b/>
        </w:rPr>
        <w:lastRenderedPageBreak/>
        <w:t>d)</w:t>
      </w:r>
      <w:r w:rsidRPr="00174D15">
        <w:rPr>
          <w:rFonts w:ascii="Calibri" w:hAnsi="Calibri" w:cs="Calibri"/>
        </w:rPr>
        <w:t xml:space="preserve"> Multa de 0,2 % (dois décimos percentuais) ao dia, sobre o valor Total do contrato, caso o serviço seja paralisado por culpa da contratada</w:t>
      </w:r>
      <w:r w:rsidR="00157A4F" w:rsidRPr="00174D15">
        <w:rPr>
          <w:rFonts w:ascii="Calibri" w:hAnsi="Calibri" w:cs="Calibri"/>
        </w:rPr>
        <w:t xml:space="preserve"> e enquanto perdurar a paralisação, até o limite de 20% (vinte por cento).</w:t>
      </w:r>
    </w:p>
    <w:p w:rsidR="0079041D" w:rsidRPr="00174D15" w:rsidRDefault="0079041D" w:rsidP="00174D15">
      <w:pPr>
        <w:autoSpaceDE w:val="0"/>
        <w:autoSpaceDN w:val="0"/>
        <w:adjustRightInd w:val="0"/>
        <w:spacing w:line="360" w:lineRule="auto"/>
        <w:ind w:left="284"/>
        <w:jc w:val="both"/>
        <w:rPr>
          <w:rFonts w:ascii="Calibri" w:hAnsi="Calibri" w:cs="Calibri"/>
        </w:rPr>
      </w:pPr>
      <w:r w:rsidRPr="00174D15">
        <w:rPr>
          <w:rFonts w:ascii="Calibri" w:hAnsi="Calibri" w:cs="Calibri"/>
          <w:b/>
        </w:rPr>
        <w:t>e)</w:t>
      </w:r>
      <w:r w:rsidRPr="00174D15">
        <w:rPr>
          <w:rFonts w:ascii="Calibri" w:hAnsi="Calibri" w:cs="Calibri"/>
        </w:rPr>
        <w:t xml:space="preserve"> Multa de 5,00% (cinco por cento) do valor total do Contrato em caso de Rescisão Contratual por inadimplência da Contratada.</w:t>
      </w:r>
    </w:p>
    <w:p w:rsidR="0079041D" w:rsidRPr="00174D15" w:rsidRDefault="0079041D" w:rsidP="00174D15">
      <w:pPr>
        <w:autoSpaceDE w:val="0"/>
        <w:autoSpaceDN w:val="0"/>
        <w:adjustRightInd w:val="0"/>
        <w:spacing w:line="360" w:lineRule="auto"/>
        <w:jc w:val="both"/>
        <w:rPr>
          <w:rFonts w:ascii="Calibri" w:hAnsi="Calibri" w:cs="Calibri"/>
        </w:rPr>
      </w:pPr>
      <w:r w:rsidRPr="00174D15">
        <w:rPr>
          <w:rFonts w:ascii="Calibri" w:hAnsi="Calibri" w:cs="Calibri"/>
          <w:b/>
          <w:bCs/>
        </w:rPr>
        <w:t>1</w:t>
      </w:r>
      <w:r w:rsidR="00B0305F" w:rsidRPr="00174D15">
        <w:rPr>
          <w:rFonts w:ascii="Calibri" w:hAnsi="Calibri" w:cs="Calibri"/>
          <w:b/>
          <w:bCs/>
        </w:rPr>
        <w:t>1</w:t>
      </w:r>
      <w:r w:rsidRPr="00174D15">
        <w:rPr>
          <w:rFonts w:ascii="Calibri" w:hAnsi="Calibri" w:cs="Calibri"/>
          <w:b/>
          <w:bCs/>
        </w:rPr>
        <w:t xml:space="preserve">.2 - </w:t>
      </w:r>
      <w:r w:rsidRPr="00174D15">
        <w:rPr>
          <w:rFonts w:ascii="Calibri" w:hAnsi="Calibri" w:cs="Calibri"/>
        </w:rPr>
        <w:t>As multas deverão ser pagas ao Município impreterivelmente em até 05 (cinco) dias úteis do recebimento da notificação para pagamento</w:t>
      </w:r>
      <w:r w:rsidR="00157A4F" w:rsidRPr="00174D15">
        <w:rPr>
          <w:rFonts w:ascii="Calibri" w:hAnsi="Calibri" w:cs="Calibri"/>
        </w:rPr>
        <w:t xml:space="preserve"> depois de esgotados os prazos recursais</w:t>
      </w:r>
      <w:r w:rsidRPr="00174D15">
        <w:rPr>
          <w:rFonts w:ascii="Calibri" w:hAnsi="Calibri" w:cs="Calibri"/>
        </w:rPr>
        <w:t>. Após esse prazo, a Administração tomará as medidas judiciais cabíveis.</w:t>
      </w:r>
    </w:p>
    <w:p w:rsidR="0079041D" w:rsidRPr="00174D15" w:rsidRDefault="0079041D" w:rsidP="00174D15">
      <w:pPr>
        <w:spacing w:line="360" w:lineRule="auto"/>
        <w:jc w:val="both"/>
        <w:rPr>
          <w:rFonts w:ascii="Calibri" w:hAnsi="Calibri" w:cs="Calibri"/>
          <w:b/>
        </w:rPr>
      </w:pPr>
    </w:p>
    <w:p w:rsidR="00FE0F56" w:rsidRPr="00174D15" w:rsidRDefault="00FE0F56" w:rsidP="00174D15">
      <w:pPr>
        <w:spacing w:line="360" w:lineRule="auto"/>
        <w:jc w:val="both"/>
        <w:rPr>
          <w:rFonts w:ascii="Calibri" w:hAnsi="Calibri" w:cs="Calibri"/>
          <w:b/>
        </w:rPr>
      </w:pPr>
      <w:r w:rsidRPr="00174D15">
        <w:rPr>
          <w:rFonts w:ascii="Calibri" w:hAnsi="Calibri" w:cs="Calibri"/>
          <w:b/>
        </w:rPr>
        <w:t xml:space="preserve">CLÁUSULA DÉCIMA </w:t>
      </w:r>
      <w:r w:rsidR="00B0305F" w:rsidRPr="00174D15">
        <w:rPr>
          <w:rFonts w:ascii="Calibri" w:hAnsi="Calibri" w:cs="Calibri"/>
          <w:b/>
        </w:rPr>
        <w:t>SEGUNDA</w:t>
      </w:r>
      <w:r w:rsidRPr="00174D15">
        <w:rPr>
          <w:rFonts w:ascii="Calibri" w:hAnsi="Calibri" w:cs="Calibri"/>
          <w:b/>
        </w:rPr>
        <w:t xml:space="preserve">: DA VINCULAÇÃO </w:t>
      </w:r>
    </w:p>
    <w:p w:rsidR="00FE0F56" w:rsidRPr="00174D15" w:rsidRDefault="00FE0F56" w:rsidP="00174D15">
      <w:pPr>
        <w:spacing w:line="360" w:lineRule="auto"/>
        <w:jc w:val="both"/>
        <w:rPr>
          <w:rFonts w:ascii="Calibri" w:hAnsi="Calibri" w:cs="Calibri"/>
        </w:rPr>
      </w:pPr>
      <w:r w:rsidRPr="00174D15">
        <w:rPr>
          <w:rFonts w:ascii="Calibri" w:hAnsi="Calibri" w:cs="Calibri"/>
        </w:rPr>
        <w:t>1</w:t>
      </w:r>
      <w:r w:rsidR="00B0305F" w:rsidRPr="00174D15">
        <w:rPr>
          <w:rFonts w:ascii="Calibri" w:hAnsi="Calibri" w:cs="Calibri"/>
        </w:rPr>
        <w:t>2</w:t>
      </w:r>
      <w:r w:rsidRPr="00174D15">
        <w:rPr>
          <w:rFonts w:ascii="Calibri" w:hAnsi="Calibri" w:cs="Calibri"/>
        </w:rPr>
        <w:t xml:space="preserve">.1 - Este contrato está vinculado ao Edital de Tomada de Preços nº </w:t>
      </w:r>
      <w:r w:rsidR="009B0B80">
        <w:rPr>
          <w:rFonts w:ascii="Calibri" w:hAnsi="Calibri" w:cs="Calibri"/>
        </w:rPr>
        <w:t>07</w:t>
      </w:r>
      <w:r w:rsidRPr="00174D15">
        <w:rPr>
          <w:rFonts w:ascii="Calibri" w:hAnsi="Calibri" w:cs="Calibri"/>
        </w:rPr>
        <w:t>/201</w:t>
      </w:r>
      <w:r w:rsidR="0079041D" w:rsidRPr="00174D15">
        <w:rPr>
          <w:rFonts w:ascii="Calibri" w:hAnsi="Calibri" w:cs="Calibri"/>
        </w:rPr>
        <w:t>5</w:t>
      </w:r>
      <w:r w:rsidRPr="00174D15">
        <w:rPr>
          <w:rFonts w:ascii="Calibri" w:hAnsi="Calibri" w:cs="Calibri"/>
        </w:rPr>
        <w:t xml:space="preserve">, bem como à proposta apresentada ao mesmo pelo contratado e aos termos da lei nº 8.666/93-consolidada, especialmente nos casos omissos. </w:t>
      </w:r>
    </w:p>
    <w:p w:rsidR="0079041D" w:rsidRPr="00174D15" w:rsidRDefault="0079041D" w:rsidP="00174D15">
      <w:pPr>
        <w:spacing w:line="360" w:lineRule="auto"/>
        <w:jc w:val="both"/>
        <w:rPr>
          <w:rFonts w:ascii="Calibri" w:hAnsi="Calibri" w:cs="Calibri"/>
        </w:rPr>
      </w:pPr>
    </w:p>
    <w:p w:rsidR="00FE0F56" w:rsidRPr="00174D15" w:rsidRDefault="00FE0F56" w:rsidP="00174D15">
      <w:pPr>
        <w:spacing w:line="360" w:lineRule="auto"/>
        <w:jc w:val="both"/>
        <w:rPr>
          <w:rFonts w:ascii="Calibri" w:hAnsi="Calibri" w:cs="Calibri"/>
          <w:b/>
        </w:rPr>
      </w:pPr>
      <w:r w:rsidRPr="00174D15">
        <w:rPr>
          <w:rFonts w:ascii="Calibri" w:hAnsi="Calibri" w:cs="Calibri"/>
          <w:b/>
        </w:rPr>
        <w:t xml:space="preserve">CLÁUSULA DÉCIMA </w:t>
      </w:r>
      <w:r w:rsidR="00B0305F" w:rsidRPr="00174D15">
        <w:rPr>
          <w:rFonts w:ascii="Calibri" w:hAnsi="Calibri" w:cs="Calibri"/>
          <w:b/>
        </w:rPr>
        <w:t>TERCEIRA</w:t>
      </w:r>
      <w:r w:rsidR="0079041D" w:rsidRPr="00174D15">
        <w:rPr>
          <w:rFonts w:ascii="Calibri" w:hAnsi="Calibri" w:cs="Calibri"/>
          <w:b/>
        </w:rPr>
        <w:t>:</w:t>
      </w:r>
      <w:r w:rsidRPr="00174D15">
        <w:rPr>
          <w:rFonts w:ascii="Calibri" w:hAnsi="Calibri" w:cs="Calibri"/>
          <w:b/>
        </w:rPr>
        <w:t xml:space="preserve"> DA RESCISÃO </w:t>
      </w:r>
    </w:p>
    <w:p w:rsidR="009D5B8D" w:rsidRPr="00174D15" w:rsidRDefault="009D5B8D" w:rsidP="00174D15">
      <w:pPr>
        <w:spacing w:line="360" w:lineRule="auto"/>
        <w:jc w:val="both"/>
        <w:rPr>
          <w:rFonts w:ascii="Calibri" w:hAnsi="Calibri" w:cs="Calibri"/>
        </w:rPr>
      </w:pPr>
      <w:r w:rsidRPr="00174D15">
        <w:rPr>
          <w:rFonts w:ascii="Calibri" w:hAnsi="Calibri" w:cs="Calibri"/>
          <w:b/>
        </w:rPr>
        <w:t>1</w:t>
      </w:r>
      <w:r w:rsidR="00B0305F" w:rsidRPr="00174D15">
        <w:rPr>
          <w:rFonts w:ascii="Calibri" w:hAnsi="Calibri" w:cs="Calibri"/>
          <w:b/>
        </w:rPr>
        <w:t>3</w:t>
      </w:r>
      <w:r w:rsidRPr="00174D15">
        <w:rPr>
          <w:rFonts w:ascii="Calibri" w:hAnsi="Calibri" w:cs="Calibri"/>
          <w:b/>
        </w:rPr>
        <w:t>.1</w:t>
      </w:r>
      <w:r w:rsidRPr="00174D15">
        <w:rPr>
          <w:rFonts w:ascii="Calibri" w:hAnsi="Calibri" w:cs="Calibri"/>
        </w:rPr>
        <w:t xml:space="preserve"> - O presente Contrato será rescindido de pleno direito, independentemente de interpelação judicial ou extrajudicial, por qualquer um dos motivos previstos no Inciso I do Artigo 79 e nas demais situações previstas nos incisos XIII a XVI do Artigo 78, ambos da Lei 8.666/93.     </w:t>
      </w:r>
    </w:p>
    <w:p w:rsidR="009D5B8D" w:rsidRPr="00174D15" w:rsidRDefault="009D5B8D" w:rsidP="00174D15">
      <w:pPr>
        <w:spacing w:line="360" w:lineRule="auto"/>
        <w:jc w:val="both"/>
        <w:rPr>
          <w:rFonts w:ascii="Calibri" w:hAnsi="Calibri" w:cs="Calibri"/>
        </w:rPr>
      </w:pPr>
      <w:r w:rsidRPr="00174D15">
        <w:rPr>
          <w:rFonts w:ascii="Calibri" w:hAnsi="Calibri" w:cs="Calibri"/>
          <w:b/>
        </w:rPr>
        <w:t>1</w:t>
      </w:r>
      <w:r w:rsidR="00B0305F" w:rsidRPr="00174D15">
        <w:rPr>
          <w:rFonts w:ascii="Calibri" w:hAnsi="Calibri" w:cs="Calibri"/>
          <w:b/>
        </w:rPr>
        <w:t>3</w:t>
      </w:r>
      <w:r w:rsidRPr="00174D15">
        <w:rPr>
          <w:rFonts w:ascii="Calibri" w:hAnsi="Calibri" w:cs="Calibri"/>
          <w:b/>
        </w:rPr>
        <w:t xml:space="preserve">.2 - </w:t>
      </w:r>
      <w:r w:rsidRPr="00174D15">
        <w:rPr>
          <w:rFonts w:ascii="Calibri" w:hAnsi="Calibri" w:cs="Calibri"/>
        </w:rPr>
        <w:t>O presente Contrato poderá ser rescindido:</w:t>
      </w:r>
    </w:p>
    <w:p w:rsidR="009D5B8D" w:rsidRPr="00174D15" w:rsidRDefault="009D5B8D" w:rsidP="00174D15">
      <w:pPr>
        <w:spacing w:line="360" w:lineRule="auto"/>
        <w:ind w:left="567"/>
        <w:jc w:val="both"/>
        <w:rPr>
          <w:rFonts w:ascii="Calibri" w:hAnsi="Calibri" w:cs="Calibri"/>
        </w:rPr>
      </w:pPr>
      <w:r w:rsidRPr="00174D15">
        <w:rPr>
          <w:rFonts w:ascii="Calibri" w:hAnsi="Calibri" w:cs="Calibri"/>
          <w:b/>
        </w:rPr>
        <w:t>1</w:t>
      </w:r>
      <w:r w:rsidR="00B0305F" w:rsidRPr="00174D15">
        <w:rPr>
          <w:rFonts w:ascii="Calibri" w:hAnsi="Calibri" w:cs="Calibri"/>
          <w:b/>
        </w:rPr>
        <w:t>3</w:t>
      </w:r>
      <w:r w:rsidRPr="00174D15">
        <w:rPr>
          <w:rFonts w:ascii="Calibri" w:hAnsi="Calibri" w:cs="Calibri"/>
          <w:b/>
        </w:rPr>
        <w:t>.2.1 –</w:t>
      </w:r>
      <w:r w:rsidRPr="00174D15">
        <w:rPr>
          <w:rFonts w:ascii="Calibri" w:hAnsi="Calibri" w:cs="Calibri"/>
        </w:rPr>
        <w:t xml:space="preserve"> De forma amigável, por acordo entre as partes, reduzido o termo no processo de licitação, desde que haja, com precedência, autorização escrita e fundamentada do Prefeito Municipal e conveniência para a CONTRATANTE.</w:t>
      </w:r>
    </w:p>
    <w:p w:rsidR="009D5B8D" w:rsidRPr="00174D15" w:rsidRDefault="009D5B8D" w:rsidP="00174D15">
      <w:pPr>
        <w:spacing w:line="360" w:lineRule="auto"/>
        <w:ind w:left="567"/>
        <w:jc w:val="both"/>
        <w:rPr>
          <w:rFonts w:ascii="Calibri" w:hAnsi="Calibri" w:cs="Calibri"/>
        </w:rPr>
      </w:pPr>
      <w:r w:rsidRPr="00174D15">
        <w:rPr>
          <w:rFonts w:ascii="Calibri" w:hAnsi="Calibri" w:cs="Calibri"/>
          <w:b/>
        </w:rPr>
        <w:t>1</w:t>
      </w:r>
      <w:r w:rsidR="00B0305F" w:rsidRPr="00174D15">
        <w:rPr>
          <w:rFonts w:ascii="Calibri" w:hAnsi="Calibri" w:cs="Calibri"/>
          <w:b/>
        </w:rPr>
        <w:t>3</w:t>
      </w:r>
      <w:r w:rsidRPr="00174D15">
        <w:rPr>
          <w:rFonts w:ascii="Calibri" w:hAnsi="Calibri" w:cs="Calibri"/>
          <w:b/>
        </w:rPr>
        <w:t>.2.2 –</w:t>
      </w:r>
      <w:r w:rsidRPr="00174D15">
        <w:rPr>
          <w:rFonts w:ascii="Calibri" w:hAnsi="Calibri" w:cs="Calibri"/>
        </w:rPr>
        <w:t xml:space="preserve"> Por ato unilateral e escrito da CONTRATANTE, desde que motivado, assegurado o contraditório e</w:t>
      </w:r>
      <w:r w:rsidR="00157A4F" w:rsidRPr="00174D15">
        <w:rPr>
          <w:rFonts w:ascii="Calibri" w:hAnsi="Calibri" w:cs="Calibri"/>
        </w:rPr>
        <w:t xml:space="preserve"> a</w:t>
      </w:r>
      <w:r w:rsidRPr="00174D15">
        <w:rPr>
          <w:rFonts w:ascii="Calibri" w:hAnsi="Calibri" w:cs="Calibri"/>
        </w:rPr>
        <w:t xml:space="preserve"> ampla defesa, precedido de autorização escrita e fundamentada do Prefeito Municipal e com base nos seguintes motivos:</w:t>
      </w:r>
    </w:p>
    <w:p w:rsidR="009D5B8D" w:rsidRPr="00174D15" w:rsidRDefault="009D5B8D" w:rsidP="00174D15">
      <w:pPr>
        <w:spacing w:line="360" w:lineRule="auto"/>
        <w:ind w:left="709"/>
        <w:jc w:val="both"/>
        <w:rPr>
          <w:rFonts w:ascii="Calibri" w:hAnsi="Calibri" w:cs="Calibri"/>
        </w:rPr>
      </w:pPr>
      <w:r w:rsidRPr="00174D15">
        <w:rPr>
          <w:rFonts w:ascii="Calibri" w:hAnsi="Calibri" w:cs="Calibri"/>
          <w:b/>
        </w:rPr>
        <w:t>1</w:t>
      </w:r>
      <w:r w:rsidR="00B0305F" w:rsidRPr="00174D15">
        <w:rPr>
          <w:rFonts w:ascii="Calibri" w:hAnsi="Calibri" w:cs="Calibri"/>
          <w:b/>
        </w:rPr>
        <w:t>3</w:t>
      </w:r>
      <w:r w:rsidRPr="00174D15">
        <w:rPr>
          <w:rFonts w:ascii="Calibri" w:hAnsi="Calibri" w:cs="Calibri"/>
          <w:b/>
        </w:rPr>
        <w:t>.2.2.1 –</w:t>
      </w:r>
      <w:r w:rsidRPr="00174D15">
        <w:rPr>
          <w:rFonts w:ascii="Calibri" w:hAnsi="Calibri" w:cs="Calibri"/>
        </w:rPr>
        <w:t xml:space="preserve"> O não cumprimento pela CONTRATADA de cláusulas contratuais, especificações, projetos e prazos;</w:t>
      </w:r>
    </w:p>
    <w:p w:rsidR="009D5B8D" w:rsidRPr="00174D15" w:rsidRDefault="009D5B8D" w:rsidP="00174D15">
      <w:pPr>
        <w:spacing w:line="360" w:lineRule="auto"/>
        <w:ind w:left="709"/>
        <w:jc w:val="both"/>
        <w:rPr>
          <w:rFonts w:ascii="Calibri" w:hAnsi="Calibri" w:cs="Calibri"/>
        </w:rPr>
      </w:pPr>
      <w:r w:rsidRPr="00174D15">
        <w:rPr>
          <w:rFonts w:ascii="Calibri" w:hAnsi="Calibri" w:cs="Calibri"/>
          <w:b/>
        </w:rPr>
        <w:t>1</w:t>
      </w:r>
      <w:r w:rsidR="00B0305F" w:rsidRPr="00174D15">
        <w:rPr>
          <w:rFonts w:ascii="Calibri" w:hAnsi="Calibri" w:cs="Calibri"/>
          <w:b/>
        </w:rPr>
        <w:t>3</w:t>
      </w:r>
      <w:r w:rsidRPr="00174D15">
        <w:rPr>
          <w:rFonts w:ascii="Calibri" w:hAnsi="Calibri" w:cs="Calibri"/>
          <w:b/>
        </w:rPr>
        <w:t>.2.2.2 –</w:t>
      </w:r>
      <w:r w:rsidRPr="00174D15">
        <w:rPr>
          <w:rFonts w:ascii="Calibri" w:hAnsi="Calibri" w:cs="Calibri"/>
        </w:rPr>
        <w:t xml:space="preserve"> O cumprimento irregular pela CONTRATADA de cláusulas contratuais, especificações, projetos e prazos;</w:t>
      </w:r>
    </w:p>
    <w:p w:rsidR="009D5B8D" w:rsidRPr="00174D15" w:rsidRDefault="009D5B8D" w:rsidP="00174D15">
      <w:pPr>
        <w:spacing w:line="360" w:lineRule="auto"/>
        <w:ind w:left="709"/>
        <w:jc w:val="both"/>
        <w:rPr>
          <w:rFonts w:ascii="Calibri" w:hAnsi="Calibri" w:cs="Calibri"/>
        </w:rPr>
      </w:pPr>
      <w:r w:rsidRPr="00174D15">
        <w:rPr>
          <w:rFonts w:ascii="Calibri" w:hAnsi="Calibri" w:cs="Calibri"/>
          <w:b/>
        </w:rPr>
        <w:lastRenderedPageBreak/>
        <w:t>1</w:t>
      </w:r>
      <w:r w:rsidR="00B0305F" w:rsidRPr="00174D15">
        <w:rPr>
          <w:rFonts w:ascii="Calibri" w:hAnsi="Calibri" w:cs="Calibri"/>
          <w:b/>
        </w:rPr>
        <w:t>3</w:t>
      </w:r>
      <w:r w:rsidRPr="00174D15">
        <w:rPr>
          <w:rFonts w:ascii="Calibri" w:hAnsi="Calibri" w:cs="Calibri"/>
          <w:b/>
        </w:rPr>
        <w:t>.2.2.3 –</w:t>
      </w:r>
      <w:r w:rsidRPr="00174D15">
        <w:rPr>
          <w:rFonts w:ascii="Calibri" w:hAnsi="Calibri" w:cs="Calibri"/>
        </w:rPr>
        <w:t xml:space="preserve"> A lentidão da CONTRATADA no seu cumprimento, levando a CONTRATANTE a comprovar a impo</w:t>
      </w:r>
      <w:r w:rsidR="00157A4F" w:rsidRPr="00174D15">
        <w:rPr>
          <w:rFonts w:ascii="Calibri" w:hAnsi="Calibri" w:cs="Calibri"/>
        </w:rPr>
        <w:t>ssibilidade da execução</w:t>
      </w:r>
      <w:r w:rsidRPr="00174D15">
        <w:rPr>
          <w:rFonts w:ascii="Calibri" w:hAnsi="Calibri" w:cs="Calibri"/>
        </w:rPr>
        <w:t xml:space="preserve"> dos serviços nos prazos estipulados;</w:t>
      </w:r>
    </w:p>
    <w:p w:rsidR="009D5B8D" w:rsidRPr="00174D15" w:rsidRDefault="009D5B8D" w:rsidP="00174D15">
      <w:pPr>
        <w:spacing w:line="360" w:lineRule="auto"/>
        <w:ind w:left="709"/>
        <w:jc w:val="both"/>
        <w:rPr>
          <w:rFonts w:ascii="Calibri" w:hAnsi="Calibri" w:cs="Calibri"/>
        </w:rPr>
      </w:pPr>
      <w:r w:rsidRPr="00174D15">
        <w:rPr>
          <w:rFonts w:ascii="Calibri" w:hAnsi="Calibri" w:cs="Calibri"/>
          <w:b/>
        </w:rPr>
        <w:t>1</w:t>
      </w:r>
      <w:r w:rsidR="00B0305F" w:rsidRPr="00174D15">
        <w:rPr>
          <w:rFonts w:ascii="Calibri" w:hAnsi="Calibri" w:cs="Calibri"/>
          <w:b/>
        </w:rPr>
        <w:t>3</w:t>
      </w:r>
      <w:r w:rsidRPr="00174D15">
        <w:rPr>
          <w:rFonts w:ascii="Calibri" w:hAnsi="Calibri" w:cs="Calibri"/>
          <w:b/>
        </w:rPr>
        <w:t>.2.2.4 –</w:t>
      </w:r>
      <w:r w:rsidRPr="00174D15">
        <w:rPr>
          <w:rFonts w:ascii="Calibri" w:hAnsi="Calibri" w:cs="Calibri"/>
        </w:rPr>
        <w:t xml:space="preserve"> O atraso injustif</w:t>
      </w:r>
      <w:r w:rsidR="008A50F0" w:rsidRPr="00174D15">
        <w:rPr>
          <w:rFonts w:ascii="Calibri" w:hAnsi="Calibri" w:cs="Calibri"/>
        </w:rPr>
        <w:t>icado da CONTRATADA no início dos serviços</w:t>
      </w:r>
      <w:r w:rsidRPr="00174D15">
        <w:rPr>
          <w:rFonts w:ascii="Calibri" w:hAnsi="Calibri" w:cs="Calibri"/>
        </w:rPr>
        <w:t>;</w:t>
      </w:r>
    </w:p>
    <w:p w:rsidR="009D5B8D" w:rsidRPr="00174D15" w:rsidRDefault="009D5B8D" w:rsidP="00174D15">
      <w:pPr>
        <w:spacing w:line="360" w:lineRule="auto"/>
        <w:ind w:left="709"/>
        <w:jc w:val="both"/>
        <w:rPr>
          <w:rFonts w:ascii="Calibri" w:hAnsi="Calibri" w:cs="Calibri"/>
        </w:rPr>
      </w:pPr>
      <w:r w:rsidRPr="00174D15">
        <w:rPr>
          <w:rFonts w:ascii="Calibri" w:hAnsi="Calibri" w:cs="Calibri"/>
          <w:b/>
        </w:rPr>
        <w:t>1</w:t>
      </w:r>
      <w:r w:rsidR="00B0305F" w:rsidRPr="00174D15">
        <w:rPr>
          <w:rFonts w:ascii="Calibri" w:hAnsi="Calibri" w:cs="Calibri"/>
          <w:b/>
        </w:rPr>
        <w:t>3</w:t>
      </w:r>
      <w:r w:rsidRPr="00174D15">
        <w:rPr>
          <w:rFonts w:ascii="Calibri" w:hAnsi="Calibri" w:cs="Calibri"/>
          <w:b/>
        </w:rPr>
        <w:t>.2.2.5 –</w:t>
      </w:r>
      <w:r w:rsidRPr="00174D15">
        <w:rPr>
          <w:rFonts w:ascii="Calibri" w:hAnsi="Calibri" w:cs="Calibri"/>
        </w:rPr>
        <w:t xml:space="preserve"> A paralisação pela CONTRATADA, sem justa causa e prévia comunicação à CONTRATADA;</w:t>
      </w:r>
    </w:p>
    <w:p w:rsidR="009D5B8D" w:rsidRPr="00174D15" w:rsidRDefault="009D5B8D" w:rsidP="00174D15">
      <w:pPr>
        <w:spacing w:line="360" w:lineRule="auto"/>
        <w:ind w:left="709"/>
        <w:jc w:val="both"/>
        <w:rPr>
          <w:rFonts w:ascii="Calibri" w:hAnsi="Calibri" w:cs="Calibri"/>
        </w:rPr>
      </w:pPr>
      <w:r w:rsidRPr="00174D15">
        <w:rPr>
          <w:rFonts w:ascii="Calibri" w:hAnsi="Calibri" w:cs="Calibri"/>
          <w:b/>
        </w:rPr>
        <w:t>1</w:t>
      </w:r>
      <w:r w:rsidR="00B94742" w:rsidRPr="00174D15">
        <w:rPr>
          <w:rFonts w:ascii="Calibri" w:hAnsi="Calibri" w:cs="Calibri"/>
          <w:b/>
        </w:rPr>
        <w:t>3</w:t>
      </w:r>
      <w:r w:rsidRPr="00174D15">
        <w:rPr>
          <w:rFonts w:ascii="Calibri" w:hAnsi="Calibri" w:cs="Calibri"/>
          <w:b/>
        </w:rPr>
        <w:t>.2.2.6 –</w:t>
      </w:r>
      <w:r w:rsidRPr="00174D15">
        <w:rPr>
          <w:rFonts w:ascii="Calibri" w:hAnsi="Calibri" w:cs="Calibri"/>
        </w:rPr>
        <w:t xml:space="preserve"> O desatendimento pela CONTRATADA das determinações regulares do servidor designado para acompanhar e fiscalizar a sua execução, assim como as de seus superiores;</w:t>
      </w:r>
    </w:p>
    <w:p w:rsidR="009D5B8D" w:rsidRPr="00174D15" w:rsidRDefault="009D5B8D" w:rsidP="00174D15">
      <w:pPr>
        <w:spacing w:line="360" w:lineRule="auto"/>
        <w:ind w:left="709"/>
        <w:jc w:val="both"/>
        <w:rPr>
          <w:rFonts w:ascii="Calibri" w:hAnsi="Calibri" w:cs="Calibri"/>
        </w:rPr>
      </w:pPr>
      <w:r w:rsidRPr="00174D15">
        <w:rPr>
          <w:rFonts w:ascii="Calibri" w:hAnsi="Calibri" w:cs="Calibri"/>
          <w:b/>
        </w:rPr>
        <w:t>1</w:t>
      </w:r>
      <w:r w:rsidR="00B94742" w:rsidRPr="00174D15">
        <w:rPr>
          <w:rFonts w:ascii="Calibri" w:hAnsi="Calibri" w:cs="Calibri"/>
          <w:b/>
        </w:rPr>
        <w:t>3</w:t>
      </w:r>
      <w:r w:rsidRPr="00174D15">
        <w:rPr>
          <w:rFonts w:ascii="Calibri" w:hAnsi="Calibri" w:cs="Calibri"/>
          <w:b/>
        </w:rPr>
        <w:t>.2.2.7 –</w:t>
      </w:r>
      <w:r w:rsidRPr="00174D15">
        <w:rPr>
          <w:rFonts w:ascii="Calibri" w:hAnsi="Calibri" w:cs="Calibri"/>
        </w:rPr>
        <w:t xml:space="preserve"> O cometimento reiterado </w:t>
      </w:r>
      <w:r w:rsidR="008A50F0" w:rsidRPr="00174D15">
        <w:rPr>
          <w:rFonts w:ascii="Calibri" w:hAnsi="Calibri" w:cs="Calibri"/>
        </w:rPr>
        <w:t>pela CONTRATADA, de faltas na</w:t>
      </w:r>
      <w:r w:rsidRPr="00174D15">
        <w:rPr>
          <w:rFonts w:ascii="Calibri" w:hAnsi="Calibri" w:cs="Calibri"/>
        </w:rPr>
        <w:t xml:space="preserve"> execução</w:t>
      </w:r>
      <w:r w:rsidR="008A50F0" w:rsidRPr="00174D15">
        <w:rPr>
          <w:rFonts w:ascii="Calibri" w:hAnsi="Calibri" w:cs="Calibri"/>
        </w:rPr>
        <w:t xml:space="preserve"> dos serviços e</w:t>
      </w:r>
      <w:r w:rsidRPr="00174D15">
        <w:rPr>
          <w:rFonts w:ascii="Calibri" w:hAnsi="Calibri" w:cs="Calibri"/>
        </w:rPr>
        <w:t xml:space="preserve"> anotadas pelo servidor designado pela CONTRATANTE</w:t>
      </w:r>
      <w:r w:rsidR="008A50F0" w:rsidRPr="00174D15">
        <w:rPr>
          <w:rFonts w:ascii="Calibri" w:hAnsi="Calibri" w:cs="Calibri"/>
        </w:rPr>
        <w:t xml:space="preserve"> como fiscal do contrato</w:t>
      </w:r>
      <w:r w:rsidRPr="00174D15">
        <w:rPr>
          <w:rFonts w:ascii="Calibri" w:hAnsi="Calibri" w:cs="Calibri"/>
        </w:rPr>
        <w:t>;</w:t>
      </w:r>
    </w:p>
    <w:p w:rsidR="009D5B8D" w:rsidRPr="00174D15" w:rsidRDefault="009D5B8D" w:rsidP="00174D15">
      <w:pPr>
        <w:spacing w:line="360" w:lineRule="auto"/>
        <w:ind w:left="709"/>
        <w:jc w:val="both"/>
        <w:rPr>
          <w:rFonts w:ascii="Calibri" w:hAnsi="Calibri" w:cs="Calibri"/>
        </w:rPr>
      </w:pPr>
      <w:r w:rsidRPr="00174D15">
        <w:rPr>
          <w:rFonts w:ascii="Calibri" w:hAnsi="Calibri" w:cs="Calibri"/>
          <w:b/>
        </w:rPr>
        <w:t>1</w:t>
      </w:r>
      <w:r w:rsidR="00B94742" w:rsidRPr="00174D15">
        <w:rPr>
          <w:rFonts w:ascii="Calibri" w:hAnsi="Calibri" w:cs="Calibri"/>
          <w:b/>
        </w:rPr>
        <w:t>3</w:t>
      </w:r>
      <w:r w:rsidRPr="00174D15">
        <w:rPr>
          <w:rFonts w:ascii="Calibri" w:hAnsi="Calibri" w:cs="Calibri"/>
          <w:b/>
        </w:rPr>
        <w:t>.2.2.8 –</w:t>
      </w:r>
      <w:r w:rsidRPr="00174D15">
        <w:rPr>
          <w:rFonts w:ascii="Calibri" w:hAnsi="Calibri" w:cs="Calibri"/>
        </w:rPr>
        <w:t xml:space="preserve"> A decretação de falência da CONTRATADA;</w:t>
      </w:r>
    </w:p>
    <w:p w:rsidR="009D5B8D" w:rsidRPr="00174D15" w:rsidRDefault="009D5B8D" w:rsidP="00174D15">
      <w:pPr>
        <w:spacing w:line="360" w:lineRule="auto"/>
        <w:ind w:left="709"/>
        <w:jc w:val="both"/>
        <w:rPr>
          <w:rFonts w:ascii="Calibri" w:hAnsi="Calibri" w:cs="Calibri"/>
        </w:rPr>
      </w:pPr>
      <w:r w:rsidRPr="00174D15">
        <w:rPr>
          <w:rFonts w:ascii="Calibri" w:hAnsi="Calibri" w:cs="Calibri"/>
          <w:b/>
        </w:rPr>
        <w:t>1</w:t>
      </w:r>
      <w:r w:rsidR="00B94742" w:rsidRPr="00174D15">
        <w:rPr>
          <w:rFonts w:ascii="Calibri" w:hAnsi="Calibri" w:cs="Calibri"/>
          <w:b/>
        </w:rPr>
        <w:t>3</w:t>
      </w:r>
      <w:r w:rsidRPr="00174D15">
        <w:rPr>
          <w:rFonts w:ascii="Calibri" w:hAnsi="Calibri" w:cs="Calibri"/>
          <w:b/>
        </w:rPr>
        <w:t>.2.2.9 –</w:t>
      </w:r>
      <w:r w:rsidRPr="00174D15">
        <w:rPr>
          <w:rFonts w:ascii="Calibri" w:hAnsi="Calibri" w:cs="Calibri"/>
        </w:rPr>
        <w:t xml:space="preserve"> A dissolução da CONTRATADA;</w:t>
      </w:r>
    </w:p>
    <w:p w:rsidR="009D5B8D" w:rsidRPr="00174D15" w:rsidRDefault="009D5B8D" w:rsidP="00174D15">
      <w:pPr>
        <w:spacing w:line="360" w:lineRule="auto"/>
        <w:ind w:left="709"/>
        <w:jc w:val="both"/>
        <w:rPr>
          <w:rFonts w:ascii="Calibri" w:hAnsi="Calibri" w:cs="Calibri"/>
        </w:rPr>
      </w:pPr>
      <w:r w:rsidRPr="00174D15">
        <w:rPr>
          <w:rFonts w:ascii="Calibri" w:hAnsi="Calibri" w:cs="Calibri"/>
          <w:b/>
        </w:rPr>
        <w:t>1</w:t>
      </w:r>
      <w:r w:rsidR="00B94742" w:rsidRPr="00174D15">
        <w:rPr>
          <w:rFonts w:ascii="Calibri" w:hAnsi="Calibri" w:cs="Calibri"/>
          <w:b/>
        </w:rPr>
        <w:t>3</w:t>
      </w:r>
      <w:r w:rsidRPr="00174D15">
        <w:rPr>
          <w:rFonts w:ascii="Calibri" w:hAnsi="Calibri" w:cs="Calibri"/>
          <w:b/>
        </w:rPr>
        <w:t>.2.2.10 –</w:t>
      </w:r>
      <w:r w:rsidRPr="00174D15">
        <w:rPr>
          <w:rFonts w:ascii="Calibri" w:hAnsi="Calibri" w:cs="Calibri"/>
        </w:rPr>
        <w:t xml:space="preserve"> A alteração social, a modificação da finalidade ou da estruturação da CONTRATADA, que prejudique a execução deste CONTRATO; </w:t>
      </w:r>
    </w:p>
    <w:p w:rsidR="009D5B8D" w:rsidRPr="00174D15" w:rsidRDefault="009D5B8D" w:rsidP="00174D15">
      <w:pPr>
        <w:spacing w:line="360" w:lineRule="auto"/>
        <w:ind w:left="709"/>
        <w:jc w:val="both"/>
        <w:rPr>
          <w:rFonts w:ascii="Calibri" w:hAnsi="Calibri" w:cs="Calibri"/>
        </w:rPr>
      </w:pPr>
      <w:r w:rsidRPr="00174D15">
        <w:rPr>
          <w:rFonts w:ascii="Calibri" w:hAnsi="Calibri" w:cs="Calibri"/>
          <w:b/>
        </w:rPr>
        <w:t>1</w:t>
      </w:r>
      <w:r w:rsidR="00B94742" w:rsidRPr="00174D15">
        <w:rPr>
          <w:rFonts w:ascii="Calibri" w:hAnsi="Calibri" w:cs="Calibri"/>
          <w:b/>
        </w:rPr>
        <w:t>3</w:t>
      </w:r>
      <w:r w:rsidRPr="00174D15">
        <w:rPr>
          <w:rFonts w:ascii="Calibri" w:hAnsi="Calibri" w:cs="Calibri"/>
          <w:b/>
        </w:rPr>
        <w:t>.2.2.11 –</w:t>
      </w:r>
      <w:r w:rsidRPr="00174D15">
        <w:rPr>
          <w:rFonts w:ascii="Calibri" w:hAnsi="Calibri" w:cs="Calibri"/>
        </w:rPr>
        <w:t xml:space="preserve"> Razões de interesse público, invocadas pela CONTRATANTE, de alta relevância e amplo conhecimento, justificado e determinado pelo </w:t>
      </w:r>
      <w:r w:rsidR="008A50F0" w:rsidRPr="00174D15">
        <w:rPr>
          <w:rFonts w:ascii="Calibri" w:hAnsi="Calibri" w:cs="Calibri"/>
        </w:rPr>
        <w:t>Prefeito Municipal e exaradas em</w:t>
      </w:r>
      <w:r w:rsidRPr="00174D15">
        <w:rPr>
          <w:rFonts w:ascii="Calibri" w:hAnsi="Calibri" w:cs="Calibri"/>
        </w:rPr>
        <w:t xml:space="preserve"> processo administrati</w:t>
      </w:r>
      <w:r w:rsidR="008A50F0" w:rsidRPr="00174D15">
        <w:rPr>
          <w:rFonts w:ascii="Calibri" w:hAnsi="Calibri" w:cs="Calibri"/>
        </w:rPr>
        <w:t>vo</w:t>
      </w:r>
      <w:r w:rsidRPr="00174D15">
        <w:rPr>
          <w:rFonts w:ascii="Calibri" w:hAnsi="Calibri" w:cs="Calibri"/>
        </w:rPr>
        <w:t>;</w:t>
      </w:r>
    </w:p>
    <w:p w:rsidR="009D5B8D" w:rsidRPr="00174D15" w:rsidRDefault="009D5B8D" w:rsidP="00174D15">
      <w:pPr>
        <w:spacing w:line="360" w:lineRule="auto"/>
        <w:ind w:left="709"/>
        <w:jc w:val="both"/>
        <w:rPr>
          <w:rFonts w:ascii="Calibri" w:hAnsi="Calibri" w:cs="Calibri"/>
        </w:rPr>
      </w:pPr>
      <w:r w:rsidRPr="00174D15">
        <w:rPr>
          <w:rFonts w:ascii="Calibri" w:hAnsi="Calibri" w:cs="Calibri"/>
          <w:b/>
        </w:rPr>
        <w:t>1</w:t>
      </w:r>
      <w:r w:rsidR="00B94742" w:rsidRPr="00174D15">
        <w:rPr>
          <w:rFonts w:ascii="Calibri" w:hAnsi="Calibri" w:cs="Calibri"/>
          <w:b/>
        </w:rPr>
        <w:t>3</w:t>
      </w:r>
      <w:r w:rsidRPr="00174D15">
        <w:rPr>
          <w:rFonts w:ascii="Calibri" w:hAnsi="Calibri" w:cs="Calibri"/>
          <w:b/>
        </w:rPr>
        <w:t>.2.2.12 –</w:t>
      </w:r>
      <w:r w:rsidRPr="00174D15">
        <w:rPr>
          <w:rFonts w:ascii="Calibri" w:hAnsi="Calibri" w:cs="Calibri"/>
        </w:rPr>
        <w:t xml:space="preserve"> A ocorrência, invocada pela CONTRATANTE, de caso fortuito ou de força maior, regularmente comprovada e impeditiva da execução deste contrato.</w:t>
      </w:r>
    </w:p>
    <w:p w:rsidR="009D5B8D" w:rsidRPr="00174D15" w:rsidRDefault="009D5B8D" w:rsidP="00174D15">
      <w:pPr>
        <w:spacing w:line="360" w:lineRule="auto"/>
        <w:ind w:left="567"/>
        <w:jc w:val="both"/>
        <w:rPr>
          <w:rFonts w:ascii="Calibri" w:hAnsi="Calibri" w:cs="Calibri"/>
        </w:rPr>
      </w:pPr>
      <w:r w:rsidRPr="00174D15">
        <w:rPr>
          <w:rFonts w:ascii="Calibri" w:hAnsi="Calibri" w:cs="Calibri"/>
          <w:b/>
        </w:rPr>
        <w:t>1</w:t>
      </w:r>
      <w:r w:rsidR="00B94742" w:rsidRPr="00174D15">
        <w:rPr>
          <w:rFonts w:ascii="Calibri" w:hAnsi="Calibri" w:cs="Calibri"/>
          <w:b/>
        </w:rPr>
        <w:t>3</w:t>
      </w:r>
      <w:r w:rsidRPr="00174D15">
        <w:rPr>
          <w:rFonts w:ascii="Calibri" w:hAnsi="Calibri" w:cs="Calibri"/>
          <w:b/>
        </w:rPr>
        <w:t>.2.3 –</w:t>
      </w:r>
      <w:r w:rsidRPr="00174D15">
        <w:rPr>
          <w:rFonts w:ascii="Calibri" w:hAnsi="Calibri" w:cs="Calibri"/>
        </w:rPr>
        <w:t xml:space="preserve"> A rescisão com fundamento no item anterior acarreta as seguintes consequências, sem prejuízos de outras, previstas na Lei n° 8.666, de 21/06/1993:</w:t>
      </w:r>
    </w:p>
    <w:p w:rsidR="009D5B8D" w:rsidRPr="00174D15" w:rsidRDefault="009D5B8D" w:rsidP="00174D15">
      <w:pPr>
        <w:spacing w:line="360" w:lineRule="auto"/>
        <w:ind w:left="709"/>
        <w:jc w:val="both"/>
        <w:rPr>
          <w:rFonts w:ascii="Calibri" w:hAnsi="Calibri" w:cs="Calibri"/>
        </w:rPr>
      </w:pPr>
      <w:r w:rsidRPr="00174D15">
        <w:rPr>
          <w:rFonts w:ascii="Calibri" w:hAnsi="Calibri" w:cs="Calibri"/>
          <w:b/>
        </w:rPr>
        <w:t>1</w:t>
      </w:r>
      <w:r w:rsidR="00B94742" w:rsidRPr="00174D15">
        <w:rPr>
          <w:rFonts w:ascii="Calibri" w:hAnsi="Calibri" w:cs="Calibri"/>
          <w:b/>
        </w:rPr>
        <w:t>3</w:t>
      </w:r>
      <w:r w:rsidRPr="00174D15">
        <w:rPr>
          <w:rFonts w:ascii="Calibri" w:hAnsi="Calibri" w:cs="Calibri"/>
          <w:b/>
        </w:rPr>
        <w:t>.2.3.1 –</w:t>
      </w:r>
      <w:r w:rsidRPr="00174D15">
        <w:rPr>
          <w:rFonts w:ascii="Calibri" w:hAnsi="Calibri" w:cs="Calibri"/>
        </w:rPr>
        <w:t xml:space="preserve"> Assunção imediata pela CONTRATANTE do objeto deste contrato, no estado em que se encontrar, por ato próprio da CONTRATANTE e </w:t>
      </w:r>
      <w:r w:rsidR="008A50F0" w:rsidRPr="00174D15">
        <w:rPr>
          <w:rFonts w:ascii="Calibri" w:hAnsi="Calibri" w:cs="Calibri"/>
        </w:rPr>
        <w:t>execução direta ou indireta</w:t>
      </w:r>
      <w:r w:rsidRPr="00174D15">
        <w:rPr>
          <w:rFonts w:ascii="Calibri" w:hAnsi="Calibri" w:cs="Calibri"/>
        </w:rPr>
        <w:t xml:space="preserve">; </w:t>
      </w:r>
      <w:r w:rsidRPr="00174D15">
        <w:rPr>
          <w:rFonts w:ascii="Calibri" w:hAnsi="Calibri" w:cs="Calibri"/>
        </w:rPr>
        <w:tab/>
      </w:r>
    </w:p>
    <w:p w:rsidR="009D5B8D" w:rsidRPr="00174D15" w:rsidRDefault="009D5B8D" w:rsidP="00174D15">
      <w:pPr>
        <w:spacing w:line="360" w:lineRule="auto"/>
        <w:ind w:left="709"/>
        <w:jc w:val="both"/>
        <w:rPr>
          <w:rFonts w:ascii="Calibri" w:hAnsi="Calibri" w:cs="Calibri"/>
        </w:rPr>
      </w:pPr>
      <w:r w:rsidRPr="00174D15">
        <w:rPr>
          <w:rFonts w:ascii="Calibri" w:hAnsi="Calibri" w:cs="Calibri"/>
          <w:b/>
        </w:rPr>
        <w:t>1</w:t>
      </w:r>
      <w:r w:rsidR="00B94742" w:rsidRPr="00174D15">
        <w:rPr>
          <w:rFonts w:ascii="Calibri" w:hAnsi="Calibri" w:cs="Calibri"/>
          <w:b/>
        </w:rPr>
        <w:t>3</w:t>
      </w:r>
      <w:r w:rsidRPr="00174D15">
        <w:rPr>
          <w:rFonts w:ascii="Calibri" w:hAnsi="Calibri" w:cs="Calibri"/>
          <w:b/>
        </w:rPr>
        <w:t>.2.3.2 –</w:t>
      </w:r>
      <w:r w:rsidRPr="00174D15">
        <w:rPr>
          <w:rFonts w:ascii="Calibri" w:hAnsi="Calibri" w:cs="Calibri"/>
        </w:rPr>
        <w:t xml:space="preserve"> Ocupação e utilização pela CONTRATANTE do local, instalações, equipamentos, material e pessoal empregados, precedida de autorização do Prefeito, podendo a Prefeitura dar continuidade à execução</w:t>
      </w:r>
      <w:r w:rsidR="008A50F0" w:rsidRPr="00174D15">
        <w:rPr>
          <w:rFonts w:ascii="Calibri" w:hAnsi="Calibri" w:cs="Calibri"/>
        </w:rPr>
        <w:t xml:space="preserve"> dos serviços de forma</w:t>
      </w:r>
      <w:r w:rsidRPr="00174D15">
        <w:rPr>
          <w:rFonts w:ascii="Calibri" w:hAnsi="Calibri" w:cs="Calibri"/>
        </w:rPr>
        <w:t xml:space="preserve"> direta ou indireta.</w:t>
      </w:r>
    </w:p>
    <w:p w:rsidR="00FE0F56" w:rsidRPr="00174D15" w:rsidRDefault="00FE0F56" w:rsidP="00174D15">
      <w:pPr>
        <w:spacing w:line="360" w:lineRule="auto"/>
        <w:jc w:val="both"/>
        <w:rPr>
          <w:rFonts w:ascii="Calibri" w:hAnsi="Calibri" w:cs="Calibri"/>
          <w:b/>
        </w:rPr>
      </w:pPr>
      <w:r w:rsidRPr="00174D15">
        <w:rPr>
          <w:rFonts w:ascii="Calibri" w:hAnsi="Calibri" w:cs="Calibri"/>
          <w:b/>
        </w:rPr>
        <w:lastRenderedPageBreak/>
        <w:t>CLÁUSULA DÉCIMA</w:t>
      </w:r>
      <w:r w:rsidR="00B94742" w:rsidRPr="00174D15">
        <w:rPr>
          <w:rFonts w:ascii="Calibri" w:hAnsi="Calibri" w:cs="Calibri"/>
          <w:b/>
        </w:rPr>
        <w:t xml:space="preserve"> QUARTA</w:t>
      </w:r>
      <w:r w:rsidRPr="00174D15">
        <w:rPr>
          <w:rFonts w:ascii="Calibri" w:hAnsi="Calibri" w:cs="Calibri"/>
          <w:b/>
        </w:rPr>
        <w:t xml:space="preserve">: DAS OBRIGAÇÕES GERAIS </w:t>
      </w:r>
    </w:p>
    <w:p w:rsidR="00FE0F56" w:rsidRPr="00174D15" w:rsidRDefault="009D5B8D" w:rsidP="00174D15">
      <w:pPr>
        <w:spacing w:line="360" w:lineRule="auto"/>
        <w:jc w:val="both"/>
        <w:rPr>
          <w:rFonts w:ascii="Calibri" w:hAnsi="Calibri" w:cs="Calibri"/>
        </w:rPr>
      </w:pPr>
      <w:r w:rsidRPr="00174D15">
        <w:rPr>
          <w:rFonts w:ascii="Calibri" w:hAnsi="Calibri" w:cs="Calibri"/>
          <w:b/>
        </w:rPr>
        <w:t>1</w:t>
      </w:r>
      <w:r w:rsidR="00B94742" w:rsidRPr="00174D15">
        <w:rPr>
          <w:rFonts w:ascii="Calibri" w:hAnsi="Calibri" w:cs="Calibri"/>
          <w:b/>
        </w:rPr>
        <w:t>4</w:t>
      </w:r>
      <w:r w:rsidRPr="00174D15">
        <w:rPr>
          <w:rFonts w:ascii="Calibri" w:hAnsi="Calibri" w:cs="Calibri"/>
          <w:b/>
        </w:rPr>
        <w:t>.1</w:t>
      </w:r>
      <w:r w:rsidRPr="00174D15">
        <w:rPr>
          <w:rFonts w:ascii="Calibri" w:hAnsi="Calibri" w:cs="Calibri"/>
        </w:rPr>
        <w:t xml:space="preserve"> - </w:t>
      </w:r>
      <w:r w:rsidR="00FE0F56" w:rsidRPr="00174D15">
        <w:rPr>
          <w:rFonts w:ascii="Calibri" w:hAnsi="Calibri" w:cs="Calibri"/>
        </w:rPr>
        <w:t xml:space="preserve">Quaisquer modificações entre as partes, com relação aos assuntos relacionados a este contrato, serão formalizadas por escrito, em duas vias, uma das quais visadas pelo destinatário, e que constituirá prova de sua efetiva entrega. </w:t>
      </w:r>
    </w:p>
    <w:p w:rsidR="009D5B8D" w:rsidRPr="00174D15" w:rsidRDefault="009D5B8D" w:rsidP="00174D15">
      <w:pPr>
        <w:spacing w:line="360" w:lineRule="auto"/>
        <w:jc w:val="both"/>
        <w:rPr>
          <w:rFonts w:ascii="Calibri" w:hAnsi="Calibri" w:cs="Calibri"/>
        </w:rPr>
      </w:pPr>
    </w:p>
    <w:p w:rsidR="00FE0F56" w:rsidRPr="00174D15" w:rsidRDefault="00FE0F56" w:rsidP="00174D15">
      <w:pPr>
        <w:spacing w:line="360" w:lineRule="auto"/>
        <w:jc w:val="both"/>
        <w:rPr>
          <w:rFonts w:ascii="Calibri" w:hAnsi="Calibri" w:cs="Calibri"/>
          <w:b/>
        </w:rPr>
      </w:pPr>
      <w:r w:rsidRPr="00174D15">
        <w:rPr>
          <w:rFonts w:ascii="Calibri" w:hAnsi="Calibri" w:cs="Calibri"/>
          <w:b/>
        </w:rPr>
        <w:t>CLÁUSULA DÉCIMA</w:t>
      </w:r>
      <w:r w:rsidR="00A75B38" w:rsidRPr="00174D15">
        <w:rPr>
          <w:rFonts w:ascii="Calibri" w:hAnsi="Calibri" w:cs="Calibri"/>
          <w:b/>
        </w:rPr>
        <w:t xml:space="preserve"> </w:t>
      </w:r>
      <w:r w:rsidR="00B94742" w:rsidRPr="00174D15">
        <w:rPr>
          <w:rFonts w:ascii="Calibri" w:hAnsi="Calibri" w:cs="Calibri"/>
          <w:b/>
        </w:rPr>
        <w:t>QUINTA</w:t>
      </w:r>
      <w:r w:rsidRPr="00174D15">
        <w:rPr>
          <w:rFonts w:ascii="Calibri" w:hAnsi="Calibri" w:cs="Calibri"/>
          <w:b/>
        </w:rPr>
        <w:t xml:space="preserve">: DO FORO </w:t>
      </w:r>
    </w:p>
    <w:p w:rsidR="00FE0F56" w:rsidRPr="00174D15" w:rsidRDefault="009D5B8D" w:rsidP="00174D15">
      <w:pPr>
        <w:spacing w:line="360" w:lineRule="auto"/>
        <w:jc w:val="both"/>
        <w:rPr>
          <w:rFonts w:ascii="Calibri" w:hAnsi="Calibri" w:cs="Calibri"/>
        </w:rPr>
      </w:pPr>
      <w:r w:rsidRPr="00174D15">
        <w:rPr>
          <w:rFonts w:ascii="Calibri" w:hAnsi="Calibri" w:cs="Calibri"/>
          <w:b/>
        </w:rPr>
        <w:t>16.1</w:t>
      </w:r>
      <w:r w:rsidRPr="00174D15">
        <w:rPr>
          <w:rFonts w:ascii="Calibri" w:hAnsi="Calibri" w:cs="Calibri"/>
        </w:rPr>
        <w:t xml:space="preserve"> - </w:t>
      </w:r>
      <w:r w:rsidR="00FE0F56" w:rsidRPr="00174D15">
        <w:rPr>
          <w:rFonts w:ascii="Calibri" w:hAnsi="Calibri" w:cs="Calibri"/>
        </w:rPr>
        <w:t>Para questões decorrentes da execução deste termo de contrato, fica eleito o Foro da Comarca de</w:t>
      </w:r>
      <w:r w:rsidRPr="00174D15">
        <w:rPr>
          <w:rFonts w:ascii="Calibri" w:hAnsi="Calibri" w:cs="Calibri"/>
        </w:rPr>
        <w:t xml:space="preserve"> Baguaçu</w:t>
      </w:r>
      <w:r w:rsidR="00FE0F56" w:rsidRPr="00174D15">
        <w:rPr>
          <w:rFonts w:ascii="Calibri" w:hAnsi="Calibri" w:cs="Calibri"/>
        </w:rPr>
        <w:t xml:space="preserve">, Estado de Santa Catarina, com renúncia expressa de qualquer outro, por mais privilegiado que seja. </w:t>
      </w:r>
    </w:p>
    <w:p w:rsidR="00FA0894" w:rsidRPr="00174D15" w:rsidRDefault="00FE0F56" w:rsidP="00174D15">
      <w:pPr>
        <w:spacing w:line="360" w:lineRule="auto"/>
        <w:jc w:val="both"/>
        <w:rPr>
          <w:rFonts w:ascii="Calibri" w:hAnsi="Calibri" w:cs="Calibri"/>
        </w:rPr>
      </w:pPr>
      <w:r w:rsidRPr="00174D15">
        <w:rPr>
          <w:rFonts w:ascii="Calibri" w:hAnsi="Calibri" w:cs="Calibri"/>
        </w:rPr>
        <w:t xml:space="preserve">E, por estarem justos e contratados, firmam o presente, juntamente com duas </w:t>
      </w:r>
    </w:p>
    <w:p w:rsidR="00FA0894" w:rsidRPr="00174D15" w:rsidRDefault="00FA0894" w:rsidP="00174D15">
      <w:pPr>
        <w:spacing w:line="360" w:lineRule="auto"/>
        <w:jc w:val="both"/>
        <w:rPr>
          <w:rFonts w:ascii="Calibri" w:hAnsi="Calibri" w:cs="Calibri"/>
          <w:b/>
        </w:rPr>
      </w:pPr>
    </w:p>
    <w:p w:rsidR="00FA0894" w:rsidRPr="00174D15" w:rsidRDefault="00FA0894" w:rsidP="00174D15">
      <w:pPr>
        <w:spacing w:line="360" w:lineRule="auto"/>
        <w:jc w:val="both"/>
        <w:rPr>
          <w:rFonts w:ascii="Calibri" w:hAnsi="Calibri" w:cs="Calibri"/>
        </w:rPr>
      </w:pPr>
      <w:r w:rsidRPr="00174D15">
        <w:rPr>
          <w:rFonts w:ascii="Calibri" w:hAnsi="Calibri" w:cs="Calibri"/>
        </w:rPr>
        <w:t>Antônio Carlos - SC,..... de .......................de 2015.</w:t>
      </w:r>
    </w:p>
    <w:p w:rsidR="00FA0894" w:rsidRPr="00174D15" w:rsidRDefault="00FA0894" w:rsidP="00174D15">
      <w:pPr>
        <w:spacing w:line="360" w:lineRule="auto"/>
        <w:jc w:val="both"/>
        <w:rPr>
          <w:rFonts w:ascii="Calibri" w:hAnsi="Calibri" w:cs="Calibri"/>
        </w:rPr>
      </w:pPr>
    </w:p>
    <w:p w:rsidR="00FA0894" w:rsidRPr="00174D15" w:rsidRDefault="00FA0894" w:rsidP="00174D15">
      <w:pPr>
        <w:spacing w:line="360" w:lineRule="auto"/>
        <w:jc w:val="both"/>
        <w:rPr>
          <w:rFonts w:ascii="Calibri" w:hAnsi="Calibri" w:cs="Calibri"/>
        </w:rPr>
      </w:pPr>
    </w:p>
    <w:p w:rsidR="00FA0894" w:rsidRPr="00174D15" w:rsidRDefault="00FA0894" w:rsidP="00174D15">
      <w:pPr>
        <w:spacing w:line="360" w:lineRule="auto"/>
        <w:jc w:val="both"/>
        <w:rPr>
          <w:rFonts w:ascii="Calibri" w:hAnsi="Calibri" w:cs="Calibri"/>
        </w:rPr>
      </w:pPr>
    </w:p>
    <w:p w:rsidR="00FA0894" w:rsidRPr="00174D15" w:rsidRDefault="00FA0894" w:rsidP="00174D15">
      <w:pPr>
        <w:spacing w:line="360" w:lineRule="auto"/>
        <w:jc w:val="both"/>
        <w:rPr>
          <w:rFonts w:ascii="Calibri" w:hAnsi="Calibri" w:cs="Calibri"/>
        </w:rPr>
      </w:pPr>
    </w:p>
    <w:p w:rsidR="00FA0894" w:rsidRPr="00174D15" w:rsidRDefault="00FA0894" w:rsidP="00174D15">
      <w:pPr>
        <w:spacing w:line="360" w:lineRule="auto"/>
        <w:jc w:val="both"/>
        <w:rPr>
          <w:rFonts w:ascii="Calibri" w:hAnsi="Calibri" w:cs="Calibri"/>
        </w:rPr>
      </w:pPr>
      <w:r w:rsidRPr="00174D15">
        <w:rPr>
          <w:rFonts w:ascii="Calibri" w:hAnsi="Calibri" w:cs="Calibri"/>
        </w:rPr>
        <w:t>Pela Contratante                                                 Pela Contratada</w:t>
      </w:r>
    </w:p>
    <w:p w:rsidR="00FA0894" w:rsidRPr="00174D15" w:rsidRDefault="00FA0894" w:rsidP="00174D15">
      <w:pPr>
        <w:spacing w:line="360" w:lineRule="auto"/>
        <w:jc w:val="both"/>
        <w:rPr>
          <w:rFonts w:ascii="Calibri" w:hAnsi="Calibri" w:cs="Calibri"/>
        </w:rPr>
      </w:pPr>
    </w:p>
    <w:p w:rsidR="00FA0894" w:rsidRPr="00174D15" w:rsidRDefault="00FA0894" w:rsidP="00174D15">
      <w:pPr>
        <w:spacing w:line="360" w:lineRule="auto"/>
        <w:jc w:val="both"/>
        <w:rPr>
          <w:rFonts w:ascii="Calibri" w:hAnsi="Calibri" w:cs="Calibri"/>
        </w:rPr>
      </w:pPr>
    </w:p>
    <w:p w:rsidR="00FA0894" w:rsidRPr="00174D15" w:rsidRDefault="00FA0894" w:rsidP="00174D15">
      <w:pPr>
        <w:spacing w:line="360" w:lineRule="auto"/>
        <w:jc w:val="both"/>
        <w:rPr>
          <w:rFonts w:ascii="Calibri" w:hAnsi="Calibri" w:cs="Calibri"/>
        </w:rPr>
      </w:pPr>
    </w:p>
    <w:p w:rsidR="00FA0894" w:rsidRPr="00174D15" w:rsidRDefault="00FA0894" w:rsidP="00174D15">
      <w:pPr>
        <w:spacing w:line="360" w:lineRule="auto"/>
        <w:jc w:val="both"/>
        <w:rPr>
          <w:rFonts w:ascii="Calibri" w:hAnsi="Calibri" w:cs="Calibri"/>
        </w:rPr>
      </w:pPr>
    </w:p>
    <w:p w:rsidR="00FA0894" w:rsidRPr="00174D15" w:rsidRDefault="00FA0894" w:rsidP="00174D15">
      <w:pPr>
        <w:spacing w:line="360" w:lineRule="auto"/>
        <w:jc w:val="both"/>
        <w:rPr>
          <w:rFonts w:ascii="Calibri" w:hAnsi="Calibri" w:cs="Calibri"/>
        </w:rPr>
      </w:pPr>
      <w:r w:rsidRPr="00174D15">
        <w:rPr>
          <w:rFonts w:ascii="Calibri" w:hAnsi="Calibri" w:cs="Calibri"/>
        </w:rPr>
        <w:t>TESTEMUNHAS:</w:t>
      </w:r>
    </w:p>
    <w:p w:rsidR="00FA0894" w:rsidRPr="00174D15" w:rsidRDefault="00FA0894" w:rsidP="00174D15">
      <w:pPr>
        <w:spacing w:line="360" w:lineRule="auto"/>
        <w:jc w:val="both"/>
        <w:rPr>
          <w:rFonts w:ascii="Calibri" w:hAnsi="Calibri" w:cs="Calibri"/>
        </w:rPr>
      </w:pPr>
    </w:p>
    <w:p w:rsidR="00FA0894" w:rsidRPr="00174D15" w:rsidRDefault="00FA0894" w:rsidP="00174D15">
      <w:pPr>
        <w:spacing w:line="360" w:lineRule="auto"/>
        <w:jc w:val="both"/>
        <w:rPr>
          <w:rFonts w:ascii="Calibri" w:hAnsi="Calibri" w:cs="Calibri"/>
        </w:rPr>
      </w:pPr>
    </w:p>
    <w:p w:rsidR="00FA0894" w:rsidRPr="00174D15" w:rsidRDefault="00FA0894" w:rsidP="00174D15">
      <w:pPr>
        <w:spacing w:line="360" w:lineRule="auto"/>
        <w:jc w:val="both"/>
        <w:rPr>
          <w:rFonts w:ascii="Calibri" w:hAnsi="Calibri" w:cs="Calibri"/>
          <w:b/>
        </w:rPr>
      </w:pPr>
      <w:r w:rsidRPr="00174D15">
        <w:rPr>
          <w:rFonts w:ascii="Calibri" w:hAnsi="Calibri" w:cs="Calibri"/>
        </w:rPr>
        <w:t>1...............................................           2...............</w:t>
      </w:r>
      <w:r w:rsidRPr="00174D15">
        <w:rPr>
          <w:rFonts w:ascii="Calibri" w:hAnsi="Calibri" w:cs="Calibri"/>
          <w:b/>
        </w:rPr>
        <w:t>........................................</w:t>
      </w:r>
    </w:p>
    <w:p w:rsidR="00FA0894" w:rsidRPr="00174D15" w:rsidRDefault="00FA0894" w:rsidP="00174D15">
      <w:pPr>
        <w:spacing w:line="360" w:lineRule="auto"/>
        <w:jc w:val="both"/>
        <w:rPr>
          <w:rFonts w:ascii="Calibri" w:hAnsi="Calibri" w:cs="Calibri"/>
        </w:rPr>
      </w:pPr>
      <w:r w:rsidRPr="00174D15">
        <w:rPr>
          <w:rFonts w:ascii="Calibri" w:hAnsi="Calibri" w:cs="Calibri"/>
        </w:rPr>
        <w:t xml:space="preserve">CPF nº                                                  CPF nº  </w:t>
      </w:r>
    </w:p>
    <w:p w:rsidR="00FA0894" w:rsidRPr="00174D15" w:rsidRDefault="00FA0894" w:rsidP="00174D15">
      <w:pPr>
        <w:spacing w:line="360" w:lineRule="auto"/>
        <w:jc w:val="both"/>
        <w:rPr>
          <w:rFonts w:ascii="Calibri" w:hAnsi="Calibri" w:cs="Calibri"/>
          <w:b/>
        </w:rPr>
      </w:pPr>
    </w:p>
    <w:p w:rsidR="00FA0894" w:rsidRPr="00AE3469" w:rsidRDefault="00FA0894" w:rsidP="00174D15">
      <w:pPr>
        <w:spacing w:line="360" w:lineRule="auto"/>
        <w:jc w:val="both"/>
        <w:rPr>
          <w:rFonts w:ascii="Calibri" w:hAnsi="Calibri" w:cs="Calibri"/>
          <w:color w:val="FF0000"/>
        </w:rPr>
      </w:pPr>
    </w:p>
    <w:p w:rsidR="00FA0894" w:rsidRPr="00AE3469" w:rsidRDefault="00FA0894" w:rsidP="00174D15">
      <w:pPr>
        <w:spacing w:line="360" w:lineRule="auto"/>
        <w:jc w:val="both"/>
        <w:rPr>
          <w:rFonts w:ascii="Calibri" w:hAnsi="Calibri" w:cs="Calibri"/>
          <w:color w:val="FF0000"/>
        </w:rPr>
      </w:pPr>
    </w:p>
    <w:p w:rsidR="00FA0894" w:rsidRPr="00AE3469" w:rsidRDefault="00FA0894" w:rsidP="00174D15">
      <w:pPr>
        <w:spacing w:line="360" w:lineRule="auto"/>
        <w:jc w:val="both"/>
        <w:rPr>
          <w:rFonts w:ascii="Calibri" w:hAnsi="Calibri" w:cs="Calibri"/>
          <w:color w:val="FF0000"/>
        </w:rPr>
      </w:pPr>
    </w:p>
    <w:p w:rsidR="00FA0894" w:rsidRPr="00AE3469" w:rsidRDefault="00FA0894" w:rsidP="00174D15">
      <w:pPr>
        <w:spacing w:line="360" w:lineRule="auto"/>
        <w:jc w:val="both"/>
        <w:rPr>
          <w:rFonts w:ascii="Calibri" w:hAnsi="Calibri" w:cs="Calibri"/>
          <w:color w:val="FF0000"/>
        </w:rPr>
      </w:pPr>
    </w:p>
    <w:p w:rsidR="00FA0894" w:rsidRPr="00AE3469" w:rsidRDefault="00FA0894" w:rsidP="00174D15">
      <w:pPr>
        <w:spacing w:line="360" w:lineRule="auto"/>
        <w:jc w:val="both"/>
        <w:rPr>
          <w:rFonts w:ascii="Calibri" w:hAnsi="Calibri" w:cs="Calibri"/>
          <w:color w:val="FF0000"/>
        </w:rPr>
      </w:pPr>
    </w:p>
    <w:p w:rsidR="006E4D77" w:rsidRPr="00AE3469" w:rsidRDefault="006E4D77" w:rsidP="00174D15">
      <w:pPr>
        <w:pStyle w:val="Ttulo8"/>
        <w:spacing w:line="360" w:lineRule="auto"/>
        <w:jc w:val="center"/>
        <w:rPr>
          <w:rFonts w:cs="Calibri"/>
          <w:b/>
          <w:i w:val="0"/>
        </w:rPr>
      </w:pPr>
      <w:r w:rsidRPr="00AE3469">
        <w:rPr>
          <w:rFonts w:cs="Calibri"/>
          <w:b/>
          <w:i w:val="0"/>
        </w:rPr>
        <w:lastRenderedPageBreak/>
        <w:t>ANEXO V</w:t>
      </w:r>
    </w:p>
    <w:p w:rsidR="006E4D77" w:rsidRPr="00AE3469" w:rsidRDefault="006E4D77" w:rsidP="00174D15">
      <w:pPr>
        <w:spacing w:line="360" w:lineRule="auto"/>
        <w:jc w:val="center"/>
        <w:rPr>
          <w:rFonts w:ascii="Calibri" w:hAnsi="Calibri" w:cs="Calibri"/>
          <w:b/>
        </w:rPr>
      </w:pPr>
      <w:r w:rsidRPr="00AE3469">
        <w:rPr>
          <w:rFonts w:ascii="Calibri" w:hAnsi="Calibri" w:cs="Calibri"/>
          <w:b/>
        </w:rPr>
        <w:t xml:space="preserve">PROCESSO LICITATÓRIO Nº </w:t>
      </w:r>
      <w:r w:rsidR="009B0B80">
        <w:rPr>
          <w:rFonts w:ascii="Calibri" w:hAnsi="Calibri" w:cs="Calibri"/>
          <w:b/>
        </w:rPr>
        <w:t>069</w:t>
      </w:r>
      <w:r w:rsidRPr="00AE3469">
        <w:rPr>
          <w:rFonts w:ascii="Calibri" w:hAnsi="Calibri" w:cs="Calibri"/>
          <w:b/>
        </w:rPr>
        <w:t>/2015</w:t>
      </w:r>
    </w:p>
    <w:p w:rsidR="006E4D77" w:rsidRPr="00AE3469" w:rsidRDefault="006E4D77" w:rsidP="00174D15">
      <w:pPr>
        <w:pStyle w:val="Ttulo3"/>
        <w:spacing w:line="360" w:lineRule="auto"/>
        <w:jc w:val="center"/>
        <w:rPr>
          <w:rFonts w:ascii="Calibri" w:hAnsi="Calibri" w:cs="Calibri"/>
          <w:sz w:val="24"/>
          <w:szCs w:val="24"/>
        </w:rPr>
      </w:pPr>
      <w:r w:rsidRPr="00AE3469">
        <w:rPr>
          <w:rFonts w:ascii="Calibri" w:hAnsi="Calibri" w:cs="Calibri"/>
          <w:sz w:val="24"/>
          <w:szCs w:val="24"/>
        </w:rPr>
        <w:t xml:space="preserve">EDITAL DE </w:t>
      </w:r>
      <w:r w:rsidRPr="00AE3469">
        <w:rPr>
          <w:rFonts w:ascii="Calibri" w:hAnsi="Calibri" w:cs="Calibri"/>
          <w:sz w:val="24"/>
          <w:szCs w:val="24"/>
          <w:lang w:val="pt-BR"/>
        </w:rPr>
        <w:t>TOMADA DE PREÇO</w:t>
      </w:r>
      <w:r w:rsidRPr="00AE3469">
        <w:rPr>
          <w:rFonts w:ascii="Calibri" w:hAnsi="Calibri" w:cs="Calibri"/>
          <w:sz w:val="24"/>
          <w:szCs w:val="24"/>
        </w:rPr>
        <w:t xml:space="preserve"> Nº </w:t>
      </w:r>
      <w:r w:rsidR="009B0B80">
        <w:rPr>
          <w:rFonts w:ascii="Calibri" w:hAnsi="Calibri" w:cs="Calibri"/>
          <w:sz w:val="24"/>
          <w:szCs w:val="24"/>
          <w:lang w:val="pt-BR"/>
        </w:rPr>
        <w:t>07</w:t>
      </w:r>
      <w:r w:rsidRPr="00AE3469">
        <w:rPr>
          <w:rFonts w:ascii="Calibri" w:hAnsi="Calibri" w:cs="Calibri"/>
          <w:sz w:val="24"/>
          <w:szCs w:val="24"/>
        </w:rPr>
        <w:t>/2015</w:t>
      </w:r>
    </w:p>
    <w:p w:rsidR="003919D7" w:rsidRPr="00AE3469" w:rsidRDefault="003919D7" w:rsidP="00174D15">
      <w:pPr>
        <w:pStyle w:val="Default"/>
        <w:spacing w:before="120" w:after="120" w:line="360" w:lineRule="auto"/>
        <w:jc w:val="center"/>
        <w:rPr>
          <w:rFonts w:ascii="Calibri" w:hAnsi="Calibri" w:cs="Calibri"/>
          <w:b/>
          <w:bCs/>
          <w:color w:val="auto"/>
        </w:rPr>
      </w:pPr>
      <w:r w:rsidRPr="00AE3469">
        <w:rPr>
          <w:rFonts w:ascii="Calibri" w:hAnsi="Calibri" w:cs="Calibri"/>
          <w:b/>
          <w:bCs/>
          <w:color w:val="auto"/>
        </w:rPr>
        <w:t>MENORIAL DESCRITIVO</w:t>
      </w:r>
    </w:p>
    <w:p w:rsidR="006E4D77" w:rsidRPr="00AE3469" w:rsidRDefault="006E4D77" w:rsidP="00174D15">
      <w:pPr>
        <w:pStyle w:val="Default"/>
        <w:spacing w:before="120" w:after="120" w:line="360" w:lineRule="auto"/>
        <w:jc w:val="center"/>
        <w:rPr>
          <w:rFonts w:ascii="Calibri" w:hAnsi="Calibri" w:cs="Calibri"/>
          <w:b/>
          <w:bCs/>
          <w:color w:val="auto"/>
        </w:rPr>
      </w:pPr>
    </w:p>
    <w:p w:rsidR="00270FE4" w:rsidRPr="00174D15"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1. OBJETO</w:t>
      </w:r>
      <w:r w:rsidR="00270FE4">
        <w:rPr>
          <w:rFonts w:ascii="Calibri" w:hAnsi="Calibri" w:cs="Calibri"/>
          <w:b/>
          <w:bCs/>
          <w:color w:val="auto"/>
        </w:rPr>
        <w:t xml:space="preserve">: </w:t>
      </w:r>
      <w:r w:rsidR="00270FE4" w:rsidRPr="00270FE4">
        <w:rPr>
          <w:rFonts w:ascii="Calibri" w:hAnsi="Calibri" w:cs="Calibri"/>
        </w:rPr>
        <w:t xml:space="preserve">O presente Edital tem por objeto a contratação de empresa de engenharia elétrica para executar serviços na rede de iluminação pública na área urbana e rural do Município de Antônio Carlos, compreendendo os serviços de manutenção corretiva e preventiva, melhorias, elaboração de projeto e aprovação dos mesmos junto às concessionárias para instalação de até 200 (duzentos) novos pontos de iluminação pública por ano, eficientização do parque de iluminação pública com projetos, hoje com 2.007 (Dois Mil e Sete) pontos de iluminação alimentada pela CELESC e 457 (quatrocentos e cinqüenta e sete) pontos de iluminação alimentada pela CEREJ, elaboração do projeto e execução do serviço de iluminação natalina na Praça Anchieta e Prédio da Prefeitura incluindo fornecimento de materiais, </w:t>
      </w:r>
      <w:r w:rsidR="00270FE4" w:rsidRPr="00270FE4">
        <w:rPr>
          <w:rFonts w:ascii="Calibri" w:hAnsi="Calibri" w:cs="Calibri"/>
          <w:bCs/>
        </w:rPr>
        <w:t xml:space="preserve">conforme Memorial Descritivo, </w:t>
      </w:r>
      <w:r w:rsidR="00270FE4" w:rsidRPr="00174D15">
        <w:rPr>
          <w:rStyle w:val="nfase"/>
          <w:rFonts w:ascii="Calibri" w:hAnsi="Calibri" w:cs="Calibri"/>
          <w:i w:val="0"/>
          <w:color w:val="auto"/>
        </w:rPr>
        <w:t xml:space="preserve">Especificações Técnicas de Luminárias e Postes e Planilha Orçamentária, </w:t>
      </w:r>
      <w:r w:rsidR="00270FE4" w:rsidRPr="00174D15">
        <w:rPr>
          <w:rFonts w:ascii="Calibri" w:hAnsi="Calibri" w:cs="Calibri"/>
          <w:bCs/>
          <w:color w:val="auto"/>
        </w:rPr>
        <w:t>parte integrante do Edital.</w:t>
      </w:r>
    </w:p>
    <w:p w:rsidR="00270FE4" w:rsidRPr="00270FE4" w:rsidRDefault="00270FE4" w:rsidP="00174D15">
      <w:pPr>
        <w:spacing w:line="360" w:lineRule="auto"/>
        <w:jc w:val="both"/>
        <w:rPr>
          <w:rFonts w:ascii="Calibri" w:hAnsi="Calibri" w:cs="Calibri"/>
        </w:rPr>
      </w:pPr>
      <w:r w:rsidRPr="00270FE4">
        <w:rPr>
          <w:rFonts w:ascii="Calibri" w:hAnsi="Calibri" w:cs="Calibri"/>
        </w:rPr>
        <w:t>A licitante deverá executar os serviços objeto deste edital em pelo menos 04 (quatro) visitas por mês nos locais, com carga horária mínima de 32 (trinta e duas) horas/mês, efetivamente trabalhadas.</w:t>
      </w:r>
    </w:p>
    <w:p w:rsidR="00270FE4" w:rsidRPr="00270FE4" w:rsidRDefault="00270FE4" w:rsidP="00174D15">
      <w:pPr>
        <w:spacing w:line="360" w:lineRule="auto"/>
        <w:jc w:val="both"/>
        <w:rPr>
          <w:rFonts w:ascii="Calibri" w:hAnsi="Calibri" w:cs="Calibri"/>
        </w:rPr>
      </w:pPr>
      <w:r w:rsidRPr="00270FE4">
        <w:rPr>
          <w:rFonts w:ascii="Calibri" w:hAnsi="Calibri" w:cs="Calibri"/>
        </w:rPr>
        <w:t>O material a ser substituído deverá ter destinação adequada a cargo da licitante vencedora.</w:t>
      </w:r>
    </w:p>
    <w:p w:rsidR="003919D7" w:rsidRPr="00AE3469" w:rsidRDefault="003919D7" w:rsidP="00174D15">
      <w:pPr>
        <w:pStyle w:val="Default"/>
        <w:numPr>
          <w:ilvl w:val="1"/>
          <w:numId w:val="23"/>
        </w:numPr>
        <w:spacing w:before="120" w:after="120" w:line="360" w:lineRule="auto"/>
        <w:jc w:val="both"/>
        <w:rPr>
          <w:rFonts w:ascii="Calibri" w:hAnsi="Calibri" w:cs="Calibri"/>
          <w:b/>
          <w:bCs/>
          <w:color w:val="auto"/>
        </w:rPr>
      </w:pPr>
      <w:r w:rsidRPr="00AE3469">
        <w:rPr>
          <w:rFonts w:ascii="Calibri" w:hAnsi="Calibri" w:cs="Calibri"/>
          <w:b/>
          <w:bCs/>
          <w:color w:val="auto"/>
        </w:rPr>
        <w:t xml:space="preserve">- Dimensionamento do Parque de Iluminação Pública </w:t>
      </w:r>
    </w:p>
    <w:p w:rsidR="003919D7" w:rsidRPr="00AE3469" w:rsidRDefault="003919D7" w:rsidP="00174D15">
      <w:pPr>
        <w:pStyle w:val="Default"/>
        <w:spacing w:before="120" w:after="120" w:line="360" w:lineRule="auto"/>
        <w:jc w:val="both"/>
        <w:rPr>
          <w:rFonts w:ascii="Calibri" w:hAnsi="Calibri" w:cs="Calibri"/>
          <w:bCs/>
          <w:color w:val="auto"/>
        </w:rPr>
      </w:pPr>
      <w:r w:rsidRPr="00AE3469">
        <w:rPr>
          <w:rFonts w:ascii="Calibri" w:hAnsi="Calibri" w:cs="Calibri"/>
          <w:bCs/>
          <w:color w:val="auto"/>
        </w:rPr>
        <w:t xml:space="preserve">Este </w:t>
      </w:r>
      <w:r w:rsidRPr="00174D15">
        <w:rPr>
          <w:rFonts w:ascii="Calibri" w:hAnsi="Calibri" w:cs="Calibri"/>
          <w:bCs/>
          <w:color w:val="auto"/>
        </w:rPr>
        <w:t>memorial descritivo</w:t>
      </w:r>
      <w:r w:rsidRPr="00AE3469">
        <w:rPr>
          <w:rFonts w:ascii="Calibri" w:hAnsi="Calibri" w:cs="Calibri"/>
          <w:bCs/>
          <w:color w:val="FF0000"/>
        </w:rPr>
        <w:t xml:space="preserve"> </w:t>
      </w:r>
      <w:r w:rsidRPr="00AE3469">
        <w:rPr>
          <w:rFonts w:ascii="Calibri" w:hAnsi="Calibri" w:cs="Calibri"/>
          <w:bCs/>
          <w:color w:val="auto"/>
        </w:rPr>
        <w:t xml:space="preserve">visa discriminar os serviços, equipamentos e materiais necessários para realização da manutenção do sistema de iluminação pública do município de </w:t>
      </w:r>
      <w:r w:rsidRPr="00AE3469">
        <w:rPr>
          <w:rFonts w:ascii="Calibri" w:hAnsi="Calibri" w:cs="Calibri"/>
          <w:color w:val="auto"/>
        </w:rPr>
        <w:t>Antônio Carlos/SC</w:t>
      </w:r>
      <w:r w:rsidRPr="00AE3469">
        <w:rPr>
          <w:rFonts w:ascii="Calibri" w:hAnsi="Calibri" w:cs="Calibri"/>
          <w:bCs/>
          <w:color w:val="auto"/>
        </w:rPr>
        <w:t xml:space="preserve">, composto por </w:t>
      </w:r>
      <w:r w:rsidRPr="00AE3469">
        <w:rPr>
          <w:rFonts w:ascii="Calibri" w:hAnsi="Calibri" w:cs="Calibri"/>
          <w:color w:val="auto"/>
        </w:rPr>
        <w:t xml:space="preserve">2.007 (Dois Mil e Sete) pontos </w:t>
      </w:r>
      <w:r w:rsidRPr="00AE3469">
        <w:rPr>
          <w:rFonts w:ascii="Calibri" w:hAnsi="Calibri" w:cs="Calibri"/>
          <w:bCs/>
          <w:color w:val="auto"/>
        </w:rPr>
        <w:t>de iluminação pública, conforme descrito na tabela 1, abaixo, distribuídos em áreas urbanas e rurais, numa área territorial total de 229km², com uma população de aproximadamente de 8.000 (Oito Mil) pessoas (IBGE 2010).</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lastRenderedPageBreak/>
        <w:t xml:space="preserve">2. TERMINOLOGIA UTILIZADA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Neste edital, foram adotados os seguintes termos técnicos e abreviações: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2.1. Rede (ou sistema) de iluminação Pública (ou Rede DE IP)</w:t>
      </w:r>
      <w:r w:rsidRPr="00AE3469">
        <w:rPr>
          <w:rFonts w:ascii="Calibri" w:hAnsi="Calibri" w:cs="Calibri"/>
          <w:color w:val="auto"/>
        </w:rPr>
        <w:t xml:space="preserve">: materiais e equipamentos de iluminação pública e respectivos circuitos elétricos a partir do ponto de conexão com a rede da concessionária distribuidora de energia.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2.2. Ponto de Iluminação Publica (PI ou IP)</w:t>
      </w:r>
      <w:r w:rsidRPr="00AE3469">
        <w:rPr>
          <w:rFonts w:ascii="Calibri" w:hAnsi="Calibri" w:cs="Calibri"/>
          <w:color w:val="auto"/>
        </w:rPr>
        <w:t>: é um ponto caracterizado por um par de coordenadas georreferenciadas, no qual existe ao menos uma unidade IP. Uma luminária com três pétalas constitui-se num ponto de IP contendo três unidades de IP. O IP é composto por conexões, fiação, relés fotoelétricos ou foto</w:t>
      </w:r>
      <w:r w:rsidR="00174D15">
        <w:rPr>
          <w:rFonts w:ascii="Calibri" w:hAnsi="Calibri" w:cs="Calibri"/>
          <w:color w:val="auto"/>
        </w:rPr>
        <w:t xml:space="preserve"> </w:t>
      </w:r>
      <w:r w:rsidRPr="00AE3469">
        <w:rPr>
          <w:rFonts w:ascii="Calibri" w:hAnsi="Calibri" w:cs="Calibri"/>
          <w:color w:val="auto"/>
        </w:rPr>
        <w:t>eletrônicos, fusíveis, bases para fusíveis, braços de sustentação, luminárias, projetores, lâmpadas, reatores, capacitores, ignitores, refratores, fiação interna e todos os demais equipamentos.</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2.3. Unidade de Iluminação Pública (UI)</w:t>
      </w:r>
      <w:r w:rsidRPr="00AE3469">
        <w:rPr>
          <w:rFonts w:ascii="Calibri" w:hAnsi="Calibri" w:cs="Calibri"/>
          <w:color w:val="auto"/>
        </w:rPr>
        <w:t xml:space="preserve">: é cada uma das lâmpadas que integra o sistema de iluminação pública. Uma luminária com três pétalas representa três unidades de iluminação pública, devendo cada uma ter sua numeração cadastral.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2.4. Circuito de IP ou Circuito Elétrico</w:t>
      </w:r>
      <w:r w:rsidRPr="00AE3469">
        <w:rPr>
          <w:rFonts w:ascii="Calibri" w:hAnsi="Calibri" w:cs="Calibri"/>
          <w:color w:val="auto"/>
        </w:rPr>
        <w:t>: é o conjunto formado pelos condutores e elementos do sistema de controle e proteção, que alimentam e protegem, eletricamente, uma ou mais unidades de IP.</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2.5. Unidade com alimentação aérea</w:t>
      </w:r>
      <w:r w:rsidRPr="00AE3469">
        <w:rPr>
          <w:rFonts w:ascii="Calibri" w:hAnsi="Calibri" w:cs="Calibri"/>
          <w:color w:val="auto"/>
        </w:rPr>
        <w:t xml:space="preserve">: é o conjunto formado por um projetor ou por uma luminária instalada em ponta de braço de até 5m de comprimento, em estrutura pertencente ou não à Concessionária e alimentada por rede aérea.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2.6. Unidade com alimentação subterrânea</w:t>
      </w:r>
      <w:r w:rsidRPr="00AE3469">
        <w:rPr>
          <w:rFonts w:ascii="Calibri" w:hAnsi="Calibri" w:cs="Calibri"/>
          <w:color w:val="auto"/>
        </w:rPr>
        <w:t xml:space="preserve">: é o conjunto formado por projetor ou luminária instalado em estrutura ou fachada e alimentado por rede subterrânea ou embutida.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2.7. Unidade embutida no piso</w:t>
      </w:r>
      <w:r w:rsidRPr="00AE3469">
        <w:rPr>
          <w:rFonts w:ascii="Calibri" w:hAnsi="Calibri" w:cs="Calibri"/>
          <w:color w:val="auto"/>
        </w:rPr>
        <w:t xml:space="preserve">: é o conjunto constituído por projetor instalado no piso e alimentado por fios isolados instalados em eletrodutos ou diretamente enterrados no solo.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2.8. Unidade Ornamental ou Decorativa</w:t>
      </w:r>
      <w:r w:rsidRPr="00AE3469">
        <w:rPr>
          <w:rFonts w:ascii="Calibri" w:hAnsi="Calibri" w:cs="Calibri"/>
          <w:color w:val="auto"/>
        </w:rPr>
        <w:t xml:space="preserve">: é o conjunto formado por uma luminária (conjunto ótico), base, pedestal, anel, coluna, braço e suporte, de concepção antiga ou contemporânea, instalado em áreas especiais por motivos turísticos ou arquitetônicos.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lastRenderedPageBreak/>
        <w:t>2.9. Comandos de acionamento da iluminação pública</w:t>
      </w:r>
      <w:r w:rsidRPr="00AE3469">
        <w:rPr>
          <w:rFonts w:ascii="Calibri" w:hAnsi="Calibri" w:cs="Calibri"/>
          <w:color w:val="auto"/>
        </w:rPr>
        <w:t xml:space="preserve">: composto por conexões, fiação, quadros de comando, disjuntores, fusíveis, bases para fusíveis, bases para relés, contadores, relés, eletrodutos e todos os equipamentos que fazem parte da iluminação pública na área objeto.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color w:val="auto"/>
        </w:rPr>
        <w:t>2.9.1.</w:t>
      </w:r>
      <w:r w:rsidRPr="00AE3469">
        <w:rPr>
          <w:rFonts w:ascii="Calibri" w:hAnsi="Calibri" w:cs="Calibri"/>
          <w:color w:val="auto"/>
        </w:rPr>
        <w:t xml:space="preserve"> </w:t>
      </w:r>
      <w:r w:rsidRPr="00AE3469">
        <w:rPr>
          <w:rFonts w:ascii="Calibri" w:hAnsi="Calibri" w:cs="Calibri"/>
          <w:b/>
          <w:bCs/>
          <w:color w:val="auto"/>
        </w:rPr>
        <w:t>Comando em GRUPO</w:t>
      </w:r>
      <w:r w:rsidRPr="00AE3469">
        <w:rPr>
          <w:rFonts w:ascii="Calibri" w:hAnsi="Calibri" w:cs="Calibri"/>
          <w:color w:val="auto"/>
        </w:rPr>
        <w:t xml:space="preserve">: é o circuito no qual o comando do conjunto de luminárias se dá através de chaves magnéticas acionadas por relés fotoelétricos.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color w:val="auto"/>
        </w:rPr>
        <w:t>2.9.2</w:t>
      </w:r>
      <w:r w:rsidRPr="00AE3469">
        <w:rPr>
          <w:rFonts w:ascii="Calibri" w:hAnsi="Calibri" w:cs="Calibri"/>
          <w:color w:val="auto"/>
        </w:rPr>
        <w:t xml:space="preserve">. </w:t>
      </w:r>
      <w:r w:rsidRPr="00AE3469">
        <w:rPr>
          <w:rFonts w:ascii="Calibri" w:hAnsi="Calibri" w:cs="Calibri"/>
          <w:b/>
          <w:bCs/>
          <w:color w:val="auto"/>
        </w:rPr>
        <w:t>Comando INDIVIDUAL</w:t>
      </w:r>
      <w:r w:rsidRPr="00AE3469">
        <w:rPr>
          <w:rFonts w:ascii="Calibri" w:hAnsi="Calibri" w:cs="Calibri"/>
          <w:color w:val="auto"/>
        </w:rPr>
        <w:t>: é o comando de unidades alimentadas diretamente da rede de baixa de tensão da Concessionária, e acionadas, cada uma, por rele fotoelétrico ou foto</w:t>
      </w:r>
      <w:r w:rsidR="00174D15">
        <w:rPr>
          <w:rFonts w:ascii="Calibri" w:hAnsi="Calibri" w:cs="Calibri"/>
          <w:color w:val="auto"/>
        </w:rPr>
        <w:t xml:space="preserve"> </w:t>
      </w:r>
      <w:r w:rsidRPr="00AE3469">
        <w:rPr>
          <w:rFonts w:ascii="Calibri" w:hAnsi="Calibri" w:cs="Calibri"/>
          <w:color w:val="auto"/>
        </w:rPr>
        <w:t>eletrônico.</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2.10. Redes subterrâneas e aéreas</w:t>
      </w:r>
      <w:r w:rsidRPr="00AE3469">
        <w:rPr>
          <w:rFonts w:ascii="Calibri" w:hAnsi="Calibri" w:cs="Calibri"/>
          <w:color w:val="auto"/>
        </w:rPr>
        <w:t xml:space="preserve">: conexões, cabos, isoladores, eletrodutos, caixas de passagem, e todos os equipamentos que fazem parte da iluminação pública na área objeto. </w:t>
      </w:r>
    </w:p>
    <w:p w:rsidR="003919D7" w:rsidRPr="00AE3469" w:rsidRDefault="003919D7" w:rsidP="009B0B80">
      <w:pPr>
        <w:pStyle w:val="Default"/>
        <w:spacing w:before="120" w:after="120" w:line="360" w:lineRule="auto"/>
        <w:ind w:left="567"/>
        <w:jc w:val="both"/>
        <w:rPr>
          <w:rFonts w:ascii="Calibri" w:hAnsi="Calibri" w:cs="Calibri"/>
          <w:color w:val="auto"/>
        </w:rPr>
      </w:pPr>
      <w:r w:rsidRPr="00AE3469">
        <w:rPr>
          <w:rFonts w:ascii="Calibri" w:hAnsi="Calibri" w:cs="Calibri"/>
          <w:b/>
          <w:color w:val="auto"/>
        </w:rPr>
        <w:t>2.10.1</w:t>
      </w:r>
      <w:r w:rsidRPr="00AE3469">
        <w:rPr>
          <w:rFonts w:ascii="Calibri" w:hAnsi="Calibri" w:cs="Calibri"/>
          <w:color w:val="auto"/>
        </w:rPr>
        <w:t xml:space="preserve">. Nas redes subterrâneas, os componentes são instalados em eletrodutos ou em eletrodutos fixados em paredes ou tetos.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2.11. Subestações</w:t>
      </w:r>
      <w:r w:rsidRPr="00AE3469">
        <w:rPr>
          <w:rFonts w:ascii="Calibri" w:hAnsi="Calibri" w:cs="Calibri"/>
          <w:color w:val="auto"/>
        </w:rPr>
        <w:t xml:space="preserve">: conexões, fiação, quadros de comando, disjuntores, fusíveis, bases para fusíveis, bases para relés, contatores, relés, eletrodutos e todos os componentes a partir dos bornes do secundário (lado de baixa tensão) dos transformadores;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2.12. Estação transformadora</w:t>
      </w:r>
      <w:r w:rsidRPr="00AE3469">
        <w:rPr>
          <w:rFonts w:ascii="Calibri" w:hAnsi="Calibri" w:cs="Calibri"/>
          <w:color w:val="auto"/>
        </w:rPr>
        <w:t xml:space="preserve">: conjunto destinado a alimentar conjuntos exclusivos de IP, composto por 01 (um) transformador e respectivos equipamentos de comando e proteção.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2.13. Ronda</w:t>
      </w:r>
      <w:r w:rsidRPr="00AE3469">
        <w:rPr>
          <w:rFonts w:ascii="Calibri" w:hAnsi="Calibri" w:cs="Calibri"/>
          <w:color w:val="auto"/>
        </w:rPr>
        <w:t xml:space="preserve">: é o serviço de inspeção programada nas redes de iluminação pública para detectar anomalias ou defeitos, feito com periodicidade pré-estabelecida.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2.14. Manutenção Preventiva</w:t>
      </w:r>
      <w:r w:rsidRPr="00AE3469">
        <w:rPr>
          <w:rFonts w:ascii="Calibri" w:hAnsi="Calibri" w:cs="Calibri"/>
          <w:color w:val="auto"/>
        </w:rPr>
        <w:t xml:space="preserve">: serviços de substituição de componentes do sistema de forma planejada, ao final de sua vida útil, para evitar um defeito eminente.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2.15. Manutenção Corretiva</w:t>
      </w:r>
      <w:r w:rsidRPr="00AE3469">
        <w:rPr>
          <w:rFonts w:ascii="Calibri" w:hAnsi="Calibri" w:cs="Calibri"/>
          <w:color w:val="auto"/>
        </w:rPr>
        <w:t xml:space="preserve">: serviços executados no sistema de Ip em consequência da ocorrência de falhas, acidentes ou desgastes em componentes do sistema.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2.16. Melhoria</w:t>
      </w:r>
      <w:r w:rsidRPr="00AE3469">
        <w:rPr>
          <w:rFonts w:ascii="Calibri" w:hAnsi="Calibri" w:cs="Calibri"/>
          <w:color w:val="auto"/>
        </w:rPr>
        <w:t xml:space="preserve">: consiste nos serviços e materiais para substituição ou recuperação de componentes ou unidades de IP, para melhorar os níveis de iluminamento ou </w:t>
      </w:r>
      <w:r w:rsidRPr="00AE3469">
        <w:rPr>
          <w:rFonts w:ascii="Calibri" w:hAnsi="Calibri" w:cs="Calibri"/>
          <w:color w:val="auto"/>
        </w:rPr>
        <w:lastRenderedPageBreak/>
        <w:t xml:space="preserve">aumentar a eficiência energética ou melhorar a segurança no local ou melhorar a estética.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2.17. Ampliação</w:t>
      </w:r>
      <w:r w:rsidRPr="00AE3469">
        <w:rPr>
          <w:rFonts w:ascii="Calibri" w:hAnsi="Calibri" w:cs="Calibri"/>
          <w:color w:val="auto"/>
        </w:rPr>
        <w:t xml:space="preserve">: é a instalação de novas unidades de iluminação, com ou sem instalação de poste, para estender os serviços de iluminação a locais ainda não servidos ou eliminar pontos escuros ou acompanhar a expansão do sistema viário.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2.18. Eficientização energética</w:t>
      </w:r>
      <w:r w:rsidRPr="00AE3469">
        <w:rPr>
          <w:rFonts w:ascii="Calibri" w:hAnsi="Calibri" w:cs="Calibri"/>
          <w:color w:val="auto"/>
        </w:rPr>
        <w:t xml:space="preserve">: Consiste na substituição de componentes de IP, objetivando a obtenção de melhores níveis de iluminação, permanecendo inalterada ou reduzindo a potência instalada. </w:t>
      </w:r>
    </w:p>
    <w:p w:rsidR="003919D7"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2.19. Manutenção do SISTEMA DE ILUMINAÇÃO PÚBLICA</w:t>
      </w:r>
      <w:r w:rsidRPr="00AE3469">
        <w:rPr>
          <w:rFonts w:ascii="Calibri" w:hAnsi="Calibri" w:cs="Calibri"/>
          <w:color w:val="auto"/>
        </w:rPr>
        <w:t xml:space="preserve">: consiste na execução de serviços de manutenção preventiva e corretiva, com fornecimento de materiais, objetivando assegurar o bom estado de conservação do sistema de iluminação pública ou recompor o funcionamento de unidades de IP ou circuitos elétricos, em decorrência de defeitos apresentados pelos mesmos.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 xml:space="preserve">3. O SISTEMA DE ILUMINAÇÃO PÚBLICA DE ANTÔNIO CARLOS.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color w:val="auto"/>
        </w:rPr>
        <w:t>3.1 -</w:t>
      </w:r>
      <w:r w:rsidRPr="00AE3469">
        <w:rPr>
          <w:rFonts w:ascii="Calibri" w:hAnsi="Calibri" w:cs="Calibri"/>
          <w:color w:val="auto"/>
        </w:rPr>
        <w:t xml:space="preserve"> O sistema de iluminação pública no município de ANTÔNIO CARLOS, no que tange a iluminação do sistema viário, está, em sua maior parte, instalado nas estruturas das redes aéreas de distribuição de energia elétrica da Concessionária de Energia Elétrica- CELESC e CEREJ - Cooperativa de eletrificação Rural adotam luminárias abertas e fechadas, conforme o antigo padrão da Concessionária CELESC. Porém, estruturas específicas para iluminação pública, alimentadas por circuitos aéreos ou subterrâneos e com luminárias especiais são encontradas em praças e avenidas. A maioria dos circuitos tem comando individual, ou através de chaves magnéticas equipadas com relés fotoelétricos. </w:t>
      </w:r>
    </w:p>
    <w:p w:rsidR="003919D7" w:rsidRPr="00AE3469" w:rsidRDefault="003919D7" w:rsidP="00174D15">
      <w:pPr>
        <w:pStyle w:val="Default"/>
        <w:spacing w:before="120" w:after="120" w:line="360" w:lineRule="auto"/>
        <w:jc w:val="both"/>
        <w:rPr>
          <w:rFonts w:ascii="Calibri" w:hAnsi="Calibri" w:cs="Calibri"/>
          <w:b/>
          <w:bCs/>
          <w:color w:val="auto"/>
        </w:rPr>
      </w:pPr>
      <w:r w:rsidRPr="00AE3469">
        <w:rPr>
          <w:rFonts w:ascii="Calibri" w:hAnsi="Calibri" w:cs="Calibri"/>
          <w:b/>
          <w:bCs/>
          <w:color w:val="auto"/>
        </w:rPr>
        <w:t>4. CONTROLE, PLANEJAMENTO DOS PONTOS EXISTENTES E NOVOS PONTOS DE ILUMINAÇÃO PÚBLICA.</w:t>
      </w:r>
    </w:p>
    <w:p w:rsidR="003919D7" w:rsidRPr="00AE3469" w:rsidRDefault="003919D7" w:rsidP="00174D15">
      <w:pPr>
        <w:pStyle w:val="Ttulo2"/>
        <w:spacing w:line="360" w:lineRule="auto"/>
        <w:rPr>
          <w:rFonts w:ascii="Calibri" w:hAnsi="Calibri" w:cs="Calibri"/>
        </w:rPr>
      </w:pPr>
      <w:r w:rsidRPr="00AE3469">
        <w:rPr>
          <w:rFonts w:ascii="Calibri" w:hAnsi="Calibri" w:cs="Calibri"/>
        </w:rPr>
        <w:t>4.1. CONTROLE E PLANEJAMENTO DAS ATIVIDADES</w:t>
      </w:r>
    </w:p>
    <w:p w:rsidR="003919D7" w:rsidRPr="00AE3469" w:rsidRDefault="003919D7" w:rsidP="00174D15">
      <w:pPr>
        <w:spacing w:line="360" w:lineRule="auto"/>
        <w:ind w:left="567"/>
        <w:jc w:val="both"/>
        <w:rPr>
          <w:rFonts w:ascii="Calibri" w:hAnsi="Calibri" w:cs="Calibri"/>
        </w:rPr>
      </w:pPr>
      <w:r w:rsidRPr="00AE3469">
        <w:rPr>
          <w:rFonts w:ascii="Calibri" w:hAnsi="Calibri" w:cs="Calibri"/>
          <w:b/>
        </w:rPr>
        <w:t>4.1.1</w:t>
      </w:r>
      <w:r w:rsidRPr="00AE3469">
        <w:rPr>
          <w:rFonts w:ascii="Calibri" w:hAnsi="Calibri" w:cs="Calibri"/>
        </w:rPr>
        <w:t xml:space="preserve"> - Após o munícipe informar a Secretaria de Administração da Prefeitura dos pontos com defeito, a contratada ira receber desta Secretaria a solicitação de atendimento e na sequencia efetuar a manutenção. Este sistema entre Prefeitura e </w:t>
      </w:r>
      <w:r w:rsidRPr="00AE3469">
        <w:rPr>
          <w:rFonts w:ascii="Calibri" w:hAnsi="Calibri" w:cs="Calibri"/>
          <w:color w:val="000000"/>
        </w:rPr>
        <w:t xml:space="preserve">contratada, que se incluirá dentro do item da manutenção, deverá </w:t>
      </w:r>
      <w:r w:rsidRPr="00AE3469">
        <w:rPr>
          <w:rFonts w:ascii="Calibri" w:hAnsi="Calibri" w:cs="Calibri"/>
          <w:color w:val="000000"/>
        </w:rPr>
        <w:lastRenderedPageBreak/>
        <w:t>realizar o controle e planejamento das atividades a serem realizadas no sistema de iluminação pública:</w:t>
      </w:r>
    </w:p>
    <w:p w:rsidR="003919D7" w:rsidRPr="00AE3469" w:rsidRDefault="003919D7" w:rsidP="00174D15">
      <w:pPr>
        <w:numPr>
          <w:ilvl w:val="2"/>
          <w:numId w:val="12"/>
        </w:numPr>
        <w:autoSpaceDE w:val="0"/>
        <w:autoSpaceDN w:val="0"/>
        <w:adjustRightInd w:val="0"/>
        <w:spacing w:after="240" w:line="360" w:lineRule="auto"/>
        <w:ind w:left="567" w:hanging="283"/>
        <w:jc w:val="both"/>
        <w:rPr>
          <w:rFonts w:ascii="Calibri" w:hAnsi="Calibri" w:cs="Calibri"/>
          <w:color w:val="000000"/>
        </w:rPr>
      </w:pPr>
      <w:r w:rsidRPr="00AE3469">
        <w:rPr>
          <w:rFonts w:ascii="Calibri" w:hAnsi="Calibri" w:cs="Calibri"/>
          <w:color w:val="000000"/>
        </w:rPr>
        <w:t xml:space="preserve">Gerar ordens de serviço para a equipe de campo, de forma organizada por roteiros que possibilitem a maximização da produção e a minimização do tempo de atendimento; </w:t>
      </w:r>
    </w:p>
    <w:p w:rsidR="003919D7" w:rsidRPr="00AE3469" w:rsidRDefault="003919D7" w:rsidP="00174D15">
      <w:pPr>
        <w:numPr>
          <w:ilvl w:val="2"/>
          <w:numId w:val="12"/>
        </w:numPr>
        <w:autoSpaceDE w:val="0"/>
        <w:autoSpaceDN w:val="0"/>
        <w:adjustRightInd w:val="0"/>
        <w:spacing w:after="240" w:line="360" w:lineRule="auto"/>
        <w:ind w:left="567" w:hanging="283"/>
        <w:jc w:val="both"/>
        <w:rPr>
          <w:rFonts w:ascii="Calibri" w:hAnsi="Calibri" w:cs="Calibri"/>
          <w:color w:val="000000"/>
        </w:rPr>
      </w:pPr>
      <w:r w:rsidRPr="00AE3469">
        <w:rPr>
          <w:rFonts w:ascii="Calibri" w:hAnsi="Calibri" w:cs="Calibri"/>
          <w:color w:val="000000"/>
        </w:rPr>
        <w:t xml:space="preserve">Emitir relatório semanal por visita dos serviços executados, dos materiais aplicados; </w:t>
      </w:r>
    </w:p>
    <w:p w:rsidR="003919D7" w:rsidRPr="00AE3469" w:rsidRDefault="003919D7" w:rsidP="00174D15">
      <w:pPr>
        <w:numPr>
          <w:ilvl w:val="2"/>
          <w:numId w:val="12"/>
        </w:numPr>
        <w:autoSpaceDE w:val="0"/>
        <w:autoSpaceDN w:val="0"/>
        <w:adjustRightInd w:val="0"/>
        <w:spacing w:after="240" w:line="360" w:lineRule="auto"/>
        <w:ind w:left="567" w:hanging="283"/>
        <w:jc w:val="both"/>
        <w:rPr>
          <w:rFonts w:ascii="Calibri" w:hAnsi="Calibri" w:cs="Calibri"/>
          <w:color w:val="000000"/>
        </w:rPr>
      </w:pPr>
      <w:r w:rsidRPr="00AE3469">
        <w:rPr>
          <w:rFonts w:ascii="Calibri" w:hAnsi="Calibri" w:cs="Calibri"/>
          <w:color w:val="000000"/>
        </w:rPr>
        <w:t xml:space="preserve">Manter atualizadas as informações sobre a situação do atendimento de todos os pedidos para instalação de melhorias no sistema, recebidos da secretaria da prefeitura, principalmente quanto à: </w:t>
      </w:r>
    </w:p>
    <w:p w:rsidR="003919D7" w:rsidRPr="00AE3469" w:rsidRDefault="003919D7" w:rsidP="00174D15">
      <w:pPr>
        <w:numPr>
          <w:ilvl w:val="2"/>
          <w:numId w:val="11"/>
        </w:numPr>
        <w:autoSpaceDE w:val="0"/>
        <w:autoSpaceDN w:val="0"/>
        <w:adjustRightInd w:val="0"/>
        <w:spacing w:line="360" w:lineRule="auto"/>
        <w:ind w:left="567" w:hanging="426"/>
        <w:jc w:val="both"/>
        <w:rPr>
          <w:rFonts w:ascii="Calibri" w:hAnsi="Calibri" w:cs="Calibri"/>
          <w:color w:val="000000"/>
        </w:rPr>
      </w:pPr>
      <w:r w:rsidRPr="00AE3469">
        <w:rPr>
          <w:rFonts w:ascii="Calibri" w:hAnsi="Calibri" w:cs="Calibri"/>
          <w:color w:val="000000"/>
        </w:rPr>
        <w:t xml:space="preserve">Programação para inspeção e levantamento em campo; </w:t>
      </w:r>
    </w:p>
    <w:p w:rsidR="003919D7" w:rsidRPr="00AE3469" w:rsidRDefault="003919D7" w:rsidP="00174D15">
      <w:pPr>
        <w:numPr>
          <w:ilvl w:val="2"/>
          <w:numId w:val="11"/>
        </w:numPr>
        <w:autoSpaceDE w:val="0"/>
        <w:autoSpaceDN w:val="0"/>
        <w:adjustRightInd w:val="0"/>
        <w:spacing w:line="360" w:lineRule="auto"/>
        <w:ind w:left="567" w:hanging="426"/>
        <w:jc w:val="both"/>
        <w:rPr>
          <w:rFonts w:ascii="Calibri" w:hAnsi="Calibri" w:cs="Calibri"/>
          <w:color w:val="000000"/>
        </w:rPr>
      </w:pPr>
      <w:r w:rsidRPr="00AE3469">
        <w:rPr>
          <w:rFonts w:ascii="Calibri" w:hAnsi="Calibri" w:cs="Calibri"/>
          <w:color w:val="000000"/>
        </w:rPr>
        <w:t>Acesso aos dados referentes aos serviços;</w:t>
      </w:r>
    </w:p>
    <w:p w:rsidR="003919D7" w:rsidRPr="00AE3469" w:rsidRDefault="003919D7" w:rsidP="00174D15">
      <w:pPr>
        <w:numPr>
          <w:ilvl w:val="2"/>
          <w:numId w:val="11"/>
        </w:numPr>
        <w:autoSpaceDE w:val="0"/>
        <w:autoSpaceDN w:val="0"/>
        <w:adjustRightInd w:val="0"/>
        <w:spacing w:line="360" w:lineRule="auto"/>
        <w:ind w:left="567" w:hanging="426"/>
        <w:jc w:val="both"/>
        <w:rPr>
          <w:rFonts w:ascii="Calibri" w:hAnsi="Calibri" w:cs="Calibri"/>
          <w:color w:val="000000"/>
        </w:rPr>
      </w:pPr>
      <w:r w:rsidRPr="00AE3469">
        <w:rPr>
          <w:rFonts w:ascii="Calibri" w:hAnsi="Calibri" w:cs="Calibri"/>
          <w:color w:val="000000"/>
        </w:rPr>
        <w:t xml:space="preserve">Elaboração de orçamento e aprovação do projeto pela FISCALIZAÇÃO; </w:t>
      </w:r>
    </w:p>
    <w:p w:rsidR="003919D7" w:rsidRPr="00AE3469" w:rsidRDefault="003919D7" w:rsidP="00174D15">
      <w:pPr>
        <w:numPr>
          <w:ilvl w:val="2"/>
          <w:numId w:val="11"/>
        </w:numPr>
        <w:autoSpaceDE w:val="0"/>
        <w:autoSpaceDN w:val="0"/>
        <w:adjustRightInd w:val="0"/>
        <w:spacing w:line="360" w:lineRule="auto"/>
        <w:ind w:left="567" w:hanging="142"/>
        <w:jc w:val="both"/>
        <w:rPr>
          <w:rFonts w:ascii="Calibri" w:hAnsi="Calibri" w:cs="Calibri"/>
          <w:color w:val="000000"/>
        </w:rPr>
      </w:pPr>
      <w:r w:rsidRPr="00AE3469">
        <w:rPr>
          <w:rFonts w:ascii="Calibri" w:hAnsi="Calibri" w:cs="Calibri"/>
          <w:color w:val="000000"/>
        </w:rPr>
        <w:t xml:space="preserve">Emissão de ordem de serviço de execução com checagem de suprimento dos materiais necessários; </w:t>
      </w:r>
    </w:p>
    <w:p w:rsidR="003919D7" w:rsidRPr="00AE3469" w:rsidRDefault="003919D7" w:rsidP="00174D15">
      <w:pPr>
        <w:numPr>
          <w:ilvl w:val="2"/>
          <w:numId w:val="11"/>
        </w:numPr>
        <w:autoSpaceDE w:val="0"/>
        <w:autoSpaceDN w:val="0"/>
        <w:adjustRightInd w:val="0"/>
        <w:spacing w:line="360" w:lineRule="auto"/>
        <w:ind w:left="567" w:hanging="426"/>
        <w:jc w:val="both"/>
        <w:rPr>
          <w:rFonts w:ascii="Calibri" w:hAnsi="Calibri" w:cs="Calibri"/>
          <w:color w:val="000000"/>
        </w:rPr>
      </w:pPr>
      <w:r w:rsidRPr="00AE3469">
        <w:rPr>
          <w:rFonts w:ascii="Calibri" w:hAnsi="Calibri" w:cs="Calibri"/>
          <w:color w:val="000000"/>
        </w:rPr>
        <w:t xml:space="preserve">Programação de execução de serviços; </w:t>
      </w:r>
    </w:p>
    <w:p w:rsidR="003919D7" w:rsidRPr="00AE3469" w:rsidRDefault="003919D7" w:rsidP="00174D15">
      <w:pPr>
        <w:numPr>
          <w:ilvl w:val="2"/>
          <w:numId w:val="11"/>
        </w:numPr>
        <w:autoSpaceDE w:val="0"/>
        <w:autoSpaceDN w:val="0"/>
        <w:adjustRightInd w:val="0"/>
        <w:spacing w:line="360" w:lineRule="auto"/>
        <w:ind w:left="567" w:hanging="426"/>
        <w:jc w:val="both"/>
        <w:rPr>
          <w:rFonts w:ascii="Calibri" w:hAnsi="Calibri" w:cs="Calibri"/>
          <w:color w:val="000000"/>
        </w:rPr>
      </w:pPr>
      <w:r w:rsidRPr="00AE3469">
        <w:rPr>
          <w:rFonts w:ascii="Calibri" w:hAnsi="Calibri" w:cs="Calibri"/>
          <w:color w:val="000000"/>
        </w:rPr>
        <w:t>Registro de conclusão do serviço.</w:t>
      </w:r>
    </w:p>
    <w:p w:rsidR="003919D7" w:rsidRPr="00AE3469" w:rsidRDefault="003919D7" w:rsidP="00174D15">
      <w:pPr>
        <w:pStyle w:val="Corpodetexto"/>
        <w:spacing w:line="360" w:lineRule="auto"/>
        <w:ind w:left="567" w:hanging="426"/>
        <w:rPr>
          <w:rFonts w:ascii="Calibri" w:hAnsi="Calibri" w:cs="Calibri"/>
        </w:rPr>
      </w:pPr>
    </w:p>
    <w:p w:rsidR="003919D7" w:rsidRPr="00AE3469" w:rsidRDefault="003919D7" w:rsidP="00174D15">
      <w:pPr>
        <w:numPr>
          <w:ilvl w:val="2"/>
          <w:numId w:val="12"/>
        </w:numPr>
        <w:autoSpaceDE w:val="0"/>
        <w:autoSpaceDN w:val="0"/>
        <w:adjustRightInd w:val="0"/>
        <w:spacing w:after="240" w:line="360" w:lineRule="auto"/>
        <w:ind w:left="567" w:hanging="283"/>
        <w:jc w:val="both"/>
        <w:rPr>
          <w:rFonts w:ascii="Calibri" w:hAnsi="Calibri" w:cs="Calibri"/>
          <w:color w:val="000000"/>
        </w:rPr>
      </w:pPr>
      <w:r w:rsidRPr="00AE3469">
        <w:rPr>
          <w:rFonts w:ascii="Calibri" w:hAnsi="Calibri" w:cs="Calibri"/>
          <w:color w:val="000000"/>
        </w:rPr>
        <w:t xml:space="preserve">Manter atualizada a disponibilidade de estoque de cada item de material para manutenção, emitindo comando para compra de novo lote sempre que os materiais para manutenção atinjam o ponto de ressuprimento, que deverá ser suficiente para atender um mês, estes dentro da contratada para fins de emergência; </w:t>
      </w:r>
    </w:p>
    <w:p w:rsidR="003919D7" w:rsidRPr="00AE3469" w:rsidRDefault="003919D7" w:rsidP="00174D15">
      <w:pPr>
        <w:pStyle w:val="Default"/>
        <w:spacing w:before="120" w:after="120" w:line="360" w:lineRule="auto"/>
        <w:jc w:val="both"/>
        <w:rPr>
          <w:rFonts w:ascii="Calibri" w:hAnsi="Calibri" w:cs="Calibri"/>
          <w:b/>
          <w:bCs/>
          <w:color w:val="auto"/>
        </w:rPr>
      </w:pPr>
      <w:r w:rsidRPr="00AE3469">
        <w:rPr>
          <w:rFonts w:ascii="Calibri" w:hAnsi="Calibri" w:cs="Calibri"/>
          <w:b/>
          <w:bCs/>
          <w:color w:val="auto"/>
        </w:rPr>
        <w:t>4.2. CONTROLE E PLANEJAMENTO</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color w:val="auto"/>
        </w:rPr>
        <w:t>4.2.1</w:t>
      </w:r>
      <w:r w:rsidRPr="00AE3469">
        <w:rPr>
          <w:rFonts w:ascii="Calibri" w:hAnsi="Calibri" w:cs="Calibri"/>
          <w:color w:val="auto"/>
        </w:rPr>
        <w:t xml:space="preserve"> - Emitir relatório semanal dos serviços executados e dos materiais aplicados; </w:t>
      </w:r>
    </w:p>
    <w:p w:rsidR="003919D7" w:rsidRPr="00AE3469" w:rsidRDefault="003919D7" w:rsidP="00174D15">
      <w:pPr>
        <w:pStyle w:val="Default"/>
        <w:spacing w:before="120" w:after="120" w:line="360" w:lineRule="auto"/>
        <w:ind w:left="567"/>
        <w:jc w:val="both"/>
        <w:rPr>
          <w:rFonts w:ascii="Calibri" w:hAnsi="Calibri" w:cs="Calibri"/>
          <w:color w:val="auto"/>
        </w:rPr>
      </w:pPr>
      <w:r w:rsidRPr="00AE3469">
        <w:rPr>
          <w:rFonts w:ascii="Calibri" w:hAnsi="Calibri" w:cs="Calibri"/>
          <w:b/>
          <w:color w:val="auto"/>
        </w:rPr>
        <w:t>4.2.1.1</w:t>
      </w:r>
      <w:r w:rsidRPr="00AE3469">
        <w:rPr>
          <w:rFonts w:ascii="Calibri" w:hAnsi="Calibri" w:cs="Calibri"/>
          <w:color w:val="auto"/>
        </w:rPr>
        <w:t xml:space="preserve"> - Elaboração de orçamento e aprovação do projeto pela Fiscalização; </w:t>
      </w:r>
    </w:p>
    <w:p w:rsidR="003919D7" w:rsidRPr="00AE3469" w:rsidRDefault="003919D7" w:rsidP="00174D15">
      <w:pPr>
        <w:pStyle w:val="Default"/>
        <w:spacing w:before="120" w:after="120" w:line="360" w:lineRule="auto"/>
        <w:ind w:left="567"/>
        <w:jc w:val="both"/>
        <w:rPr>
          <w:rFonts w:ascii="Calibri" w:hAnsi="Calibri" w:cs="Calibri"/>
          <w:color w:val="auto"/>
        </w:rPr>
      </w:pPr>
      <w:r w:rsidRPr="00AE3469">
        <w:rPr>
          <w:rFonts w:ascii="Calibri" w:hAnsi="Calibri" w:cs="Calibri"/>
          <w:b/>
          <w:color w:val="auto"/>
        </w:rPr>
        <w:t>4.2.1.2</w:t>
      </w:r>
      <w:r w:rsidRPr="00AE3469">
        <w:rPr>
          <w:rFonts w:ascii="Calibri" w:hAnsi="Calibri" w:cs="Calibri"/>
          <w:color w:val="auto"/>
        </w:rPr>
        <w:t xml:space="preserve"> - Programação de execução de serviços de instalação de novos pontos.</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color w:val="auto"/>
        </w:rPr>
        <w:lastRenderedPageBreak/>
        <w:t>4.2.2</w:t>
      </w:r>
      <w:r w:rsidRPr="00AE3469">
        <w:rPr>
          <w:rFonts w:ascii="Calibri" w:hAnsi="Calibri" w:cs="Calibri"/>
          <w:color w:val="auto"/>
        </w:rPr>
        <w:t xml:space="preserve"> - Manter atualizada a disponibilidade de estoque de cada item de material para manutenção, emitindo comando para compra de novo lote sempre que os materiais para manutenção atinjam o ponto de ressurgimento, o qual deverá ser suficiente para atender um mês;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 xml:space="preserve">5. MANUTENÇÃO DO SISTEMA FÍSICO DE ILUMINAÇÃO PÚBLICA.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Os serviços de manutenção preventiva e corretiva englobam todas as atividades e cuidados técnicos necessários para assegurar o funcionamento regular e permanente do sistema de iluminação pública, como: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 xml:space="preserve">5.1. MANUTENÇÃO PREVENTIVA E CORRETIVA DO SISTEMA DE ILUMINAÇÃO PÚBLICA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b/>
          <w:color w:val="auto"/>
        </w:rPr>
        <w:t xml:space="preserve">5.1.1. </w:t>
      </w:r>
      <w:r w:rsidRPr="00AE3469">
        <w:rPr>
          <w:rFonts w:ascii="Calibri" w:hAnsi="Calibri" w:cs="Calibri"/>
          <w:b/>
          <w:bCs/>
          <w:color w:val="auto"/>
        </w:rPr>
        <w:t xml:space="preserve">Serviços de Manutenção da Iluminação Pública.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a) A prestação de serviços de manutenção preventiva (rotina) e corretiva (emergencial) deverá ser feita por equipes compostas por 02 (dois) eletricistas. Ambos com qualificação para realizar serviços em redes de distribuição de energia elétrica e possuírem treinamento mínimo de 80 horas em conforme determinação da Norma Regulamentadora Nº10 (NR10), para a realização de serviços de instalação, devidamente autorizados por Engenheiro Eletricista e/ou certificado por órgão reconhecidos do seguimento de energia.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b) Os serviços devem ser organizados através de sólida rotina composta por equipe de eletricistas treinados e com conhecimento da área urbana e rural do município. A equipe estará sempre uniformizada, portando os equipamentos de segurança, sendo conduzidas por veículo próprio para atividade, caminhoneta ou caminhão e/ou ambos, dependendo da necessidade.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c) A equipe terá a sua disposição o veículo equipado com cesto aéreo de duplo comando e ferramentas apropriadas para a realização dos trabalhos. Em caso de pontos de iluminação de difícil acesso serão utilizados equipamentos adequados para prestação dos serviços.</w:t>
      </w:r>
    </w:p>
    <w:p w:rsidR="003919D7" w:rsidRPr="00AE3469" w:rsidRDefault="003919D7" w:rsidP="00BE4EFB">
      <w:pPr>
        <w:pStyle w:val="Default"/>
        <w:spacing w:before="120" w:after="120" w:line="360" w:lineRule="auto"/>
        <w:ind w:left="567"/>
        <w:jc w:val="both"/>
        <w:rPr>
          <w:rFonts w:ascii="Calibri" w:hAnsi="Calibri" w:cs="Calibri"/>
          <w:b/>
          <w:bCs/>
          <w:color w:val="auto"/>
        </w:rPr>
      </w:pPr>
      <w:r w:rsidRPr="00AE3469">
        <w:rPr>
          <w:rFonts w:ascii="Calibri" w:hAnsi="Calibri" w:cs="Calibri"/>
          <w:color w:val="auto"/>
        </w:rPr>
        <w:t>d) Para a execução dos serviços permanentes de manutenção preventiva e corretiva da IP, a Contratada deverá manter no mínimo 02 (duas) equipes de manutenção sendo uma para reserva, caso necessário</w:t>
      </w:r>
      <w:r w:rsidRPr="00AE3469">
        <w:rPr>
          <w:rFonts w:ascii="Calibri" w:hAnsi="Calibri" w:cs="Calibri"/>
          <w:b/>
          <w:bCs/>
          <w:color w:val="auto"/>
        </w:rPr>
        <w:t xml:space="preserve">.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bCs/>
          <w:color w:val="auto"/>
        </w:rPr>
        <w:lastRenderedPageBreak/>
        <w:t>e) Para manutenção de pontos em postes de altura superior a 12m, deverá ser disponibilizado à equipe, caminhão com munck e cesto para tais serviços.</w:t>
      </w:r>
    </w:p>
    <w:p w:rsidR="003919D7" w:rsidRPr="00AE3469" w:rsidRDefault="003919D7" w:rsidP="00BE4EFB">
      <w:pPr>
        <w:pStyle w:val="Default"/>
        <w:spacing w:before="120" w:after="120" w:line="360" w:lineRule="auto"/>
        <w:ind w:left="709"/>
        <w:jc w:val="both"/>
        <w:rPr>
          <w:rFonts w:ascii="Calibri" w:hAnsi="Calibri" w:cs="Calibri"/>
          <w:color w:val="auto"/>
        </w:rPr>
      </w:pPr>
      <w:r w:rsidRPr="00AE3469">
        <w:rPr>
          <w:rFonts w:ascii="Calibri" w:hAnsi="Calibri" w:cs="Calibri"/>
          <w:b/>
          <w:bCs/>
          <w:color w:val="auto"/>
        </w:rPr>
        <w:t xml:space="preserve">5.1.1.1. RELAÇÃO DOS SERVIÇOS DE MANUTENÇÃO PREVENTIVA E CORRETIVA </w:t>
      </w:r>
    </w:p>
    <w:p w:rsidR="003919D7" w:rsidRPr="00AE3469" w:rsidRDefault="003919D7" w:rsidP="00BE4EFB">
      <w:pPr>
        <w:pStyle w:val="Default"/>
        <w:tabs>
          <w:tab w:val="left" w:pos="567"/>
        </w:tabs>
        <w:spacing w:before="120" w:after="120" w:line="360" w:lineRule="auto"/>
        <w:ind w:left="709"/>
        <w:jc w:val="both"/>
        <w:rPr>
          <w:rFonts w:ascii="Calibri" w:hAnsi="Calibri" w:cs="Calibri"/>
          <w:color w:val="auto"/>
        </w:rPr>
      </w:pPr>
      <w:r w:rsidRPr="00AE3469">
        <w:rPr>
          <w:rFonts w:ascii="Calibri" w:hAnsi="Calibri" w:cs="Calibri"/>
          <w:color w:val="auto"/>
        </w:rPr>
        <w:t xml:space="preserve">a) Sinalização dos locais onde os mesmos serão prestados; </w:t>
      </w:r>
    </w:p>
    <w:p w:rsidR="003919D7" w:rsidRPr="00AE3469" w:rsidRDefault="003919D7" w:rsidP="00BE4EFB">
      <w:pPr>
        <w:pStyle w:val="Default"/>
        <w:tabs>
          <w:tab w:val="left" w:pos="567"/>
        </w:tabs>
        <w:spacing w:before="120" w:after="120" w:line="360" w:lineRule="auto"/>
        <w:ind w:left="709"/>
        <w:jc w:val="both"/>
        <w:rPr>
          <w:rFonts w:ascii="Calibri" w:hAnsi="Calibri" w:cs="Calibri"/>
          <w:color w:val="auto"/>
        </w:rPr>
      </w:pPr>
      <w:r w:rsidRPr="00AE3469">
        <w:rPr>
          <w:rFonts w:ascii="Calibri" w:hAnsi="Calibri" w:cs="Calibri"/>
          <w:color w:val="auto"/>
        </w:rPr>
        <w:t xml:space="preserve">b) Isolar rede secundária com o uso de mantas de baixa tensão; </w:t>
      </w:r>
    </w:p>
    <w:p w:rsidR="003919D7" w:rsidRPr="00AE3469" w:rsidRDefault="003919D7" w:rsidP="00BE4EFB">
      <w:pPr>
        <w:pStyle w:val="Default"/>
        <w:tabs>
          <w:tab w:val="left" w:pos="567"/>
        </w:tabs>
        <w:spacing w:before="120" w:after="120" w:line="360" w:lineRule="auto"/>
        <w:ind w:left="709"/>
        <w:jc w:val="both"/>
        <w:rPr>
          <w:rFonts w:ascii="Calibri" w:hAnsi="Calibri" w:cs="Calibri"/>
          <w:color w:val="auto"/>
        </w:rPr>
      </w:pPr>
      <w:r w:rsidRPr="00AE3469">
        <w:rPr>
          <w:rFonts w:ascii="Calibri" w:hAnsi="Calibri" w:cs="Calibri"/>
          <w:color w:val="auto"/>
        </w:rPr>
        <w:t xml:space="preserve">c) Examinar os componentes do ponto de luz defeituoso; </w:t>
      </w:r>
    </w:p>
    <w:p w:rsidR="003919D7" w:rsidRPr="00AE3469" w:rsidRDefault="003919D7" w:rsidP="00BE4EFB">
      <w:pPr>
        <w:pStyle w:val="Default"/>
        <w:tabs>
          <w:tab w:val="left" w:pos="567"/>
        </w:tabs>
        <w:spacing w:before="120" w:after="120" w:line="360" w:lineRule="auto"/>
        <w:ind w:left="709"/>
        <w:jc w:val="both"/>
        <w:rPr>
          <w:rFonts w:ascii="Calibri" w:hAnsi="Calibri" w:cs="Calibri"/>
          <w:color w:val="auto"/>
        </w:rPr>
      </w:pPr>
      <w:r w:rsidRPr="00AE3469">
        <w:rPr>
          <w:rFonts w:ascii="Calibri" w:hAnsi="Calibri" w:cs="Calibri"/>
          <w:color w:val="auto"/>
        </w:rPr>
        <w:t xml:space="preserve">d) Substituir o componente defeituoso; </w:t>
      </w:r>
    </w:p>
    <w:p w:rsidR="003919D7" w:rsidRPr="00AE3469" w:rsidRDefault="003919D7" w:rsidP="00BE4EFB">
      <w:pPr>
        <w:pStyle w:val="Default"/>
        <w:tabs>
          <w:tab w:val="left" w:pos="567"/>
        </w:tabs>
        <w:spacing w:before="120" w:after="120" w:line="360" w:lineRule="auto"/>
        <w:ind w:left="709"/>
        <w:jc w:val="both"/>
        <w:rPr>
          <w:rFonts w:ascii="Calibri" w:hAnsi="Calibri" w:cs="Calibri"/>
          <w:color w:val="auto"/>
        </w:rPr>
      </w:pPr>
      <w:r w:rsidRPr="00AE3469">
        <w:rPr>
          <w:rFonts w:ascii="Calibri" w:hAnsi="Calibri" w:cs="Calibri"/>
          <w:color w:val="auto"/>
        </w:rPr>
        <w:t xml:space="preserve">e) Reapertar parafusos e porcas de fixação da luminária e braço, quando for o caso; </w:t>
      </w:r>
    </w:p>
    <w:p w:rsidR="003919D7" w:rsidRPr="00AE3469" w:rsidRDefault="003919D7" w:rsidP="00BE4EFB">
      <w:pPr>
        <w:pStyle w:val="Default"/>
        <w:tabs>
          <w:tab w:val="left" w:pos="567"/>
        </w:tabs>
        <w:spacing w:before="120" w:after="120" w:line="360" w:lineRule="auto"/>
        <w:ind w:left="709"/>
        <w:jc w:val="both"/>
        <w:rPr>
          <w:rFonts w:ascii="Calibri" w:hAnsi="Calibri" w:cs="Calibri"/>
          <w:color w:val="auto"/>
        </w:rPr>
      </w:pPr>
      <w:r w:rsidRPr="00AE3469">
        <w:rPr>
          <w:rFonts w:ascii="Calibri" w:hAnsi="Calibri" w:cs="Calibri"/>
          <w:color w:val="auto"/>
        </w:rPr>
        <w:t xml:space="preserve">f) Limpar a redoma de vidro ou plástico e/ou o refletor da luminária; </w:t>
      </w:r>
    </w:p>
    <w:p w:rsidR="003919D7" w:rsidRPr="00AE3469" w:rsidRDefault="003919D7" w:rsidP="00BE4EFB">
      <w:pPr>
        <w:pStyle w:val="Default"/>
        <w:tabs>
          <w:tab w:val="left" w:pos="567"/>
        </w:tabs>
        <w:spacing w:before="120" w:after="120" w:line="360" w:lineRule="auto"/>
        <w:ind w:left="709"/>
        <w:jc w:val="both"/>
        <w:rPr>
          <w:rFonts w:ascii="Calibri" w:hAnsi="Calibri" w:cs="Calibri"/>
          <w:color w:val="auto"/>
        </w:rPr>
      </w:pPr>
      <w:r w:rsidRPr="00AE3469">
        <w:rPr>
          <w:rFonts w:ascii="Calibri" w:hAnsi="Calibri" w:cs="Calibri"/>
          <w:color w:val="auto"/>
        </w:rPr>
        <w:t xml:space="preserve">g) Substituir lâmpadas com baixa luminosidade; </w:t>
      </w:r>
    </w:p>
    <w:p w:rsidR="003919D7" w:rsidRPr="00AE3469" w:rsidRDefault="003919D7" w:rsidP="00BE4EFB">
      <w:pPr>
        <w:pStyle w:val="Default"/>
        <w:tabs>
          <w:tab w:val="left" w:pos="567"/>
        </w:tabs>
        <w:spacing w:before="120" w:after="120" w:line="360" w:lineRule="auto"/>
        <w:ind w:left="709"/>
        <w:jc w:val="both"/>
        <w:rPr>
          <w:rFonts w:ascii="Calibri" w:hAnsi="Calibri" w:cs="Calibri"/>
          <w:color w:val="auto"/>
        </w:rPr>
      </w:pPr>
      <w:r w:rsidRPr="00AE3469">
        <w:rPr>
          <w:rFonts w:ascii="Calibri" w:hAnsi="Calibri" w:cs="Calibri"/>
          <w:color w:val="auto"/>
        </w:rPr>
        <w:t xml:space="preserve">h) Substituir luminárias com baixa reflexão da luz; </w:t>
      </w:r>
    </w:p>
    <w:p w:rsidR="003919D7" w:rsidRPr="00AE3469" w:rsidRDefault="003919D7" w:rsidP="00BE4EFB">
      <w:pPr>
        <w:pStyle w:val="Default"/>
        <w:tabs>
          <w:tab w:val="left" w:pos="567"/>
        </w:tabs>
        <w:spacing w:before="120" w:after="120" w:line="360" w:lineRule="auto"/>
        <w:ind w:left="709"/>
        <w:jc w:val="both"/>
        <w:rPr>
          <w:rFonts w:ascii="Calibri" w:hAnsi="Calibri" w:cs="Calibri"/>
          <w:color w:val="auto"/>
        </w:rPr>
      </w:pPr>
      <w:r w:rsidRPr="00AE3469">
        <w:rPr>
          <w:rFonts w:ascii="Calibri" w:hAnsi="Calibri" w:cs="Calibri"/>
          <w:color w:val="auto"/>
        </w:rPr>
        <w:t xml:space="preserve">i) Regular fotocélula conforme orientação solar; </w:t>
      </w:r>
    </w:p>
    <w:p w:rsidR="003919D7" w:rsidRPr="00AE3469" w:rsidRDefault="003919D7" w:rsidP="00BE4EFB">
      <w:pPr>
        <w:pStyle w:val="Default"/>
        <w:tabs>
          <w:tab w:val="left" w:pos="567"/>
        </w:tabs>
        <w:spacing w:before="120" w:after="120" w:line="360" w:lineRule="auto"/>
        <w:ind w:left="709"/>
        <w:jc w:val="both"/>
        <w:rPr>
          <w:rFonts w:ascii="Calibri" w:hAnsi="Calibri" w:cs="Calibri"/>
          <w:color w:val="auto"/>
        </w:rPr>
      </w:pPr>
      <w:r w:rsidRPr="00AE3469">
        <w:rPr>
          <w:rFonts w:ascii="Calibri" w:hAnsi="Calibri" w:cs="Calibri"/>
          <w:color w:val="auto"/>
        </w:rPr>
        <w:t xml:space="preserve">j) Substituir componentes que ofereçam perigo de cair sobre a via; </w:t>
      </w:r>
    </w:p>
    <w:p w:rsidR="003919D7" w:rsidRPr="00AE3469" w:rsidRDefault="003919D7" w:rsidP="00BE4EFB">
      <w:pPr>
        <w:pStyle w:val="Default"/>
        <w:tabs>
          <w:tab w:val="left" w:pos="567"/>
        </w:tabs>
        <w:spacing w:before="120" w:after="120" w:line="360" w:lineRule="auto"/>
        <w:ind w:left="709"/>
        <w:jc w:val="both"/>
        <w:rPr>
          <w:rFonts w:ascii="Calibri" w:hAnsi="Calibri" w:cs="Calibri"/>
          <w:color w:val="auto"/>
        </w:rPr>
      </w:pPr>
      <w:r w:rsidRPr="00AE3469">
        <w:rPr>
          <w:rFonts w:ascii="Calibri" w:hAnsi="Calibri" w:cs="Calibri"/>
          <w:color w:val="auto"/>
        </w:rPr>
        <w:t xml:space="preserve">k) Examinar as condições dos postes; </w:t>
      </w:r>
    </w:p>
    <w:p w:rsidR="003919D7" w:rsidRPr="00AE3469" w:rsidRDefault="003919D7" w:rsidP="00BE4EFB">
      <w:pPr>
        <w:pStyle w:val="Default"/>
        <w:tabs>
          <w:tab w:val="left" w:pos="567"/>
        </w:tabs>
        <w:spacing w:before="120" w:after="120" w:line="360" w:lineRule="auto"/>
        <w:ind w:left="709"/>
        <w:jc w:val="both"/>
        <w:rPr>
          <w:rFonts w:ascii="Calibri" w:hAnsi="Calibri" w:cs="Calibri"/>
          <w:color w:val="auto"/>
        </w:rPr>
      </w:pPr>
      <w:r w:rsidRPr="00AE3469">
        <w:rPr>
          <w:rFonts w:ascii="Calibri" w:hAnsi="Calibri" w:cs="Calibri"/>
          <w:color w:val="auto"/>
        </w:rPr>
        <w:t xml:space="preserve">l) Examinar conexões com a rede; </w:t>
      </w:r>
    </w:p>
    <w:p w:rsidR="003919D7" w:rsidRPr="00AE3469" w:rsidRDefault="003919D7" w:rsidP="00BE4EFB">
      <w:pPr>
        <w:pStyle w:val="Default"/>
        <w:tabs>
          <w:tab w:val="left" w:pos="567"/>
        </w:tabs>
        <w:spacing w:before="120" w:after="120" w:line="360" w:lineRule="auto"/>
        <w:ind w:left="709"/>
        <w:jc w:val="both"/>
        <w:rPr>
          <w:rFonts w:ascii="Calibri" w:hAnsi="Calibri" w:cs="Calibri"/>
          <w:color w:val="auto"/>
        </w:rPr>
      </w:pPr>
      <w:r w:rsidRPr="00AE3469">
        <w:rPr>
          <w:rFonts w:ascii="Calibri" w:hAnsi="Calibri" w:cs="Calibri"/>
          <w:color w:val="auto"/>
        </w:rPr>
        <w:t xml:space="preserve">m) Examinar caixas de passagens e condutores isolados; </w:t>
      </w:r>
    </w:p>
    <w:p w:rsidR="003919D7" w:rsidRPr="00AE3469" w:rsidRDefault="003919D7" w:rsidP="00BE4EFB">
      <w:pPr>
        <w:pStyle w:val="Default"/>
        <w:tabs>
          <w:tab w:val="left" w:pos="567"/>
        </w:tabs>
        <w:spacing w:before="120" w:after="120" w:line="360" w:lineRule="auto"/>
        <w:ind w:left="709"/>
        <w:jc w:val="both"/>
        <w:rPr>
          <w:rFonts w:ascii="Calibri" w:hAnsi="Calibri" w:cs="Calibri"/>
          <w:color w:val="auto"/>
        </w:rPr>
      </w:pPr>
      <w:r w:rsidRPr="00AE3469">
        <w:rPr>
          <w:rFonts w:ascii="Calibri" w:hAnsi="Calibri" w:cs="Calibri"/>
          <w:color w:val="auto"/>
        </w:rPr>
        <w:t xml:space="preserve">n) Examinar engastes dos postes ornamentais; </w:t>
      </w:r>
    </w:p>
    <w:p w:rsidR="003919D7" w:rsidRPr="00AE3469" w:rsidRDefault="003919D7" w:rsidP="00BE4EFB">
      <w:pPr>
        <w:pStyle w:val="Default"/>
        <w:tabs>
          <w:tab w:val="left" w:pos="567"/>
        </w:tabs>
        <w:spacing w:before="120" w:after="120" w:line="360" w:lineRule="auto"/>
        <w:ind w:left="709"/>
        <w:jc w:val="both"/>
        <w:rPr>
          <w:rFonts w:ascii="Calibri" w:hAnsi="Calibri" w:cs="Calibri"/>
          <w:color w:val="auto"/>
        </w:rPr>
      </w:pPr>
      <w:r w:rsidRPr="00AE3469">
        <w:rPr>
          <w:rFonts w:ascii="Calibri" w:hAnsi="Calibri" w:cs="Calibri"/>
          <w:color w:val="auto"/>
        </w:rPr>
        <w:t xml:space="preserve">o) Lâmpadas devem ser retiradas e guardadas inteiras para a destinação final; </w:t>
      </w:r>
    </w:p>
    <w:p w:rsidR="003919D7" w:rsidRPr="00AE3469" w:rsidRDefault="003919D7" w:rsidP="00BE4EFB">
      <w:pPr>
        <w:pStyle w:val="Default"/>
        <w:tabs>
          <w:tab w:val="left" w:pos="567"/>
        </w:tabs>
        <w:spacing w:before="120" w:after="120" w:line="360" w:lineRule="auto"/>
        <w:ind w:left="709"/>
        <w:jc w:val="both"/>
        <w:rPr>
          <w:rFonts w:ascii="Calibri" w:hAnsi="Calibri" w:cs="Calibri"/>
          <w:color w:val="auto"/>
        </w:rPr>
      </w:pPr>
      <w:r w:rsidRPr="00AE3469">
        <w:rPr>
          <w:rFonts w:ascii="Calibri" w:hAnsi="Calibri" w:cs="Calibri"/>
          <w:color w:val="auto"/>
        </w:rPr>
        <w:t xml:space="preserve">p) Preencher relatório das atividades realizadas, dos materiais empregados e das condições de segurança do local; </w:t>
      </w:r>
    </w:p>
    <w:p w:rsidR="003919D7" w:rsidRPr="00AE3469" w:rsidRDefault="003919D7" w:rsidP="00BE4EFB">
      <w:pPr>
        <w:pStyle w:val="Default"/>
        <w:spacing w:before="120" w:after="120" w:line="360" w:lineRule="auto"/>
        <w:ind w:left="567"/>
        <w:jc w:val="both"/>
        <w:rPr>
          <w:rFonts w:ascii="Calibri" w:hAnsi="Calibri" w:cs="Calibri"/>
          <w:b/>
          <w:bCs/>
          <w:color w:val="auto"/>
        </w:rPr>
      </w:pPr>
      <w:r w:rsidRPr="00AE3469">
        <w:rPr>
          <w:rFonts w:ascii="Calibri" w:hAnsi="Calibri" w:cs="Calibri"/>
          <w:b/>
          <w:bCs/>
          <w:color w:val="auto"/>
        </w:rPr>
        <w:t xml:space="preserve">5.1.2. MANUTENÇÃO DE ROTINA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Atividade de manutenção de rotinas deverá ser realizada através de rondas, com inspeção visual, e demarcação dos logradouros, nas ruas urbanas e rurais do município. Rotina de atuação descrita a seguir:</w:t>
      </w:r>
    </w:p>
    <w:p w:rsidR="003919D7" w:rsidRPr="00AE3469" w:rsidRDefault="003919D7" w:rsidP="00BE4EFB">
      <w:pPr>
        <w:pStyle w:val="Default"/>
        <w:spacing w:before="120" w:after="120" w:line="360" w:lineRule="auto"/>
        <w:ind w:left="567"/>
        <w:jc w:val="both"/>
        <w:rPr>
          <w:rFonts w:ascii="Calibri" w:hAnsi="Calibri" w:cs="Calibri"/>
          <w:b/>
          <w:bCs/>
          <w:color w:val="auto"/>
        </w:rPr>
      </w:pPr>
      <w:r w:rsidRPr="00AE3469">
        <w:rPr>
          <w:rFonts w:ascii="Calibri" w:hAnsi="Calibri" w:cs="Calibri"/>
          <w:b/>
          <w:bCs/>
          <w:color w:val="auto"/>
        </w:rPr>
        <w:lastRenderedPageBreak/>
        <w:t>Locais de inspeções:</w:t>
      </w:r>
    </w:p>
    <w:p w:rsidR="003919D7" w:rsidRPr="00AE3469" w:rsidRDefault="003919D7" w:rsidP="00BE4EFB">
      <w:pPr>
        <w:pStyle w:val="Default"/>
        <w:spacing w:before="120" w:after="120" w:line="360" w:lineRule="auto"/>
        <w:ind w:left="567"/>
        <w:jc w:val="both"/>
        <w:rPr>
          <w:rFonts w:ascii="Calibri" w:hAnsi="Calibri" w:cs="Calibri"/>
          <w:bCs/>
          <w:i/>
          <w:color w:val="auto"/>
          <w:u w:val="single"/>
        </w:rPr>
      </w:pPr>
      <w:r w:rsidRPr="00AE3469">
        <w:rPr>
          <w:rFonts w:ascii="Calibri" w:hAnsi="Calibri" w:cs="Calibri"/>
          <w:bCs/>
          <w:i/>
          <w:color w:val="auto"/>
          <w:u w:val="single"/>
        </w:rPr>
        <w:t>Deverá ser feito a inspeção tanto nas áreas urbanas e rural do município, a fim de verificar pontos apagados, circuitos acessos, situações de risco, luminárias que se encontram em péssimas condições de utilização etc., com intuito de manter conservado e em funcionamento o parque de iluminação pública deste município.</w:t>
      </w:r>
    </w:p>
    <w:p w:rsidR="003919D7" w:rsidRPr="00AE3469" w:rsidRDefault="003919D7" w:rsidP="00BE4EFB">
      <w:pPr>
        <w:pStyle w:val="Default"/>
        <w:spacing w:before="120" w:after="120" w:line="360" w:lineRule="auto"/>
        <w:ind w:left="567"/>
        <w:jc w:val="both"/>
        <w:rPr>
          <w:rFonts w:ascii="Calibri" w:hAnsi="Calibri" w:cs="Calibri"/>
          <w:bCs/>
          <w:i/>
          <w:color w:val="auto"/>
          <w:u w:val="single"/>
        </w:rPr>
      </w:pPr>
      <w:r w:rsidRPr="00AE3469">
        <w:rPr>
          <w:rFonts w:ascii="Calibri" w:hAnsi="Calibri" w:cs="Calibri"/>
          <w:bCs/>
          <w:i/>
          <w:color w:val="auto"/>
          <w:u w:val="single"/>
        </w:rPr>
        <w:t xml:space="preserve">As atividades de manutenção de rotina tanto nas áreas urbanas quanto na área rural, se dará UMA VEZ por semana, e a rota será definida conforme as prioridades </w:t>
      </w:r>
      <w:r w:rsidR="00762DBE" w:rsidRPr="00AE3469">
        <w:rPr>
          <w:rFonts w:ascii="Calibri" w:hAnsi="Calibri" w:cs="Calibri"/>
          <w:bCs/>
          <w:i/>
          <w:color w:val="auto"/>
          <w:u w:val="single"/>
        </w:rPr>
        <w:t>do setor responsável pela manutenção de iluminação pública da Prefeitura Municipal</w:t>
      </w:r>
      <w:r w:rsidRPr="00AE3469">
        <w:rPr>
          <w:rFonts w:ascii="Calibri" w:hAnsi="Calibri" w:cs="Calibri"/>
          <w:bCs/>
          <w:i/>
          <w:color w:val="auto"/>
          <w:u w:val="single"/>
        </w:rPr>
        <w:t xml:space="preserve">, sendo que havendo a necessidade de utilização da equipe de manutenção além do dia do contrato será remunerada na forma de manutenção de emergência item 5.1.1.3.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b/>
          <w:bCs/>
          <w:color w:val="auto"/>
        </w:rPr>
        <w:t xml:space="preserve">5.1.3. MANUTENÇÃO DE EMERGÊNCIA </w:t>
      </w:r>
    </w:p>
    <w:p w:rsidR="003919D7" w:rsidRPr="00AE3469" w:rsidRDefault="003919D7" w:rsidP="00BE4EFB">
      <w:pPr>
        <w:pStyle w:val="Default"/>
        <w:spacing w:before="120" w:after="120" w:line="360" w:lineRule="auto"/>
        <w:ind w:left="567"/>
        <w:jc w:val="both"/>
        <w:rPr>
          <w:rFonts w:ascii="Calibri" w:hAnsi="Calibri" w:cs="Calibri"/>
          <w:bCs/>
          <w:i/>
          <w:color w:val="auto"/>
          <w:u w:val="single"/>
        </w:rPr>
      </w:pPr>
      <w:r w:rsidRPr="00AE3469">
        <w:rPr>
          <w:rFonts w:ascii="Calibri" w:hAnsi="Calibri" w:cs="Calibri"/>
          <w:bCs/>
          <w:i/>
          <w:color w:val="auto"/>
          <w:u w:val="single"/>
        </w:rPr>
        <w:t>Cada solicitação devera gerar uma ordem de serviço, a qual a empresa só executara, mediante a autorização expressa do setor responsável pela manutenção de iluminação pública da Prefeitura Municipal de Antônio Carlos.</w:t>
      </w:r>
    </w:p>
    <w:p w:rsidR="003919D7" w:rsidRPr="00AE3469" w:rsidRDefault="003919D7" w:rsidP="00BE4EFB">
      <w:pPr>
        <w:pStyle w:val="Default"/>
        <w:spacing w:before="120" w:after="120" w:line="360" w:lineRule="auto"/>
        <w:ind w:left="567"/>
        <w:jc w:val="both"/>
        <w:rPr>
          <w:rFonts w:ascii="Calibri" w:hAnsi="Calibri" w:cs="Calibri"/>
          <w:bCs/>
          <w:i/>
          <w:color w:val="auto"/>
          <w:u w:val="single"/>
        </w:rPr>
      </w:pPr>
      <w:r w:rsidRPr="00AE3469">
        <w:rPr>
          <w:rFonts w:ascii="Calibri" w:hAnsi="Calibri" w:cs="Calibri"/>
          <w:bCs/>
          <w:i/>
          <w:color w:val="auto"/>
          <w:u w:val="single"/>
        </w:rPr>
        <w:t xml:space="preserve">As atividades de manutenção emergencial tanto na área urbana quanto na área rural, se dará através da necessidade emergencial conforme as prioridades do setor responsável pela manutenção de iluminação pública da Prefeitura Municipal de Antônio Carlos. O plantão será equipado com equipe com caminhonete com cesto hidráulico tanto nos dias de semana como nos finais de semana, com o valor definido na planilha orçamentária de prestação de serviços técnicos especializados para gestão dos serviços de iluminação pública.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b/>
          <w:bCs/>
          <w:color w:val="auto"/>
        </w:rPr>
        <w:t xml:space="preserve">5.1.4. DEFEITOS DO SISTEMA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A CONTRATADA deverá solucionar os problemas referentes à iluminação pública do município durante as atividades de manutenção. Portanto, os defeitos listados abaixo deverão ser corrigidos. </w:t>
      </w:r>
    </w:p>
    <w:p w:rsidR="003919D7" w:rsidRPr="00AE3469" w:rsidRDefault="003919D7" w:rsidP="00BE4EFB">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a) Pontos de Luz apagados durante a noite; </w:t>
      </w:r>
    </w:p>
    <w:p w:rsidR="003919D7" w:rsidRPr="00AE3469" w:rsidRDefault="003919D7" w:rsidP="00BE4EFB">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b) Pontos de Luz quebrados; </w:t>
      </w:r>
    </w:p>
    <w:p w:rsidR="003919D7" w:rsidRPr="00AE3469" w:rsidRDefault="003919D7" w:rsidP="00BE4EFB">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c) Pontos de Luz acessos durante o dia; </w:t>
      </w:r>
    </w:p>
    <w:p w:rsidR="003919D7" w:rsidRPr="00AE3469" w:rsidRDefault="003919D7" w:rsidP="00BE4EFB">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lastRenderedPageBreak/>
        <w:t xml:space="preserve">d) Fotocélulas e chaves magnéticas com defeito; </w:t>
      </w:r>
    </w:p>
    <w:p w:rsidR="003919D7" w:rsidRPr="00AE3469" w:rsidRDefault="003919D7" w:rsidP="00BE4EFB">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e) Lâmpadas com baixa luminosidade; </w:t>
      </w:r>
    </w:p>
    <w:p w:rsidR="003919D7" w:rsidRPr="00AE3469" w:rsidRDefault="003919D7" w:rsidP="00BE4EFB">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f) Luminárias com baixa reflexão da Luz; </w:t>
      </w:r>
    </w:p>
    <w:p w:rsidR="003919D7" w:rsidRPr="00AE3469" w:rsidRDefault="003919D7" w:rsidP="00BE4EFB">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g) Redomas de luminárias quebradas, sujas ou sem presilha de fechamento; </w:t>
      </w:r>
    </w:p>
    <w:p w:rsidR="003919D7" w:rsidRPr="00AE3469" w:rsidRDefault="003919D7" w:rsidP="00BE4EFB">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h) Luminárias tortas ou fora de padrão; </w:t>
      </w:r>
    </w:p>
    <w:p w:rsidR="003919D7" w:rsidRPr="00AE3469" w:rsidRDefault="003919D7" w:rsidP="00BE4EFB">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i) Braços de iluminação oxidados, fora de padrão; </w:t>
      </w:r>
    </w:p>
    <w:p w:rsidR="003919D7" w:rsidRPr="00AE3469" w:rsidRDefault="003919D7" w:rsidP="00BE4EFB">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j) Reatores com defeito ou mal fixados; </w:t>
      </w:r>
    </w:p>
    <w:p w:rsidR="003919D7" w:rsidRPr="00AE3469" w:rsidRDefault="003919D7" w:rsidP="00BE4EFB">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k) Parafusos sem aperto, oxidados; </w:t>
      </w:r>
    </w:p>
    <w:p w:rsidR="003919D7" w:rsidRPr="00AE3469" w:rsidRDefault="003919D7" w:rsidP="00BE4EFB">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l)Fiação em curto circuito; </w:t>
      </w:r>
    </w:p>
    <w:p w:rsidR="003919D7" w:rsidRPr="00AE3469" w:rsidRDefault="003919D7" w:rsidP="00BE4EFB">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m) Luminárias muito próximas à rede de baixa ou de alta tensão; </w:t>
      </w:r>
    </w:p>
    <w:p w:rsidR="003919D7" w:rsidRPr="00AE3469" w:rsidRDefault="003919D7" w:rsidP="00BE4EFB">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n) Postes ornamentais com base defeituosa ou com perigo de queda; </w:t>
      </w:r>
    </w:p>
    <w:p w:rsidR="003919D7" w:rsidRPr="00AE3469" w:rsidRDefault="003919D7" w:rsidP="00BE4EFB">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o) Postes ornamentais apresentando corrosão; </w:t>
      </w:r>
    </w:p>
    <w:p w:rsidR="003919D7" w:rsidRPr="00AE3469" w:rsidRDefault="003919D7" w:rsidP="00BE4EFB">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p) Ausência de conectores com a rede; </w:t>
      </w:r>
    </w:p>
    <w:p w:rsidR="003919D7" w:rsidRPr="00AE3469" w:rsidRDefault="003919D7" w:rsidP="00BE4EFB">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q) Vegetação na rede danificando ou prejudicando a iluminação; </w:t>
      </w:r>
    </w:p>
    <w:p w:rsidR="003919D7" w:rsidRPr="00AE3469" w:rsidRDefault="003919D7" w:rsidP="00BE4EFB">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r) Cabos subterrâneos com defeito; </w:t>
      </w:r>
    </w:p>
    <w:p w:rsidR="003919D7" w:rsidRPr="00AE3469" w:rsidRDefault="003919D7" w:rsidP="00BE4EFB">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s) Caixas de passagem obstruídas ou sem tampa; </w:t>
      </w:r>
    </w:p>
    <w:p w:rsidR="003919D7" w:rsidRPr="00AE3469" w:rsidRDefault="003919D7" w:rsidP="00BE4EFB">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t) Cabos subterrâneos expostos e oferecendo perigo no contato; </w:t>
      </w:r>
    </w:p>
    <w:p w:rsidR="003919D7" w:rsidRPr="00AE3469" w:rsidRDefault="003919D7" w:rsidP="00BE4EFB">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u) Ausência de cabos subterrâneos em redes com este tipo de alimentação;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 xml:space="preserve">6. INFRA-ESTRUTURA E RECURSOS DE PESSOAL E EQUIPAMENTOS PARA MANUTENÇÃO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Para assegurar a normalidade operacional do sistema e a qualidade do serviço de iluminação pública desejada pelo Município, a Contratada deverá dispor, no mínimo, da seguinte estrutura: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6.1. Imóvel próprio ou locado</w:t>
      </w:r>
      <w:r w:rsidRPr="00AE3469">
        <w:rPr>
          <w:rFonts w:ascii="Calibri" w:hAnsi="Calibri" w:cs="Calibri"/>
          <w:color w:val="auto"/>
        </w:rPr>
        <w:t xml:space="preserve">, com instalações capazes de comportar almoxarifado e espaço para guarda de veículos. O local deverá estar equipado com móveis e demais equipamentos necessários para a adequada execução das tarefas pelas equipes.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lastRenderedPageBreak/>
        <w:t xml:space="preserve">6.2. Profissionais para trabalho nos Serviços de Manutenção da IP (Iluminação Pública).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Eletricistas treinados para serviços de iluminação pública na rede área e subterrânea, com sólidos conhecimentos em distribuição de energia elétrica, estar habilitado para conduzir veículo tipo pick-up categoria “B” e caminhão categoria “C”. Estes profissionais deverão possuir treinamento em: </w:t>
      </w:r>
    </w:p>
    <w:p w:rsidR="003919D7" w:rsidRPr="00AE3469" w:rsidRDefault="003919D7" w:rsidP="00174D15">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a) NR-10 = 80 horas; </w:t>
      </w:r>
    </w:p>
    <w:p w:rsidR="003919D7" w:rsidRPr="00AE3469" w:rsidRDefault="003919D7" w:rsidP="00174D15">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b) Resgate aéreo; </w:t>
      </w:r>
    </w:p>
    <w:p w:rsidR="003919D7" w:rsidRPr="00AE3469" w:rsidRDefault="003919D7" w:rsidP="00174D15">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c) Portadores de cinturão pára-quedista e acessórios como linha de vida e trava quedas para risco de atividades em altura; </w:t>
      </w:r>
    </w:p>
    <w:p w:rsidR="003919D7" w:rsidRPr="00AE3469" w:rsidRDefault="003919D7" w:rsidP="00174D15">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d) Operação, sinalização e manuseio de guindaste de cesto aéreo de duplo comando; </w:t>
      </w:r>
    </w:p>
    <w:p w:rsidR="003919D7" w:rsidRPr="00AE3469" w:rsidRDefault="003919D7" w:rsidP="00174D15">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 xml:space="preserve">e) Conhecimento das normas de sinalização de vias diurna e noturna; </w:t>
      </w:r>
    </w:p>
    <w:p w:rsidR="003919D7" w:rsidRPr="00AE3469" w:rsidRDefault="003919D7" w:rsidP="00174D15">
      <w:pPr>
        <w:pStyle w:val="Default"/>
        <w:tabs>
          <w:tab w:val="left" w:pos="567"/>
        </w:tabs>
        <w:spacing w:before="120" w:after="120" w:line="360" w:lineRule="auto"/>
        <w:ind w:left="567"/>
        <w:jc w:val="both"/>
        <w:rPr>
          <w:rFonts w:ascii="Calibri" w:hAnsi="Calibri" w:cs="Calibri"/>
          <w:color w:val="auto"/>
        </w:rPr>
      </w:pPr>
      <w:r w:rsidRPr="00AE3469">
        <w:rPr>
          <w:rFonts w:ascii="Calibri" w:hAnsi="Calibri" w:cs="Calibri"/>
          <w:color w:val="auto"/>
        </w:rPr>
        <w:t>f) Uniformizados e com roupa anti-chama(EPI), com registro CA válido.</w:t>
      </w:r>
    </w:p>
    <w:p w:rsidR="003919D7" w:rsidRPr="00AE3469" w:rsidRDefault="003919D7" w:rsidP="00174D15">
      <w:pPr>
        <w:pStyle w:val="Default"/>
        <w:spacing w:before="120" w:after="120" w:line="360" w:lineRule="auto"/>
        <w:jc w:val="both"/>
        <w:rPr>
          <w:rFonts w:ascii="Calibri" w:hAnsi="Calibri" w:cs="Calibri"/>
          <w:b/>
          <w:bCs/>
          <w:color w:val="auto"/>
        </w:rPr>
      </w:pPr>
      <w:r w:rsidRPr="00AE3469">
        <w:rPr>
          <w:rFonts w:ascii="Calibri" w:hAnsi="Calibri" w:cs="Calibri"/>
          <w:b/>
          <w:bCs/>
          <w:color w:val="auto"/>
        </w:rPr>
        <w:t xml:space="preserve">6.3. Veículos e equipamentos para as equipes de manutenção.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Cada uma das equipes deverá estar equipada com um veículo pick-up, cabine simples, potência mínima de 130cv, tração 4x4 com reduzida, com no máximo 5 (cinco) anos de uso (no mínimo 2010 – ano de fab/mod), com capacidade legalizada para 3 (três) pessoas ou caminhão. Não serão aceitos veículos com ano/modelo anteriores ao citado.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Os veículos pick-up deverão ainda atender aos requisitos abaixo listados: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a) Braço hidráulico para cesto aéreo com duplo comando, que atenda a norma técnica vigente de segurança, quando utilizado por 2 (dois) eletricistas. Engate traseiro central reforçado para reboque, legalizado conforme CTB;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b) Sapatas de nivelamento;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c) Com identificação definida pela Administração Pública;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d) Deverá ser instalada na carroceria do veículo, caixa de ferramenta apropriada para o transporte das ferramentas, não ocupando a totalidade da carroceria. Em caso de </w:t>
      </w:r>
      <w:r w:rsidRPr="00AE3469">
        <w:rPr>
          <w:rFonts w:ascii="Calibri" w:hAnsi="Calibri" w:cs="Calibri"/>
          <w:color w:val="auto"/>
        </w:rPr>
        <w:lastRenderedPageBreak/>
        <w:t>Pontos de Iluminação de difícil acesso serão utilizados equipamentos adequados para a prestação dos serviços.</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e) Com sistema de sinalização noturno tipo giroflex ou led sestrobos;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f) Equipada com escada extensível auxiliar;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g) Equipe uniformizada com vestimenta anti-chama (EPI), com registro CA válido;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h) Plano de manutenção preventiva semanal, incluindo a lavação e lubrificação de todo o equipamento;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i) Plano de substituição de ferramental isolado periodicamente, respeitando os testes e ensaios;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j) Portadores de cinturão pára-quedista e acessórios como linha da vida e trava quedas para risco de atividades em altura;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k) Deve estar equipado com receptor de sinais de satélites - </w:t>
      </w:r>
      <w:r w:rsidRPr="00AE3469">
        <w:rPr>
          <w:rFonts w:ascii="Calibri" w:hAnsi="Calibri" w:cs="Calibri"/>
          <w:b/>
          <w:bCs/>
          <w:color w:val="auto"/>
        </w:rPr>
        <w:t xml:space="preserve">GPS </w:t>
      </w:r>
      <w:r w:rsidRPr="00AE3469">
        <w:rPr>
          <w:rFonts w:ascii="Calibri" w:hAnsi="Calibri" w:cs="Calibri"/>
          <w:color w:val="auto"/>
        </w:rPr>
        <w:t xml:space="preserve">- com base cartográfica das Américas, incluindo o Brasil, com capacidade para no mínimo 1.000 pontos, com kit veicular, tendo como finalidade apoio logístico e segurança com monitoramento em tempo real do portátil, 13Vdc para utilização em acendedor de cigarros, ou 130Vac adequado às especificações do inversor;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l) Durante a vigência do Contrato, o veículo não poderá exceder a 05 (cinco) anos de uso, a partir da data do documento de aquisição do veículo;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m) Não serão aceitas pelo Município interrupções na disponibilidade de veículos para transporte das equipes. A CONTRATADA deverá estar estruturada para fazer substituições imediatas dos veículos, sejam elas temporárias ou definitivas, seja qual for à razão da indisponibilidade do veículo (manutenção, acidentes, troca, etc.);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 xml:space="preserve">7. QUANTO A QUALIDADE DOS SERVIÇOS E ATENDIMENTO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a) </w:t>
      </w:r>
      <w:r w:rsidRPr="00AE3469">
        <w:rPr>
          <w:rFonts w:ascii="Calibri" w:hAnsi="Calibri" w:cs="Calibri"/>
          <w:i/>
          <w:color w:val="auto"/>
          <w:u w:val="single"/>
        </w:rPr>
        <w:t>Deverá ser realizado um relatório referente a cada dia que a manutenção for executada a fim de fiscalizar e controlar os materiais e serviços executados, a serem apresentados com a medição mensal juntamente com a fatura, informando os locais onde foram empregados os materiais.</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lastRenderedPageBreak/>
        <w:t>b) O plano de atendimento se dará pelo Setor Responsável pela iluminação pública, na qual definirá o dia da semana para executar as manutenções emergenciais e de rotina e definirá a necessidade da manutenção em dias a mais estabelecida em contrato.</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c) Supervisão da equipe através de responsável técnico, engenheiro eletricista, qualificado e capacitado pela NR-10 para autorizar a equipe a realizar atividades com energia elétrica;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d) Almoxarifado próprio com controle informatizado contendo estoque mínimo e máximo dos materiais novos para o emprego rotineiro e a disposição da fiscalização a qualquer tempo;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e) Almoxarifado para os materiais inservíveis retirados da rede com bancada de testes para testar todos os materiais qualificando-os os para descarte ou para eventualmente ser utilizados em ampliações;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f) Almoxarifado para lâmpadas de vapores metálicos retirados da rede, protegendo-as para não quebrar e não contaminar o local e/ou o meio ambiente;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g) Comprovar a destinação final das lâmpadas inteiras e quebradas através do registro de recebimento de lâmpadas (retirados) gerando relatórios mensais, que deverão ser enviados ao município especificando o </w:t>
      </w:r>
      <w:r w:rsidRPr="00AE3469">
        <w:rPr>
          <w:rFonts w:ascii="Calibri" w:hAnsi="Calibri" w:cs="Calibri"/>
          <w:b/>
          <w:bCs/>
          <w:i/>
          <w:iCs/>
          <w:color w:val="auto"/>
        </w:rPr>
        <w:t>tipo de lâmpada e quantidades</w:t>
      </w:r>
      <w:r w:rsidRPr="00AE3469">
        <w:rPr>
          <w:rFonts w:ascii="Calibri" w:hAnsi="Calibri" w:cs="Calibri"/>
          <w:color w:val="auto"/>
        </w:rPr>
        <w:t xml:space="preserve">.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 xml:space="preserve">8. EFICIENTIZAÇÃO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8.1</w:t>
      </w:r>
      <w:r w:rsidR="00C22C43" w:rsidRPr="00AE3469">
        <w:rPr>
          <w:rFonts w:ascii="Calibri" w:hAnsi="Calibri" w:cs="Calibri"/>
          <w:b/>
          <w:bCs/>
          <w:color w:val="auto"/>
        </w:rPr>
        <w:t xml:space="preserve"> -</w:t>
      </w:r>
      <w:r w:rsidRPr="00AE3469">
        <w:rPr>
          <w:rFonts w:ascii="Calibri" w:hAnsi="Calibri" w:cs="Calibri"/>
          <w:b/>
          <w:bCs/>
          <w:color w:val="auto"/>
        </w:rPr>
        <w:t xml:space="preserve"> </w:t>
      </w:r>
      <w:r w:rsidRPr="00AE3469">
        <w:rPr>
          <w:rFonts w:ascii="Calibri" w:hAnsi="Calibri" w:cs="Calibri"/>
          <w:color w:val="auto"/>
        </w:rPr>
        <w:t xml:space="preserve">Eficientização energética a partir de estudos e projetos luminotécnicos, buscando a economia através do emprego de lâmpadas com potencial de luminosidade superior com consumo inferior. </w:t>
      </w:r>
    </w:p>
    <w:p w:rsidR="003919D7" w:rsidRPr="00AE3469" w:rsidRDefault="00C22C43"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8.2 - </w:t>
      </w:r>
      <w:r w:rsidR="003919D7" w:rsidRPr="00AE3469">
        <w:rPr>
          <w:rFonts w:ascii="Calibri" w:hAnsi="Calibri" w:cs="Calibri"/>
          <w:color w:val="auto"/>
        </w:rPr>
        <w:t>Poderão realizar a implantação de sistemas de automação com intuito de eficientizar o consumo de energia elétrica, possibilitando a programação do tempo de lâmpadas acesas por rua, bairro, cidade ou pontos individualizados, com medição do tempo correto de lâmpada acesas, possibilitando a redução da conta de energia elétrica.</w:t>
      </w:r>
    </w:p>
    <w:p w:rsidR="003919D7" w:rsidRPr="00AE3469" w:rsidRDefault="00C22C43" w:rsidP="00174D15">
      <w:pPr>
        <w:pStyle w:val="Default"/>
        <w:spacing w:before="120" w:after="120" w:line="360" w:lineRule="auto"/>
        <w:jc w:val="both"/>
        <w:rPr>
          <w:rFonts w:ascii="Calibri" w:hAnsi="Calibri" w:cs="Calibri"/>
        </w:rPr>
      </w:pPr>
      <w:r w:rsidRPr="00BE4EFB">
        <w:rPr>
          <w:rFonts w:ascii="Calibri" w:hAnsi="Calibri" w:cs="Calibri"/>
          <w:b/>
          <w:color w:val="auto"/>
        </w:rPr>
        <w:t>8.3 -</w:t>
      </w:r>
      <w:r w:rsidRPr="00AE3469">
        <w:rPr>
          <w:rFonts w:ascii="Calibri" w:hAnsi="Calibri" w:cs="Calibri"/>
          <w:color w:val="auto"/>
        </w:rPr>
        <w:t xml:space="preserve"> </w:t>
      </w:r>
      <w:r w:rsidR="003919D7" w:rsidRPr="00AE3469">
        <w:rPr>
          <w:rFonts w:ascii="Calibri" w:hAnsi="Calibri" w:cs="Calibri"/>
          <w:color w:val="auto"/>
        </w:rPr>
        <w:t xml:space="preserve">Poderão ser substituídas as luminárias antigas modelo aberto fora de padrão por novas luminárias fechadas de acordo com o novo padrão da Concessionária, que </w:t>
      </w:r>
      <w:r w:rsidR="003919D7" w:rsidRPr="00AE3469">
        <w:rPr>
          <w:rFonts w:ascii="Calibri" w:hAnsi="Calibri" w:cs="Calibri"/>
          <w:color w:val="auto"/>
        </w:rPr>
        <w:lastRenderedPageBreak/>
        <w:t>possuem uma melhor reflexão da luz</w:t>
      </w:r>
      <w:r w:rsidR="003919D7" w:rsidRPr="00AE3469">
        <w:rPr>
          <w:rFonts w:ascii="Calibri" w:hAnsi="Calibri" w:cs="Calibri"/>
        </w:rPr>
        <w:t>. Somente com autorização do setor competente da Prefeitura.</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8.</w:t>
      </w:r>
      <w:r w:rsidR="00C22C43" w:rsidRPr="00AE3469">
        <w:rPr>
          <w:rFonts w:ascii="Calibri" w:hAnsi="Calibri" w:cs="Calibri"/>
          <w:b/>
          <w:bCs/>
          <w:color w:val="auto"/>
        </w:rPr>
        <w:t xml:space="preserve">4 - </w:t>
      </w:r>
      <w:r w:rsidRPr="00AE3469">
        <w:rPr>
          <w:rFonts w:ascii="Calibri" w:hAnsi="Calibri" w:cs="Calibri"/>
          <w:color w:val="auto"/>
        </w:rPr>
        <w:t xml:space="preserve">O município adotará a substituição gradual das lâmpadas de vapores de mercúrio por lâmpadas de vapor de sódio, vapor metálico ou LED, sendo que estes serviços estarão inclusos no item de manutenção corretiva e preventiva, obedecendo à seguinte ordem de substituição: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a) Lâmpadas de 80 watts vapor mercúrio por 70 watts vapor de sódio ou vapor metálico ou LED;</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b) Lâmpadas de 250 watts vapor mercúrio por 150 watts vapor de sódio ou vapor metálico ou LED:</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c) Lâmpadas de 400 watts vapor de mercúrio por 250 watts vapor de sódio ou vapor metálico ou LED;</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d) Lâmpadas mistas serão retiradas do sistema;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e) Luminárias abertas ou fechadas por luminárias integradas de alto rendimento fotométrico;</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f) Luminárias abertas ou fechadas com baixa eficiência fotométrica por luminárias com tecnologia LED;</w:t>
      </w:r>
    </w:p>
    <w:p w:rsidR="003919D7" w:rsidRPr="00AE3469" w:rsidRDefault="003919D7" w:rsidP="00174D15">
      <w:pPr>
        <w:spacing w:line="360" w:lineRule="auto"/>
        <w:rPr>
          <w:rFonts w:ascii="Calibri" w:hAnsi="Calibri" w:cs="Calibri"/>
          <w:b/>
        </w:rPr>
      </w:pPr>
      <w:r w:rsidRPr="00AE3469">
        <w:rPr>
          <w:rFonts w:ascii="Calibri" w:hAnsi="Calibri" w:cs="Calibri"/>
          <w:b/>
        </w:rPr>
        <w:t>8.3. DETALHAMENTOS TÉCNICOS (LUMINÁRIAS)</w:t>
      </w:r>
    </w:p>
    <w:p w:rsidR="003919D7" w:rsidRPr="00AE3469" w:rsidRDefault="00C22C43" w:rsidP="00BE4EFB">
      <w:pPr>
        <w:spacing w:line="360" w:lineRule="auto"/>
        <w:ind w:left="567"/>
        <w:jc w:val="both"/>
        <w:rPr>
          <w:rFonts w:ascii="Calibri" w:hAnsi="Calibri" w:cs="Calibri"/>
        </w:rPr>
      </w:pPr>
      <w:r w:rsidRPr="00AE3469">
        <w:rPr>
          <w:rFonts w:ascii="Calibri" w:hAnsi="Calibri" w:cs="Calibri"/>
          <w:b/>
        </w:rPr>
        <w:t>8.3.1</w:t>
      </w:r>
      <w:r w:rsidRPr="00AE3469">
        <w:rPr>
          <w:rFonts w:ascii="Calibri" w:hAnsi="Calibri" w:cs="Calibri"/>
        </w:rPr>
        <w:t xml:space="preserve"> - </w:t>
      </w:r>
      <w:r w:rsidR="003919D7" w:rsidRPr="00AE3469">
        <w:rPr>
          <w:rFonts w:ascii="Calibri" w:hAnsi="Calibri" w:cs="Calibri"/>
        </w:rPr>
        <w:t>Conforme art. 218 da Resolução Normativa nº414/2010 da ANEEL, a responsabilidade pela Iluminação Pública é desta Prefeitura Municipal de Antônio Carlos. Assim cabe a CELESC Distribuição S.A, que possui a poligonal maior de atuação neste município exigir a qualidade necessária para os materiais integrantes da Iluminação Pública de forma a atender o preconizado nas Normas da ABNT pertinente ABNT NBR IEC 60598-1, ABNT NBR 15129. Por entender que alguns itens integrantes desta instalação interferem diretamente nas instalações da Rede de Distribuição Elétrica. Desta forma, a CELESC considera necessária a Certificação Técnica de alguns materiais que compõe a Iluminação Pública para a instalação nas Redes de Distribuição de sua área de concessão, salvo descrito em contrário no item.</w:t>
      </w:r>
    </w:p>
    <w:p w:rsidR="009B0B80" w:rsidRDefault="009B0B80" w:rsidP="00174D15">
      <w:pPr>
        <w:spacing w:line="360" w:lineRule="auto"/>
        <w:jc w:val="both"/>
        <w:rPr>
          <w:rFonts w:ascii="Calibri" w:hAnsi="Calibri" w:cs="Calibri"/>
          <w:b/>
        </w:rPr>
      </w:pPr>
    </w:p>
    <w:p w:rsidR="003919D7" w:rsidRPr="00AE3469" w:rsidRDefault="003919D7" w:rsidP="00174D15">
      <w:pPr>
        <w:spacing w:line="360" w:lineRule="auto"/>
        <w:jc w:val="both"/>
        <w:rPr>
          <w:rFonts w:ascii="Calibri" w:hAnsi="Calibri" w:cs="Calibri"/>
          <w:b/>
        </w:rPr>
      </w:pPr>
      <w:r w:rsidRPr="00AE3469">
        <w:rPr>
          <w:rFonts w:ascii="Calibri" w:hAnsi="Calibri" w:cs="Calibri"/>
          <w:b/>
        </w:rPr>
        <w:lastRenderedPageBreak/>
        <w:t>LUMINÁRIAS ESTAMPADAS FECHADAS SOQUETE E-40 OU E-27</w:t>
      </w:r>
    </w:p>
    <w:p w:rsidR="003919D7" w:rsidRPr="00AE3469" w:rsidRDefault="003919D7" w:rsidP="00174D15">
      <w:pPr>
        <w:spacing w:line="360" w:lineRule="auto"/>
        <w:jc w:val="both"/>
        <w:rPr>
          <w:rFonts w:ascii="Calibri" w:hAnsi="Calibri" w:cs="Calibri"/>
        </w:rPr>
      </w:pPr>
      <w:r w:rsidRPr="00AE3469">
        <w:rPr>
          <w:rFonts w:ascii="Calibri" w:hAnsi="Calibri" w:cs="Calibri"/>
        </w:rPr>
        <w:t>Estas luminárias devem ser utilizadas apenas para manutenção dos pontos existentes, para instalação de novos pontos de iluminação pública na rede da Celesc e loteamentos, devem ser utilizadas as Luminárias Integradas conforme E-313.0043.</w:t>
      </w:r>
    </w:p>
    <w:p w:rsidR="003919D7" w:rsidRPr="00AE3469" w:rsidRDefault="003919D7" w:rsidP="00174D15">
      <w:pPr>
        <w:spacing w:line="360" w:lineRule="auto"/>
        <w:jc w:val="both"/>
        <w:rPr>
          <w:rFonts w:ascii="Calibri" w:hAnsi="Calibri" w:cs="Calibri"/>
        </w:rPr>
      </w:pPr>
      <w:r w:rsidRPr="00AE3469">
        <w:rPr>
          <w:rFonts w:ascii="Calibri" w:hAnsi="Calibri" w:cs="Calibri"/>
        </w:rPr>
        <w:t>Com objetivo de executar obras de melhoria no parque de iluminação em algumas ruas do município principalmente na parte urbana, serão retiradas algumas luminárias estampadas fechadas de boa qualidade e as mesmas serão aplicadas na parte rural no município muito carente na parte de iluminação pública.</w:t>
      </w:r>
    </w:p>
    <w:p w:rsidR="003919D7" w:rsidRPr="00AE3469" w:rsidRDefault="003919D7" w:rsidP="00174D15">
      <w:pPr>
        <w:spacing w:line="360" w:lineRule="auto"/>
        <w:jc w:val="both"/>
        <w:rPr>
          <w:rFonts w:ascii="Calibri" w:hAnsi="Calibri" w:cs="Calibri"/>
        </w:rPr>
      </w:pPr>
      <w:r w:rsidRPr="00AE3469">
        <w:rPr>
          <w:rFonts w:ascii="Calibri" w:hAnsi="Calibri" w:cs="Calibri"/>
        </w:rPr>
        <w:t xml:space="preserve">Por entender que este equipamento não afeta tecnicamente os padrões de estrutura de Rede Elétrica e a qualidade da energia elétrica fornecida a seus clientes, a Celesc Distribuição S. A. não exigirá mais a homologação das Luminárias Estampadas Fechadas. </w:t>
      </w:r>
    </w:p>
    <w:p w:rsidR="003919D7" w:rsidRPr="00AE3469" w:rsidRDefault="003919D7" w:rsidP="00174D15">
      <w:pPr>
        <w:spacing w:line="360" w:lineRule="auto"/>
        <w:jc w:val="both"/>
        <w:rPr>
          <w:rFonts w:ascii="Calibri" w:hAnsi="Calibri" w:cs="Calibri"/>
        </w:rPr>
      </w:pPr>
      <w:r w:rsidRPr="00AE3469">
        <w:rPr>
          <w:rFonts w:ascii="Calibri" w:hAnsi="Calibri" w:cs="Calibri"/>
        </w:rPr>
        <w:t>As luminárias estampadas abertas são fora de padrão e não poderá ser reaproveitada.</w:t>
      </w:r>
    </w:p>
    <w:p w:rsidR="003919D7" w:rsidRPr="00AE3469" w:rsidRDefault="003919D7" w:rsidP="00174D15">
      <w:pPr>
        <w:spacing w:line="360" w:lineRule="auto"/>
        <w:jc w:val="both"/>
        <w:rPr>
          <w:rFonts w:ascii="Calibri" w:hAnsi="Calibri" w:cs="Calibri"/>
          <w:b/>
        </w:rPr>
      </w:pPr>
      <w:r w:rsidRPr="00AE3469">
        <w:rPr>
          <w:rFonts w:ascii="Calibri" w:hAnsi="Calibri" w:cs="Calibri"/>
          <w:b/>
        </w:rPr>
        <w:t>LUMINÁRIA INTEGRADA COM REATOR</w:t>
      </w:r>
    </w:p>
    <w:p w:rsidR="003919D7" w:rsidRPr="00AE3469" w:rsidRDefault="003919D7" w:rsidP="00174D15">
      <w:pPr>
        <w:spacing w:line="360" w:lineRule="auto"/>
        <w:jc w:val="both"/>
        <w:rPr>
          <w:rFonts w:ascii="Calibri" w:hAnsi="Calibri" w:cs="Calibri"/>
        </w:rPr>
      </w:pPr>
      <w:r w:rsidRPr="00AE3469">
        <w:rPr>
          <w:rFonts w:ascii="Calibri" w:hAnsi="Calibri" w:cs="Calibri"/>
        </w:rPr>
        <w:t>Estas luminárias integradas deverão ser utilizadas para instalação de novos pontos de iluminação pública na rede da CELESC Distribuição S.A por ser obrigatoriedade desta concessionária, essas deverão possuir todos os materiais elétricos incorporados ao seu corpo e estão em acordo com as normativas vigentes ABNT NBR IEC 60598-1, ABNT NBR 15129 e demais normas pertinentes, sendo que deverão seguir o padrão da Normativa CELESC E-313.0043, luminária integrada na qual descreve todas as características mínimas para aplicação deste matéria.</w:t>
      </w:r>
    </w:p>
    <w:p w:rsidR="003919D7" w:rsidRPr="00AE3469" w:rsidRDefault="003919D7" w:rsidP="00174D15">
      <w:pPr>
        <w:spacing w:line="360" w:lineRule="auto"/>
        <w:jc w:val="both"/>
        <w:rPr>
          <w:rFonts w:ascii="Calibri" w:hAnsi="Calibri" w:cs="Calibri"/>
        </w:rPr>
      </w:pPr>
      <w:r w:rsidRPr="00AE3469">
        <w:rPr>
          <w:rFonts w:ascii="Calibri" w:hAnsi="Calibri" w:cs="Calibri"/>
        </w:rPr>
        <w:t>Por entender que este equipamento não afeta tecnicamente os padrões de estrutura de Rede Elétrica e a qualidade da energia elétrica fornecida a seus clientes, a CELESC Distribuição S. A. não exigirá mais a homologação das Luminárias Integradas, somente deverão seguir a normativas citada anteriormente.</w:t>
      </w:r>
    </w:p>
    <w:p w:rsidR="003919D7" w:rsidRPr="00AE3469" w:rsidRDefault="003919D7" w:rsidP="00174D15">
      <w:pPr>
        <w:spacing w:line="360" w:lineRule="auto"/>
        <w:jc w:val="both"/>
        <w:rPr>
          <w:rFonts w:ascii="Calibri" w:hAnsi="Calibri" w:cs="Calibri"/>
          <w:b/>
        </w:rPr>
      </w:pPr>
      <w:r w:rsidRPr="00AE3469">
        <w:rPr>
          <w:rFonts w:ascii="Calibri" w:hAnsi="Calibri" w:cs="Calibri"/>
          <w:b/>
        </w:rPr>
        <w:t>LUMINÁRIA LED</w:t>
      </w:r>
    </w:p>
    <w:p w:rsidR="003919D7" w:rsidRPr="00AE3469" w:rsidRDefault="003919D7" w:rsidP="00174D15">
      <w:pPr>
        <w:spacing w:line="360" w:lineRule="auto"/>
        <w:jc w:val="both"/>
        <w:rPr>
          <w:rFonts w:ascii="Calibri" w:hAnsi="Calibri" w:cs="Calibri"/>
        </w:rPr>
      </w:pPr>
      <w:r w:rsidRPr="00AE3469">
        <w:rPr>
          <w:rFonts w:ascii="Calibri" w:hAnsi="Calibri" w:cs="Calibri"/>
        </w:rPr>
        <w:t>As luminárias Led a serem instaladas deverão seguir instrução normativa E-313.0044 da CELESC Distribuição S.A, com devidos ensaios e certificações perante a Concessionária.</w:t>
      </w:r>
    </w:p>
    <w:p w:rsidR="003919D7" w:rsidRPr="00AE3469" w:rsidRDefault="003919D7" w:rsidP="00174D15">
      <w:pPr>
        <w:spacing w:line="360" w:lineRule="auto"/>
        <w:jc w:val="both"/>
        <w:rPr>
          <w:rFonts w:ascii="Calibri" w:hAnsi="Calibri" w:cs="Calibri"/>
        </w:rPr>
      </w:pPr>
      <w:r w:rsidRPr="00AE3469">
        <w:rPr>
          <w:rFonts w:ascii="Calibri" w:hAnsi="Calibri" w:cs="Calibri"/>
        </w:rPr>
        <w:t xml:space="preserve">A instalação de luminárias LED na rede de distribuição da Celesc Distribuição S.A. é necessária que o fabricante apresente os relatórios de ensaios com as seguintes informações abaixo listadas: </w:t>
      </w:r>
    </w:p>
    <w:p w:rsidR="003919D7" w:rsidRPr="00AE3469" w:rsidRDefault="003919D7" w:rsidP="00174D15">
      <w:pPr>
        <w:spacing w:line="360" w:lineRule="auto"/>
        <w:jc w:val="both"/>
        <w:rPr>
          <w:rFonts w:ascii="Calibri" w:hAnsi="Calibri" w:cs="Calibri"/>
        </w:rPr>
      </w:pPr>
      <w:r w:rsidRPr="00AE3469">
        <w:rPr>
          <w:rFonts w:ascii="Calibri" w:hAnsi="Calibri" w:cs="Calibri"/>
        </w:rPr>
        <w:lastRenderedPageBreak/>
        <w:t xml:space="preserve">a) Marca e modelo do LED utilizado; </w:t>
      </w:r>
    </w:p>
    <w:p w:rsidR="003919D7" w:rsidRPr="00AE3469" w:rsidRDefault="003919D7" w:rsidP="00174D15">
      <w:pPr>
        <w:spacing w:line="360" w:lineRule="auto"/>
        <w:jc w:val="both"/>
        <w:rPr>
          <w:rFonts w:ascii="Calibri" w:hAnsi="Calibri" w:cs="Calibri"/>
        </w:rPr>
      </w:pPr>
      <w:r w:rsidRPr="00AE3469">
        <w:rPr>
          <w:rFonts w:ascii="Calibri" w:hAnsi="Calibri" w:cs="Calibri"/>
        </w:rPr>
        <w:t xml:space="preserve">b) Marca e modelo da luminária; </w:t>
      </w:r>
    </w:p>
    <w:p w:rsidR="003919D7" w:rsidRPr="00AE3469" w:rsidRDefault="003919D7" w:rsidP="00174D15">
      <w:pPr>
        <w:spacing w:line="360" w:lineRule="auto"/>
        <w:jc w:val="both"/>
        <w:rPr>
          <w:rFonts w:ascii="Calibri" w:hAnsi="Calibri" w:cs="Calibri"/>
        </w:rPr>
      </w:pPr>
      <w:r w:rsidRPr="00AE3469">
        <w:rPr>
          <w:rFonts w:ascii="Calibri" w:hAnsi="Calibri" w:cs="Calibri"/>
        </w:rPr>
        <w:t xml:space="preserve">c) Marca e modelo do controlador; </w:t>
      </w:r>
    </w:p>
    <w:p w:rsidR="003919D7" w:rsidRPr="00AE3469" w:rsidRDefault="003919D7" w:rsidP="00174D15">
      <w:pPr>
        <w:spacing w:line="360" w:lineRule="auto"/>
        <w:jc w:val="both"/>
        <w:rPr>
          <w:rFonts w:ascii="Calibri" w:hAnsi="Calibri" w:cs="Calibri"/>
        </w:rPr>
      </w:pPr>
      <w:r w:rsidRPr="00AE3469">
        <w:rPr>
          <w:rFonts w:ascii="Calibri" w:hAnsi="Calibri" w:cs="Calibri"/>
        </w:rPr>
        <w:t xml:space="preserve">d) Tensão nominal em Volts (V); </w:t>
      </w:r>
    </w:p>
    <w:p w:rsidR="003919D7" w:rsidRPr="00AE3469" w:rsidRDefault="003919D7" w:rsidP="00174D15">
      <w:pPr>
        <w:spacing w:line="360" w:lineRule="auto"/>
        <w:jc w:val="both"/>
        <w:rPr>
          <w:rFonts w:ascii="Calibri" w:hAnsi="Calibri" w:cs="Calibri"/>
        </w:rPr>
      </w:pPr>
      <w:r w:rsidRPr="00AE3469">
        <w:rPr>
          <w:rFonts w:ascii="Calibri" w:hAnsi="Calibri" w:cs="Calibri"/>
        </w:rPr>
        <w:t xml:space="preserve">e) Potência total do circuito para tensão de 220 V., expressa em Watt (W), que deve estar em conformidade com a norma ABNT NBR 16026; </w:t>
      </w:r>
    </w:p>
    <w:p w:rsidR="003919D7" w:rsidRPr="00AE3469" w:rsidRDefault="003919D7" w:rsidP="00174D15">
      <w:pPr>
        <w:spacing w:line="360" w:lineRule="auto"/>
        <w:jc w:val="both"/>
        <w:rPr>
          <w:rFonts w:ascii="Calibri" w:hAnsi="Calibri" w:cs="Calibri"/>
        </w:rPr>
      </w:pPr>
      <w:r w:rsidRPr="00AE3469">
        <w:rPr>
          <w:rFonts w:ascii="Calibri" w:hAnsi="Calibri" w:cs="Calibri"/>
        </w:rPr>
        <w:t xml:space="preserve">f) Corrente de alimentação, em Amper (A), que deve estar em conformidade com a norma ABNT NBR 16026; </w:t>
      </w:r>
    </w:p>
    <w:p w:rsidR="003919D7" w:rsidRPr="00AE3469" w:rsidRDefault="003919D7" w:rsidP="00174D15">
      <w:pPr>
        <w:spacing w:line="360" w:lineRule="auto"/>
        <w:jc w:val="both"/>
        <w:rPr>
          <w:rFonts w:ascii="Calibri" w:hAnsi="Calibri" w:cs="Calibri"/>
        </w:rPr>
      </w:pPr>
      <w:r w:rsidRPr="00AE3469">
        <w:rPr>
          <w:rFonts w:ascii="Calibri" w:hAnsi="Calibri" w:cs="Calibri"/>
        </w:rPr>
        <w:t xml:space="preserve">g) Perdas do controlador, expressa em Watt (W); </w:t>
      </w:r>
    </w:p>
    <w:p w:rsidR="003919D7" w:rsidRPr="00AE3469" w:rsidRDefault="003919D7" w:rsidP="00174D15">
      <w:pPr>
        <w:spacing w:line="360" w:lineRule="auto"/>
        <w:jc w:val="both"/>
        <w:rPr>
          <w:rFonts w:ascii="Calibri" w:hAnsi="Calibri" w:cs="Calibri"/>
        </w:rPr>
      </w:pPr>
      <w:r w:rsidRPr="00AE3469">
        <w:rPr>
          <w:rFonts w:ascii="Calibri" w:hAnsi="Calibri" w:cs="Calibri"/>
        </w:rPr>
        <w:t>h) Emissão de corrente harmônica do controlador, que deve estar em conformidade com a norma IEC 61000-3-2;</w:t>
      </w:r>
    </w:p>
    <w:p w:rsidR="003919D7" w:rsidRPr="00AE3469" w:rsidRDefault="003919D7" w:rsidP="00174D15">
      <w:pPr>
        <w:spacing w:line="360" w:lineRule="auto"/>
        <w:jc w:val="both"/>
        <w:rPr>
          <w:rFonts w:ascii="Calibri" w:hAnsi="Calibri" w:cs="Calibri"/>
        </w:rPr>
      </w:pPr>
      <w:r w:rsidRPr="00AE3469">
        <w:rPr>
          <w:rFonts w:ascii="Calibri" w:hAnsi="Calibri" w:cs="Calibri"/>
        </w:rPr>
        <w:t xml:space="preserve"> i) Fator de potência (Fp) do circuito, deve ser ≥ 0,92, conforme ABNT NBR 16026.</w:t>
      </w:r>
    </w:p>
    <w:p w:rsidR="003919D7" w:rsidRPr="00AE3469" w:rsidRDefault="003919D7" w:rsidP="00174D15">
      <w:pPr>
        <w:spacing w:line="360" w:lineRule="auto"/>
        <w:jc w:val="both"/>
        <w:rPr>
          <w:rFonts w:ascii="Calibri" w:hAnsi="Calibri" w:cs="Calibri"/>
        </w:rPr>
      </w:pPr>
      <w:r w:rsidRPr="00AE3469">
        <w:rPr>
          <w:rFonts w:ascii="Calibri" w:hAnsi="Calibri" w:cs="Calibri"/>
        </w:rPr>
        <w:t>Os relatórios de ensaios para a comprovação das informações solicitadas nos subitens d até</w:t>
      </w:r>
      <w:r w:rsidR="00C22C43" w:rsidRPr="00AE3469">
        <w:rPr>
          <w:rFonts w:ascii="Calibri" w:hAnsi="Calibri" w:cs="Calibri"/>
        </w:rPr>
        <w:t xml:space="preserve"> </w:t>
      </w:r>
      <w:r w:rsidRPr="00AE3469">
        <w:rPr>
          <w:rFonts w:ascii="Calibri" w:hAnsi="Calibri" w:cs="Calibri"/>
        </w:rPr>
        <w:t>i</w:t>
      </w:r>
      <w:r w:rsidR="00C22C43" w:rsidRPr="00AE3469">
        <w:rPr>
          <w:rFonts w:ascii="Calibri" w:hAnsi="Calibri" w:cs="Calibri"/>
        </w:rPr>
        <w:t xml:space="preserve"> devem</w:t>
      </w:r>
      <w:r w:rsidRPr="00AE3469">
        <w:rPr>
          <w:rFonts w:ascii="Calibri" w:hAnsi="Calibri" w:cs="Calibri"/>
        </w:rPr>
        <w:t xml:space="preserve"> ser emitidos por laboratório reconhecido e devem ser enviados à </w:t>
      </w:r>
      <w:r w:rsidR="00C22C43" w:rsidRPr="00AE3469">
        <w:rPr>
          <w:rFonts w:ascii="Calibri" w:hAnsi="Calibri" w:cs="Calibri"/>
        </w:rPr>
        <w:t xml:space="preserve">CELESC </w:t>
      </w:r>
      <w:r w:rsidRPr="00AE3469">
        <w:rPr>
          <w:rFonts w:ascii="Calibri" w:hAnsi="Calibri" w:cs="Calibri"/>
        </w:rPr>
        <w:t xml:space="preserve">Distribuição S.A. para avaliação da conformidade. </w:t>
      </w:r>
    </w:p>
    <w:p w:rsidR="003919D7" w:rsidRPr="00AE3469" w:rsidRDefault="003919D7" w:rsidP="00174D15">
      <w:pPr>
        <w:spacing w:line="360" w:lineRule="auto"/>
        <w:jc w:val="both"/>
        <w:rPr>
          <w:rFonts w:ascii="Calibri" w:hAnsi="Calibri" w:cs="Calibri"/>
        </w:rPr>
      </w:pPr>
      <w:r w:rsidRPr="00AE3469">
        <w:rPr>
          <w:rFonts w:ascii="Calibri" w:hAnsi="Calibri" w:cs="Calibri"/>
        </w:rPr>
        <w:t xml:space="preserve">O dispositivo de controle do módulo LED deve ser embutido na luminária. </w:t>
      </w:r>
    </w:p>
    <w:p w:rsidR="003919D7" w:rsidRPr="00AE3469" w:rsidRDefault="003919D7" w:rsidP="00174D15">
      <w:pPr>
        <w:spacing w:line="360" w:lineRule="auto"/>
        <w:jc w:val="both"/>
        <w:rPr>
          <w:rFonts w:ascii="Calibri" w:hAnsi="Calibri" w:cs="Calibri"/>
        </w:rPr>
      </w:pPr>
      <w:r w:rsidRPr="00AE3469">
        <w:rPr>
          <w:rFonts w:ascii="Calibri" w:hAnsi="Calibri" w:cs="Calibri"/>
        </w:rPr>
        <w:t xml:space="preserve">As luminárias LED devem ser instaladas nos braços de iluminação pública indicados nas figuras 3 e 4 do item IP-03 - Braço de Iluminação Pública, de acordo com projeto da via. </w:t>
      </w:r>
    </w:p>
    <w:p w:rsidR="003919D7" w:rsidRPr="00AE3469" w:rsidRDefault="003919D7" w:rsidP="00174D15">
      <w:pPr>
        <w:spacing w:line="360" w:lineRule="auto"/>
        <w:jc w:val="both"/>
        <w:rPr>
          <w:rFonts w:ascii="Calibri" w:hAnsi="Calibri" w:cs="Calibri"/>
        </w:rPr>
      </w:pPr>
      <w:r w:rsidRPr="00AE3469">
        <w:rPr>
          <w:rFonts w:ascii="Calibri" w:hAnsi="Calibri" w:cs="Calibri"/>
        </w:rPr>
        <w:t>O peso máximo da luminária completa não pode ultrapassar 12,5 kg.</w:t>
      </w:r>
    </w:p>
    <w:p w:rsidR="003919D7" w:rsidRPr="00AE3469" w:rsidRDefault="003919D7" w:rsidP="00174D15">
      <w:pPr>
        <w:spacing w:line="360" w:lineRule="auto"/>
        <w:jc w:val="both"/>
        <w:rPr>
          <w:rFonts w:ascii="Calibri" w:hAnsi="Calibri" w:cs="Calibri"/>
        </w:rPr>
      </w:pPr>
      <w:r w:rsidRPr="00AE3469">
        <w:rPr>
          <w:rFonts w:ascii="Calibri" w:hAnsi="Calibri" w:cs="Calibri"/>
        </w:rPr>
        <w:t xml:space="preserve">A conformidade da luminária LED com as normas ABNT, IEC, CISPR e ANSI aplicáveis, inclusive portarias e regulamentos promulgados pelo INMETRO, é de total responsabilidade do poder público municipal detentor dos ativos de iluminação pública. </w:t>
      </w:r>
    </w:p>
    <w:p w:rsidR="003919D7" w:rsidRPr="00AE3469" w:rsidRDefault="003919D7" w:rsidP="00174D15">
      <w:pPr>
        <w:spacing w:line="360" w:lineRule="auto"/>
        <w:jc w:val="both"/>
        <w:rPr>
          <w:rFonts w:ascii="Calibri" w:hAnsi="Calibri" w:cs="Calibri"/>
          <w:b/>
        </w:rPr>
      </w:pPr>
      <w:r w:rsidRPr="00AE3469">
        <w:rPr>
          <w:rFonts w:ascii="Calibri" w:hAnsi="Calibri" w:cs="Calibri"/>
          <w:b/>
        </w:rPr>
        <w:t>Normativas aplicadas à tecnologia LED</w:t>
      </w:r>
    </w:p>
    <w:p w:rsidR="003919D7" w:rsidRPr="00AE3469" w:rsidRDefault="003919D7" w:rsidP="00174D15">
      <w:pPr>
        <w:spacing w:line="360" w:lineRule="auto"/>
        <w:jc w:val="both"/>
        <w:rPr>
          <w:rFonts w:ascii="Calibri" w:hAnsi="Calibri" w:cs="Calibri"/>
          <w:lang w:val="en-US"/>
        </w:rPr>
      </w:pPr>
      <w:r w:rsidRPr="00AE3469">
        <w:rPr>
          <w:rFonts w:ascii="Calibri" w:hAnsi="Calibri" w:cs="Calibri"/>
        </w:rPr>
        <w:t xml:space="preserve">a) IEC 61000-3-2 - Electromagnetic (EMC). </w:t>
      </w:r>
      <w:r w:rsidRPr="00AE3469">
        <w:rPr>
          <w:rFonts w:ascii="Calibri" w:hAnsi="Calibri" w:cs="Calibri"/>
          <w:lang w:val="en-US"/>
        </w:rPr>
        <w:t xml:space="preserve">Limits for harmonic current emissions (equipment input current &lt; 16 A per phase); </w:t>
      </w:r>
    </w:p>
    <w:p w:rsidR="003919D7" w:rsidRPr="00AE3469" w:rsidRDefault="003919D7" w:rsidP="00174D15">
      <w:pPr>
        <w:spacing w:line="360" w:lineRule="auto"/>
        <w:jc w:val="both"/>
        <w:rPr>
          <w:rFonts w:ascii="Calibri" w:hAnsi="Calibri" w:cs="Calibri"/>
        </w:rPr>
      </w:pPr>
      <w:r w:rsidRPr="00AE3469">
        <w:rPr>
          <w:rFonts w:ascii="Calibri" w:hAnsi="Calibri" w:cs="Calibri"/>
        </w:rPr>
        <w:t xml:space="preserve">b) ABNT IEC TS 62504:2013 - Termos e definições para LED e os módulos de LED de iluminação geral; </w:t>
      </w:r>
    </w:p>
    <w:p w:rsidR="003919D7" w:rsidRPr="00AE3469" w:rsidRDefault="003919D7" w:rsidP="00174D15">
      <w:pPr>
        <w:spacing w:line="360" w:lineRule="auto"/>
        <w:jc w:val="both"/>
        <w:rPr>
          <w:rFonts w:ascii="Calibri" w:hAnsi="Calibri" w:cs="Calibri"/>
        </w:rPr>
      </w:pPr>
      <w:r w:rsidRPr="00AE3469">
        <w:rPr>
          <w:rFonts w:ascii="Calibri" w:hAnsi="Calibri" w:cs="Calibri"/>
        </w:rPr>
        <w:t xml:space="preserve">c) ABNT NBR IEC 60598-1:2010 - Luminárias – Parte 1: Requisitos gerais e ensaios; </w:t>
      </w:r>
    </w:p>
    <w:p w:rsidR="003919D7" w:rsidRPr="00AE3469" w:rsidRDefault="003919D7" w:rsidP="00174D15">
      <w:pPr>
        <w:spacing w:line="360" w:lineRule="auto"/>
        <w:jc w:val="both"/>
        <w:rPr>
          <w:rFonts w:ascii="Calibri" w:hAnsi="Calibri" w:cs="Calibri"/>
        </w:rPr>
      </w:pPr>
      <w:r w:rsidRPr="00AE3469">
        <w:rPr>
          <w:rFonts w:ascii="Calibri" w:hAnsi="Calibri" w:cs="Calibri"/>
        </w:rPr>
        <w:t xml:space="preserve">d) ABNT NBR IEC 60529:2005 - Graus de proteção para invólucros de equipamentos Elétricos (código IP); </w:t>
      </w:r>
    </w:p>
    <w:p w:rsidR="003919D7" w:rsidRPr="00AE3469" w:rsidRDefault="003919D7" w:rsidP="00174D15">
      <w:pPr>
        <w:spacing w:line="360" w:lineRule="auto"/>
        <w:jc w:val="both"/>
        <w:rPr>
          <w:rFonts w:ascii="Calibri" w:hAnsi="Calibri" w:cs="Calibri"/>
        </w:rPr>
      </w:pPr>
      <w:r w:rsidRPr="00AE3469">
        <w:rPr>
          <w:rFonts w:ascii="Calibri" w:hAnsi="Calibri" w:cs="Calibri"/>
        </w:rPr>
        <w:lastRenderedPageBreak/>
        <w:t xml:space="preserve">e) ABNT NBR IEC 62031:2013 - Módulos de LED para iluminação em geral — Especificações de segurança;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Conforme orientação do Plano Nacional de Eficiência Energética, disponível em http://www.mme.gov.br/mme/menu/todas_publicacoes.html, as lâmpadas de vapor de mercúrio serão substituídas por lâmpadas de vapor de sódio, ou por vapor metálico, ou por luminárias com tecnologia LED.</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Assim, sempre que houver a necessidade de manutenção de um ponto de iluminação com lâmpada vapor de mercúrio, este será substituído por equipamentos a vapor de sódio, metálico ou tecnologia LED.</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 xml:space="preserve">8.4. ORGANIZAÇÃO DAS ATIVIDADES DE EFICIENTIZAÇÃO </w:t>
      </w:r>
    </w:p>
    <w:p w:rsidR="003919D7" w:rsidRPr="00AE3469" w:rsidRDefault="00C22C43" w:rsidP="00BE4EFB">
      <w:pPr>
        <w:pStyle w:val="Default"/>
        <w:spacing w:before="120" w:after="120" w:line="360" w:lineRule="auto"/>
        <w:ind w:left="567"/>
        <w:jc w:val="both"/>
        <w:rPr>
          <w:rFonts w:ascii="Calibri" w:hAnsi="Calibri" w:cs="Calibri"/>
          <w:color w:val="auto"/>
        </w:rPr>
      </w:pPr>
      <w:r w:rsidRPr="00BE4EFB">
        <w:rPr>
          <w:rFonts w:ascii="Calibri" w:hAnsi="Calibri" w:cs="Calibri"/>
          <w:b/>
          <w:color w:val="auto"/>
        </w:rPr>
        <w:t>8.4.1 -</w:t>
      </w:r>
      <w:r w:rsidRPr="00AE3469">
        <w:rPr>
          <w:rFonts w:ascii="Calibri" w:hAnsi="Calibri" w:cs="Calibri"/>
          <w:color w:val="auto"/>
        </w:rPr>
        <w:t xml:space="preserve"> </w:t>
      </w:r>
      <w:r w:rsidR="003919D7" w:rsidRPr="00AE3469">
        <w:rPr>
          <w:rFonts w:ascii="Calibri" w:hAnsi="Calibri" w:cs="Calibri"/>
          <w:color w:val="auto"/>
        </w:rPr>
        <w:t xml:space="preserve">Os locais onde serão realizados os serviços serão objeto de estudo através de croqui detalhado e orçamento de quantitativos bem como o cronograma físico de execução. Quando aprovado pela fiscalização será emitida a Ordem de Serviços para que a empresa programe a atividade junto a Concessionária com a atualização das potências de forma que além da eficiência energética e luminotécnica, haja a economia na fatura de energia do município.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As atividades serão realizadas levando em conta a seguinte rotina: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a) Recebimento da solicitação;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b) Projetos Elétricos de Redes e Iluminação Publica (ampliação ou troca de potência), relação de materiais, planilha de redução de consumo e cronograma físico;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c) Recebimento da Ordem de Serviços;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d) Organização de turma para execução;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e) Autorização dos serviços junto à concessionária;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f) Comunicação ao município da data de execução;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g) Sinalização da via e execução da atividade;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h) Teste e acompanhamento do funcionamento dos novos equipamentos instalados durante 02 (dois) dias;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lastRenderedPageBreak/>
        <w:t xml:space="preserve">i) Teste dos materiais retirados do sistema;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j) Separação dos materiais reutilizáveis e descarte dos inservíveis;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k) Observação das normas de destinação final de lâmpadas;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l) Relatório ao município dos serviços, materiais empregados e dos materiais reutilizáveis e descartados;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m) Atualização junto a Concessionária da nova potência instalada.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 xml:space="preserve">9. AMPLIAÇÃO DO SISTEMA </w:t>
      </w:r>
    </w:p>
    <w:p w:rsidR="003919D7" w:rsidRPr="00AE3469" w:rsidRDefault="00C22C43" w:rsidP="00174D15">
      <w:pPr>
        <w:pStyle w:val="Default"/>
        <w:spacing w:before="120" w:after="120" w:line="360" w:lineRule="auto"/>
        <w:jc w:val="both"/>
        <w:rPr>
          <w:rFonts w:ascii="Calibri" w:hAnsi="Calibri" w:cs="Calibri"/>
          <w:color w:val="auto"/>
        </w:rPr>
      </w:pPr>
      <w:r w:rsidRPr="00BE4EFB">
        <w:rPr>
          <w:rFonts w:ascii="Calibri" w:hAnsi="Calibri" w:cs="Calibri"/>
          <w:b/>
          <w:color w:val="auto"/>
        </w:rPr>
        <w:t>9.1 -</w:t>
      </w:r>
      <w:r w:rsidRPr="00AE3469">
        <w:rPr>
          <w:rFonts w:ascii="Calibri" w:hAnsi="Calibri" w:cs="Calibri"/>
          <w:color w:val="auto"/>
        </w:rPr>
        <w:t xml:space="preserve"> </w:t>
      </w:r>
      <w:r w:rsidR="003919D7" w:rsidRPr="00AE3469">
        <w:rPr>
          <w:rFonts w:ascii="Calibri" w:hAnsi="Calibri" w:cs="Calibri"/>
          <w:color w:val="auto"/>
        </w:rPr>
        <w:t xml:space="preserve">A ampliação do sistema dar-se-á através da expansão da iluminação pública, podendo inclusive representar a extensão da rede de energia elétrica, para aquelas regiões onde o Município esteja crescendo com instalação de novas moradias e/ou esteja defasado necessitando de melhorias de forma que todos os munícipes possam dispor do </w:t>
      </w:r>
      <w:r w:rsidR="003919D7" w:rsidRPr="00AE3469">
        <w:rPr>
          <w:rFonts w:ascii="Calibri" w:hAnsi="Calibri" w:cs="Calibri"/>
          <w:b/>
          <w:bCs/>
          <w:color w:val="auto"/>
        </w:rPr>
        <w:t xml:space="preserve">sistema de iluminação pública </w:t>
      </w:r>
      <w:r w:rsidR="003919D7" w:rsidRPr="00AE3469">
        <w:rPr>
          <w:rFonts w:ascii="Calibri" w:hAnsi="Calibri" w:cs="Calibri"/>
          <w:color w:val="auto"/>
        </w:rPr>
        <w:t xml:space="preserve">permitindo o lazer e a segurança. Os serviços de ampliação serão organizados obedecendo à seguinte rotina: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9.</w:t>
      </w:r>
      <w:r w:rsidR="00C22C43" w:rsidRPr="00AE3469">
        <w:rPr>
          <w:rFonts w:ascii="Calibri" w:hAnsi="Calibri" w:cs="Calibri"/>
          <w:b/>
          <w:bCs/>
          <w:color w:val="auto"/>
        </w:rPr>
        <w:t>2</w:t>
      </w:r>
      <w:r w:rsidRPr="00AE3469">
        <w:rPr>
          <w:rFonts w:ascii="Calibri" w:hAnsi="Calibri" w:cs="Calibri"/>
          <w:b/>
          <w:bCs/>
          <w:color w:val="auto"/>
        </w:rPr>
        <w:t xml:space="preserve">. AMPLIAÇÃO DO NÚMERO DE LUMINÁRIAS NA REDE ELÉTRICA EXISTENTE </w:t>
      </w:r>
    </w:p>
    <w:p w:rsidR="003919D7" w:rsidRPr="00AE3469" w:rsidRDefault="007E2B5C" w:rsidP="00BE4EFB">
      <w:pPr>
        <w:pStyle w:val="Default"/>
        <w:spacing w:before="120" w:after="120" w:line="360" w:lineRule="auto"/>
        <w:ind w:left="567"/>
        <w:jc w:val="both"/>
        <w:rPr>
          <w:rFonts w:ascii="Calibri" w:hAnsi="Calibri" w:cs="Calibri"/>
          <w:color w:val="auto"/>
        </w:rPr>
      </w:pPr>
      <w:r w:rsidRPr="00BE4EFB">
        <w:rPr>
          <w:rFonts w:ascii="Calibri" w:hAnsi="Calibri" w:cs="Calibri"/>
          <w:b/>
          <w:color w:val="auto"/>
        </w:rPr>
        <w:t>9.2.1 -</w:t>
      </w:r>
      <w:r w:rsidRPr="00AE3469">
        <w:rPr>
          <w:rFonts w:ascii="Calibri" w:hAnsi="Calibri" w:cs="Calibri"/>
          <w:color w:val="auto"/>
        </w:rPr>
        <w:t xml:space="preserve"> </w:t>
      </w:r>
      <w:r w:rsidR="003919D7" w:rsidRPr="00AE3469">
        <w:rPr>
          <w:rFonts w:ascii="Calibri" w:hAnsi="Calibri" w:cs="Calibri"/>
          <w:color w:val="auto"/>
        </w:rPr>
        <w:t xml:space="preserve">O sistema receberá novas luminárias somente em locais onde exista a rede elétrica, mas não exista qualquer equipamento de iluminação pública. A contratada executará serviços de forma a adaptar a rede existente para receber à baixa tensão, braços e luminárias completas. Esta ampliação será realizada tanto na área urbana quanto na rural, desde que comprovadamente existam moradores que se utilizem das vias onde serão instaladas as luminárias. Nos locais onde as luminárias foram retiradas ou que a distância entre uma luminária e a outra seja superior a 50 metros, tornando as vias escuras, nestes locais serão intercaladas luminárias e, se necessário, também postes de concreto homologados pela Concessionária.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 xml:space="preserve">10. MODERNIZAÇÃO DO SISTEMA </w:t>
      </w:r>
    </w:p>
    <w:p w:rsidR="003919D7" w:rsidRPr="00AE3469" w:rsidRDefault="007E2B5C" w:rsidP="00174D15">
      <w:pPr>
        <w:pStyle w:val="Default"/>
        <w:spacing w:before="120" w:after="120" w:line="360" w:lineRule="auto"/>
        <w:jc w:val="both"/>
        <w:rPr>
          <w:rFonts w:ascii="Calibri" w:hAnsi="Calibri" w:cs="Calibri"/>
          <w:color w:val="auto"/>
        </w:rPr>
      </w:pPr>
      <w:r w:rsidRPr="00BE4EFB">
        <w:rPr>
          <w:rFonts w:ascii="Calibri" w:hAnsi="Calibri" w:cs="Calibri"/>
          <w:b/>
          <w:color w:val="auto"/>
        </w:rPr>
        <w:t>10.1 -</w:t>
      </w:r>
      <w:r w:rsidRPr="00AE3469">
        <w:rPr>
          <w:rFonts w:ascii="Calibri" w:hAnsi="Calibri" w:cs="Calibri"/>
          <w:color w:val="auto"/>
        </w:rPr>
        <w:t xml:space="preserve"> </w:t>
      </w:r>
      <w:r w:rsidR="003919D7" w:rsidRPr="00AE3469">
        <w:rPr>
          <w:rFonts w:ascii="Calibri" w:hAnsi="Calibri" w:cs="Calibri"/>
          <w:color w:val="auto"/>
        </w:rPr>
        <w:t xml:space="preserve">A atividade de modernização tem por objetivo trazer para o sistema novos equipamentos de iluminação com o emprego de postes ornamentais metálicos ou de concreto, luminárias coloridas, iluminação de monumentos de fachadas de prédios </w:t>
      </w:r>
      <w:r w:rsidR="003919D7" w:rsidRPr="00AE3469">
        <w:rPr>
          <w:rFonts w:ascii="Calibri" w:hAnsi="Calibri" w:cs="Calibri"/>
          <w:color w:val="auto"/>
        </w:rPr>
        <w:lastRenderedPageBreak/>
        <w:t xml:space="preserve">públicos de praças e jardins, avenidas, passeios, faixas de pedestres. Vários projetos serão desenvolvidos, sendo os principais: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a) Substituição de iluminação de praças e jardins;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b) Iluminação de faixas de pedestres;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c) Iluminação de calçadas nos corredores comerciais do município;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d) Substituição de luminárias instaladas em braços nas principais avenidas por luminárias coloridas;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e) Implantação de postes ornamentais e coloridos com alimentação subterrânea em canteiros, praças, trevos e jardins;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f) Iluminação de ciclovias;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g) Iluminação de monumentos e de fachadas de prédios públicos;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h) Substituição de luminárias instaladas em postes ornamentais de trevos e jardins;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i) Execução de redes subterrâneas com retirada de redes aéreas;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j) Iluminação de áreas públicas de recreação e centros públicos esportivos;</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k) Executar a iluminação das pontes existentes.</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l) Executar a instalação de até 200 novos pontos de iluminação pública.</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10.</w:t>
      </w:r>
      <w:r w:rsidR="007E2B5C" w:rsidRPr="00AE3469">
        <w:rPr>
          <w:rFonts w:ascii="Calibri" w:hAnsi="Calibri" w:cs="Calibri"/>
          <w:b/>
          <w:bCs/>
          <w:color w:val="auto"/>
        </w:rPr>
        <w:t>2 -</w:t>
      </w:r>
      <w:r w:rsidRPr="00AE3469">
        <w:rPr>
          <w:rFonts w:ascii="Calibri" w:hAnsi="Calibri" w:cs="Calibri"/>
          <w:b/>
          <w:bCs/>
          <w:color w:val="auto"/>
        </w:rPr>
        <w:t xml:space="preserve"> ORGANIZAÇÃO DAS ATIVIDADES DE MODERNIZAÇÃO </w:t>
      </w:r>
    </w:p>
    <w:p w:rsidR="003919D7" w:rsidRPr="00AE3469" w:rsidRDefault="007E2B5C" w:rsidP="00BE4EFB">
      <w:pPr>
        <w:pStyle w:val="Default"/>
        <w:spacing w:before="120" w:after="120" w:line="360" w:lineRule="auto"/>
        <w:ind w:left="567"/>
        <w:jc w:val="both"/>
        <w:rPr>
          <w:rFonts w:ascii="Calibri" w:hAnsi="Calibri" w:cs="Calibri"/>
          <w:color w:val="auto"/>
        </w:rPr>
      </w:pPr>
      <w:r w:rsidRPr="00BE4EFB">
        <w:rPr>
          <w:rFonts w:ascii="Calibri" w:hAnsi="Calibri" w:cs="Calibri"/>
          <w:b/>
          <w:color w:val="auto"/>
        </w:rPr>
        <w:t>10.2.1 -</w:t>
      </w:r>
      <w:r w:rsidRPr="00AE3469">
        <w:rPr>
          <w:rFonts w:ascii="Calibri" w:hAnsi="Calibri" w:cs="Calibri"/>
          <w:color w:val="auto"/>
        </w:rPr>
        <w:t xml:space="preserve"> </w:t>
      </w:r>
      <w:r w:rsidR="003919D7" w:rsidRPr="00AE3469">
        <w:rPr>
          <w:rFonts w:ascii="Calibri" w:hAnsi="Calibri" w:cs="Calibri"/>
          <w:color w:val="auto"/>
        </w:rPr>
        <w:t xml:space="preserve">A atividade será sempre precedida de estudo demonstrando a qualidade e melhoria que as mudanças trarão ao Município, obedecendo ainda à seguinte rotina: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a) Recebimento da ordem de serviços específica;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b) Execução e apresentação de estudo da modernização com a relação de materiais e os impactos em vias públicas, passeios, jardins e outros;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c) Execução de projeto eletromecânico e aprovação junto a Concessionária quando necessário;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d) Planejamento da atividade com comunicação de autoridades de trânsito quando influenciar no movimento das vias;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lastRenderedPageBreak/>
        <w:t xml:space="preserve">e) Planejamento de obras civis, principalmente quando houver subterrâneo, prevendo escoramentos, sustentações, segurança de pedestres, veículos e trabalhadores;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f) Mobilização de equipe de construção civil e de construção de redes;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g) Emitir comunicação para a comunidade, às indústrias e os comércios para quaisquer eventuais desligamentos de energia;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h) Sinalização de vias, isolando canteiros, valas e cavas, cuidando da segurança de pessoas e veículos;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i) Aterrar as redes de energia durante a realização das atividades;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j) Manter o trecho de obras sinalizado 24 horas por dia;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k) Teste e acompanhamento do funcionamento dos novos equipamentos instalados durante 02 (dois) dias;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l) Elaboração do termo de doação da rede e finalização da obra;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m) Elaboração de Relatório ao município dos serviços e dos materiais empregados;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n) Atualização junto a Concessionária da nova potência instalada;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 xml:space="preserve">11. SERVIÇOS ADICIONAIS E NÃO ESPECIFICADOS </w:t>
      </w:r>
    </w:p>
    <w:p w:rsidR="003919D7" w:rsidRPr="00AE3469" w:rsidRDefault="007E2B5C" w:rsidP="00174D15">
      <w:pPr>
        <w:pStyle w:val="Default"/>
        <w:spacing w:before="120" w:after="120" w:line="360" w:lineRule="auto"/>
        <w:jc w:val="both"/>
        <w:rPr>
          <w:rFonts w:ascii="Calibri" w:hAnsi="Calibri" w:cs="Calibri"/>
          <w:color w:val="auto"/>
        </w:rPr>
      </w:pPr>
      <w:r w:rsidRPr="00BE4EFB">
        <w:rPr>
          <w:rFonts w:ascii="Calibri" w:hAnsi="Calibri" w:cs="Calibri"/>
          <w:b/>
          <w:color w:val="auto"/>
        </w:rPr>
        <w:t>11.1 -</w:t>
      </w:r>
      <w:r w:rsidRPr="00AE3469">
        <w:rPr>
          <w:rFonts w:ascii="Calibri" w:hAnsi="Calibri" w:cs="Calibri"/>
          <w:color w:val="auto"/>
        </w:rPr>
        <w:t xml:space="preserve"> O</w:t>
      </w:r>
      <w:r w:rsidR="003919D7" w:rsidRPr="00AE3469">
        <w:rPr>
          <w:rFonts w:ascii="Calibri" w:hAnsi="Calibri" w:cs="Calibri"/>
          <w:color w:val="auto"/>
        </w:rPr>
        <w:t xml:space="preserve">s serviços de manutenção periódica e de rotina serão autorizados através de ordem de serviço global, conforme definido no edital e os serviços e materiais que não estão enquadrados nas atividades de manutenção, definidos como sendo de eficientização, modernização, ampliação, Gestão Técnica dos trabalhos contratados serão autorizados através de ordem de serviços pelo município especificando o serviço e o prazo de conclusão. </w:t>
      </w:r>
    </w:p>
    <w:p w:rsidR="003919D7" w:rsidRPr="00AE3469" w:rsidRDefault="00F34C93" w:rsidP="00174D15">
      <w:pPr>
        <w:pStyle w:val="Default"/>
        <w:spacing w:before="120" w:after="120" w:line="360" w:lineRule="auto"/>
        <w:jc w:val="both"/>
        <w:rPr>
          <w:rFonts w:ascii="Calibri" w:hAnsi="Calibri" w:cs="Calibri"/>
          <w:color w:val="auto"/>
        </w:rPr>
      </w:pPr>
      <w:r w:rsidRPr="00BE4EFB">
        <w:rPr>
          <w:rFonts w:ascii="Calibri" w:hAnsi="Calibri" w:cs="Calibri"/>
          <w:b/>
          <w:color w:val="auto"/>
        </w:rPr>
        <w:t>11.2 -</w:t>
      </w:r>
      <w:r w:rsidRPr="00AE3469">
        <w:rPr>
          <w:rFonts w:ascii="Calibri" w:hAnsi="Calibri" w:cs="Calibri"/>
          <w:color w:val="auto"/>
        </w:rPr>
        <w:t xml:space="preserve"> </w:t>
      </w:r>
      <w:r w:rsidR="003919D7" w:rsidRPr="00AE3469">
        <w:rPr>
          <w:rFonts w:ascii="Calibri" w:hAnsi="Calibri" w:cs="Calibri"/>
          <w:color w:val="auto"/>
        </w:rPr>
        <w:t xml:space="preserve">Os serviços e os materiais não especificados que tiverem pertinência com o objeto contratual poderão ser fornecidos, se o município lavrar neste caso termo aditivo ao contrato contemplando o fornecimento dos mesmos após pesquisa de mercado e desde que a contratada aceite prestar os serviços ou fornecer os materiais pelo menor valor encontrado na pesquisa. </w:t>
      </w:r>
    </w:p>
    <w:p w:rsidR="003919D7" w:rsidRPr="00AE3469" w:rsidRDefault="00F34C93" w:rsidP="00174D15">
      <w:pPr>
        <w:pStyle w:val="Default"/>
        <w:spacing w:before="120" w:after="120" w:line="360" w:lineRule="auto"/>
        <w:jc w:val="both"/>
        <w:rPr>
          <w:rFonts w:ascii="Calibri" w:hAnsi="Calibri" w:cs="Calibri"/>
          <w:color w:val="auto"/>
        </w:rPr>
      </w:pPr>
      <w:r w:rsidRPr="00BE4EFB">
        <w:rPr>
          <w:rFonts w:ascii="Calibri" w:hAnsi="Calibri" w:cs="Calibri"/>
          <w:b/>
          <w:color w:val="auto"/>
        </w:rPr>
        <w:lastRenderedPageBreak/>
        <w:t>11.3 -</w:t>
      </w:r>
      <w:r w:rsidRPr="00AE3469">
        <w:rPr>
          <w:rFonts w:ascii="Calibri" w:hAnsi="Calibri" w:cs="Calibri"/>
          <w:color w:val="auto"/>
        </w:rPr>
        <w:t xml:space="preserve"> </w:t>
      </w:r>
      <w:r w:rsidR="003919D7" w:rsidRPr="00AE3469">
        <w:rPr>
          <w:rFonts w:ascii="Calibri" w:hAnsi="Calibri" w:cs="Calibri"/>
          <w:color w:val="auto"/>
        </w:rPr>
        <w:t xml:space="preserve">A destinação final de lâmpadas deverá ter o custo incluído nos serviços de rotina da manutenção e deverão atender a legislação atual de destinação de lâmpadas com licença de operação da FATMA.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 xml:space="preserve">12. FORMAÇÃO DAS EQUIPES </w:t>
      </w:r>
    </w:p>
    <w:p w:rsidR="003919D7" w:rsidRPr="00AE3469" w:rsidRDefault="00F34C93" w:rsidP="00174D15">
      <w:pPr>
        <w:pStyle w:val="Default"/>
        <w:spacing w:before="120" w:after="120" w:line="360" w:lineRule="auto"/>
        <w:jc w:val="both"/>
        <w:rPr>
          <w:rFonts w:ascii="Calibri" w:hAnsi="Calibri" w:cs="Calibri"/>
          <w:color w:val="auto"/>
        </w:rPr>
      </w:pPr>
      <w:r w:rsidRPr="00BE4EFB">
        <w:rPr>
          <w:rFonts w:ascii="Calibri" w:hAnsi="Calibri" w:cs="Calibri"/>
          <w:b/>
          <w:color w:val="auto"/>
        </w:rPr>
        <w:t>12.1 -</w:t>
      </w:r>
      <w:r w:rsidRPr="00AE3469">
        <w:rPr>
          <w:rFonts w:ascii="Calibri" w:hAnsi="Calibri" w:cs="Calibri"/>
          <w:color w:val="auto"/>
        </w:rPr>
        <w:t xml:space="preserve"> </w:t>
      </w:r>
      <w:r w:rsidR="003919D7" w:rsidRPr="00AE3469">
        <w:rPr>
          <w:rFonts w:ascii="Calibri" w:hAnsi="Calibri" w:cs="Calibri"/>
          <w:color w:val="auto"/>
        </w:rPr>
        <w:t>As equipes da contratada deverão ser compostas por profissionais devidamente qualificados, que serão acionados alguns em tempo integral para atividades de manutenção e eventualmente para atividades específicas através de ordens de serviços. O Município pagará pelos serviços realizados desde que autorizados pel</w:t>
      </w:r>
      <w:r w:rsidRPr="00AE3469">
        <w:rPr>
          <w:rFonts w:ascii="Calibri" w:hAnsi="Calibri" w:cs="Calibri"/>
          <w:color w:val="auto"/>
        </w:rPr>
        <w:t xml:space="preserve">o </w:t>
      </w:r>
      <w:r w:rsidR="003919D7" w:rsidRPr="00AE3469">
        <w:rPr>
          <w:rFonts w:ascii="Calibri" w:hAnsi="Calibri" w:cs="Calibri"/>
          <w:bCs/>
          <w:i/>
          <w:color w:val="auto"/>
          <w:u w:val="single"/>
        </w:rPr>
        <w:t>setor responsável pela manutenção de iluminação pública da Prefeitura Municipal de Antônio Carlos</w:t>
      </w:r>
      <w:r w:rsidR="003919D7" w:rsidRPr="00AE3469">
        <w:rPr>
          <w:rFonts w:ascii="Calibri" w:hAnsi="Calibri" w:cs="Calibri"/>
          <w:color w:val="auto"/>
        </w:rPr>
        <w:t xml:space="preserve">, e apenas os valores especificados na planilha orçamentária, não cabendo à cobrança de horas a disposição ou por atividades realizadas por turmas eventuais.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12.</w:t>
      </w:r>
      <w:r w:rsidR="00F34C93" w:rsidRPr="00AE3469">
        <w:rPr>
          <w:rFonts w:ascii="Calibri" w:hAnsi="Calibri" w:cs="Calibri"/>
          <w:b/>
          <w:bCs/>
          <w:color w:val="auto"/>
        </w:rPr>
        <w:t>2 -</w:t>
      </w:r>
      <w:r w:rsidRPr="00AE3469">
        <w:rPr>
          <w:rFonts w:ascii="Calibri" w:hAnsi="Calibri" w:cs="Calibri"/>
          <w:b/>
          <w:bCs/>
          <w:color w:val="auto"/>
        </w:rPr>
        <w:t xml:space="preserve"> EQUIPE DE MANUTENÇÃO DE ROTINA E DE EMERGÊNCIA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a) Composta por 02 (dois) profissionais com treinamento de redes de iluminação pública energizadas, com treinamento de resgate aéreo, com treinamento de NR-10 com 80 (oitenta) horas, com habilitação para o uso de veiculo tipo pick-up com cesto aéreo de duplo comando e caminhão;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b) 02 (Duas) caminhonetes tipo pick-up sendo uma delas para veículo reserva com capacidade de carga mínima de 1 (uma) tonelada equipada com armário para ferramentas e materiais, portando os dizeres “A SERVIÇO DA ILUMINAÇÃO PÚBLICA”, equipada com cesto aéreo de duplo comando e capacidade de sustentar 130 kg (cento e vinte quilos);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c) Portar as seguintes ferramentas e EPI´s individualmente:</w:t>
      </w:r>
    </w:p>
    <w:tbl>
      <w:tblPr>
        <w:tblW w:w="0" w:type="auto"/>
        <w:tblBorders>
          <w:top w:val="nil"/>
          <w:left w:val="nil"/>
          <w:bottom w:val="nil"/>
          <w:right w:val="nil"/>
        </w:tblBorders>
        <w:tblLayout w:type="fixed"/>
        <w:tblLook w:val="0000" w:firstRow="0" w:lastRow="0" w:firstColumn="0" w:lastColumn="0" w:noHBand="0" w:noVBand="0"/>
      </w:tblPr>
      <w:tblGrid>
        <w:gridCol w:w="817"/>
        <w:gridCol w:w="6095"/>
        <w:gridCol w:w="709"/>
        <w:gridCol w:w="1019"/>
      </w:tblGrid>
      <w:tr w:rsidR="003919D7" w:rsidRPr="00AE3469" w:rsidTr="00BE4EFB">
        <w:trPr>
          <w:trHeight w:val="103"/>
        </w:trPr>
        <w:tc>
          <w:tcPr>
            <w:tcW w:w="81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color w:val="auto"/>
              </w:rPr>
            </w:pPr>
            <w:r w:rsidRPr="00AE3469">
              <w:rPr>
                <w:rFonts w:ascii="Calibri" w:hAnsi="Calibri" w:cs="Calibri"/>
                <w:b/>
                <w:bCs/>
                <w:color w:val="auto"/>
              </w:rPr>
              <w:t xml:space="preserve">Item </w:t>
            </w:r>
          </w:p>
        </w:tc>
        <w:tc>
          <w:tcPr>
            <w:tcW w:w="6095"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color w:val="auto"/>
              </w:rPr>
            </w:pPr>
            <w:r w:rsidRPr="00AE3469">
              <w:rPr>
                <w:rFonts w:ascii="Calibri" w:hAnsi="Calibri" w:cs="Calibri"/>
                <w:b/>
                <w:bCs/>
                <w:color w:val="auto"/>
              </w:rPr>
              <w:t xml:space="preserve">Ferramenta/EPI </w:t>
            </w:r>
          </w:p>
        </w:tc>
        <w:tc>
          <w:tcPr>
            <w:tcW w:w="70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color w:val="auto"/>
              </w:rPr>
            </w:pPr>
            <w:r w:rsidRPr="00AE3469">
              <w:rPr>
                <w:rFonts w:ascii="Calibri" w:hAnsi="Calibri" w:cs="Calibri"/>
                <w:b/>
                <w:bCs/>
                <w:color w:val="auto"/>
              </w:rPr>
              <w:t xml:space="preserve">Un. </w:t>
            </w:r>
          </w:p>
        </w:tc>
        <w:tc>
          <w:tcPr>
            <w:tcW w:w="101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color w:val="auto"/>
              </w:rPr>
            </w:pPr>
            <w:r w:rsidRPr="00AE3469">
              <w:rPr>
                <w:rFonts w:ascii="Calibri" w:hAnsi="Calibri" w:cs="Calibri"/>
                <w:b/>
                <w:bCs/>
                <w:color w:val="auto"/>
              </w:rPr>
              <w:t xml:space="preserve">Qtde. </w:t>
            </w:r>
          </w:p>
        </w:tc>
      </w:tr>
      <w:tr w:rsidR="003919D7" w:rsidRPr="00AE3469" w:rsidTr="00BE4EFB">
        <w:trPr>
          <w:trHeight w:val="301"/>
        </w:trPr>
        <w:tc>
          <w:tcPr>
            <w:tcW w:w="81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01 </w:t>
            </w:r>
          </w:p>
        </w:tc>
        <w:tc>
          <w:tcPr>
            <w:tcW w:w="6095"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Alicate Bomba d’água isolado</w:t>
            </w:r>
          </w:p>
        </w:tc>
        <w:tc>
          <w:tcPr>
            <w:tcW w:w="70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pc</w:t>
            </w:r>
          </w:p>
        </w:tc>
        <w:tc>
          <w:tcPr>
            <w:tcW w:w="101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01 </w:t>
            </w:r>
          </w:p>
        </w:tc>
      </w:tr>
      <w:tr w:rsidR="003919D7" w:rsidRPr="00AE3469" w:rsidTr="00BE4EFB">
        <w:trPr>
          <w:trHeight w:val="103"/>
        </w:trPr>
        <w:tc>
          <w:tcPr>
            <w:tcW w:w="81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02 </w:t>
            </w:r>
          </w:p>
        </w:tc>
        <w:tc>
          <w:tcPr>
            <w:tcW w:w="6095"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Alicate universal isolado </w:t>
            </w:r>
          </w:p>
        </w:tc>
        <w:tc>
          <w:tcPr>
            <w:tcW w:w="70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pc</w:t>
            </w:r>
          </w:p>
        </w:tc>
        <w:tc>
          <w:tcPr>
            <w:tcW w:w="101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01 </w:t>
            </w:r>
          </w:p>
        </w:tc>
      </w:tr>
      <w:tr w:rsidR="003919D7" w:rsidRPr="00AE3469" w:rsidTr="00BE4EFB">
        <w:trPr>
          <w:trHeight w:val="103"/>
        </w:trPr>
        <w:tc>
          <w:tcPr>
            <w:tcW w:w="81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03 </w:t>
            </w:r>
          </w:p>
        </w:tc>
        <w:tc>
          <w:tcPr>
            <w:tcW w:w="6095"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Luva borracha de baixa tensão para 1.000 volts </w:t>
            </w:r>
          </w:p>
        </w:tc>
        <w:tc>
          <w:tcPr>
            <w:tcW w:w="70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pc</w:t>
            </w:r>
          </w:p>
        </w:tc>
        <w:tc>
          <w:tcPr>
            <w:tcW w:w="101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01 </w:t>
            </w:r>
          </w:p>
        </w:tc>
      </w:tr>
      <w:tr w:rsidR="003919D7" w:rsidRPr="00AE3469" w:rsidTr="00BE4EFB">
        <w:trPr>
          <w:trHeight w:val="103"/>
        </w:trPr>
        <w:tc>
          <w:tcPr>
            <w:tcW w:w="81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04 </w:t>
            </w:r>
          </w:p>
        </w:tc>
        <w:tc>
          <w:tcPr>
            <w:tcW w:w="6095"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Luva de couro para cobertura da luva de baixa </w:t>
            </w:r>
          </w:p>
        </w:tc>
        <w:tc>
          <w:tcPr>
            <w:tcW w:w="70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pc</w:t>
            </w:r>
          </w:p>
        </w:tc>
        <w:tc>
          <w:tcPr>
            <w:tcW w:w="101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01 </w:t>
            </w:r>
          </w:p>
        </w:tc>
      </w:tr>
      <w:tr w:rsidR="003919D7" w:rsidRPr="00AE3469" w:rsidTr="00BE4EFB">
        <w:trPr>
          <w:trHeight w:val="103"/>
        </w:trPr>
        <w:tc>
          <w:tcPr>
            <w:tcW w:w="81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05 </w:t>
            </w:r>
          </w:p>
        </w:tc>
        <w:tc>
          <w:tcPr>
            <w:tcW w:w="6095"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Talco industrial </w:t>
            </w:r>
          </w:p>
        </w:tc>
        <w:tc>
          <w:tcPr>
            <w:tcW w:w="70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kg</w:t>
            </w:r>
          </w:p>
        </w:tc>
        <w:tc>
          <w:tcPr>
            <w:tcW w:w="101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01 </w:t>
            </w:r>
          </w:p>
        </w:tc>
      </w:tr>
      <w:tr w:rsidR="003919D7" w:rsidRPr="00AE3469" w:rsidTr="00BE4EFB">
        <w:trPr>
          <w:trHeight w:val="103"/>
        </w:trPr>
        <w:tc>
          <w:tcPr>
            <w:tcW w:w="81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lastRenderedPageBreak/>
              <w:t xml:space="preserve">06 </w:t>
            </w:r>
          </w:p>
        </w:tc>
        <w:tc>
          <w:tcPr>
            <w:tcW w:w="6095"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Canivete descasca fio </w:t>
            </w:r>
          </w:p>
        </w:tc>
        <w:tc>
          <w:tcPr>
            <w:tcW w:w="70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pç</w:t>
            </w:r>
          </w:p>
        </w:tc>
        <w:tc>
          <w:tcPr>
            <w:tcW w:w="101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01 </w:t>
            </w:r>
          </w:p>
        </w:tc>
      </w:tr>
      <w:tr w:rsidR="003919D7" w:rsidRPr="00AE3469" w:rsidTr="00BE4EFB">
        <w:trPr>
          <w:trHeight w:val="103"/>
        </w:trPr>
        <w:tc>
          <w:tcPr>
            <w:tcW w:w="81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07 </w:t>
            </w:r>
          </w:p>
        </w:tc>
        <w:tc>
          <w:tcPr>
            <w:tcW w:w="6095"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Conjunto uniforme e roupa anti-chama</w:t>
            </w:r>
          </w:p>
        </w:tc>
        <w:tc>
          <w:tcPr>
            <w:tcW w:w="70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conj.</w:t>
            </w:r>
          </w:p>
        </w:tc>
        <w:tc>
          <w:tcPr>
            <w:tcW w:w="101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02 </w:t>
            </w:r>
          </w:p>
        </w:tc>
      </w:tr>
      <w:tr w:rsidR="003919D7" w:rsidRPr="00AE3469" w:rsidTr="00BE4EFB">
        <w:trPr>
          <w:trHeight w:val="103"/>
        </w:trPr>
        <w:tc>
          <w:tcPr>
            <w:tcW w:w="81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08 </w:t>
            </w:r>
          </w:p>
        </w:tc>
        <w:tc>
          <w:tcPr>
            <w:tcW w:w="6095"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Capacete com aba inteira e jugular </w:t>
            </w:r>
          </w:p>
        </w:tc>
        <w:tc>
          <w:tcPr>
            <w:tcW w:w="70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pç</w:t>
            </w:r>
          </w:p>
        </w:tc>
        <w:tc>
          <w:tcPr>
            <w:tcW w:w="101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01 </w:t>
            </w:r>
          </w:p>
        </w:tc>
      </w:tr>
      <w:tr w:rsidR="003919D7" w:rsidRPr="00AE3469" w:rsidTr="00BE4EFB">
        <w:trPr>
          <w:trHeight w:val="103"/>
        </w:trPr>
        <w:tc>
          <w:tcPr>
            <w:tcW w:w="81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09 </w:t>
            </w:r>
          </w:p>
        </w:tc>
        <w:tc>
          <w:tcPr>
            <w:tcW w:w="6095"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Chaves de fenda isoladas haste 10, 20, 30 cm cada</w:t>
            </w:r>
          </w:p>
        </w:tc>
        <w:tc>
          <w:tcPr>
            <w:tcW w:w="70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conj</w:t>
            </w:r>
          </w:p>
        </w:tc>
        <w:tc>
          <w:tcPr>
            <w:tcW w:w="101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01 </w:t>
            </w:r>
          </w:p>
        </w:tc>
      </w:tr>
      <w:tr w:rsidR="003919D7" w:rsidRPr="00AE3469" w:rsidTr="00BE4EFB">
        <w:trPr>
          <w:trHeight w:val="103"/>
        </w:trPr>
        <w:tc>
          <w:tcPr>
            <w:tcW w:w="81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10 </w:t>
            </w:r>
          </w:p>
        </w:tc>
        <w:tc>
          <w:tcPr>
            <w:tcW w:w="6095"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Chave s ajustável 13”, 10” </w:t>
            </w:r>
          </w:p>
        </w:tc>
        <w:tc>
          <w:tcPr>
            <w:tcW w:w="70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conj</w:t>
            </w:r>
          </w:p>
        </w:tc>
        <w:tc>
          <w:tcPr>
            <w:tcW w:w="101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01 </w:t>
            </w:r>
          </w:p>
        </w:tc>
      </w:tr>
      <w:tr w:rsidR="003919D7" w:rsidRPr="00AE3469" w:rsidTr="00BE4EFB">
        <w:trPr>
          <w:trHeight w:val="103"/>
        </w:trPr>
        <w:tc>
          <w:tcPr>
            <w:tcW w:w="81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11 </w:t>
            </w:r>
          </w:p>
        </w:tc>
        <w:tc>
          <w:tcPr>
            <w:tcW w:w="6095"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Chave teste neon ou similar para teste corrente </w:t>
            </w:r>
          </w:p>
        </w:tc>
        <w:tc>
          <w:tcPr>
            <w:tcW w:w="70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pç</w:t>
            </w:r>
          </w:p>
        </w:tc>
        <w:tc>
          <w:tcPr>
            <w:tcW w:w="101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01 </w:t>
            </w:r>
          </w:p>
        </w:tc>
      </w:tr>
      <w:tr w:rsidR="003919D7" w:rsidRPr="00AE3469" w:rsidTr="00BE4EFB">
        <w:trPr>
          <w:trHeight w:val="103"/>
        </w:trPr>
        <w:tc>
          <w:tcPr>
            <w:tcW w:w="81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12 </w:t>
            </w:r>
          </w:p>
        </w:tc>
        <w:tc>
          <w:tcPr>
            <w:tcW w:w="6095"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Cinturão pára-quedista com talabarte e trava quedas mais acessórios</w:t>
            </w:r>
          </w:p>
        </w:tc>
        <w:tc>
          <w:tcPr>
            <w:tcW w:w="70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pç</w:t>
            </w:r>
          </w:p>
        </w:tc>
        <w:tc>
          <w:tcPr>
            <w:tcW w:w="101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01 </w:t>
            </w:r>
          </w:p>
        </w:tc>
      </w:tr>
      <w:tr w:rsidR="003919D7" w:rsidRPr="00AE3469" w:rsidTr="00BE4EFB">
        <w:trPr>
          <w:trHeight w:val="103"/>
        </w:trPr>
        <w:tc>
          <w:tcPr>
            <w:tcW w:w="81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13 </w:t>
            </w:r>
          </w:p>
        </w:tc>
        <w:tc>
          <w:tcPr>
            <w:tcW w:w="6095"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Luva de vaqueta </w:t>
            </w:r>
          </w:p>
        </w:tc>
        <w:tc>
          <w:tcPr>
            <w:tcW w:w="70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pç</w:t>
            </w:r>
          </w:p>
        </w:tc>
        <w:tc>
          <w:tcPr>
            <w:tcW w:w="101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02 </w:t>
            </w:r>
          </w:p>
        </w:tc>
      </w:tr>
      <w:tr w:rsidR="003919D7" w:rsidRPr="00AE3469" w:rsidTr="00BE4EFB">
        <w:trPr>
          <w:trHeight w:val="103"/>
        </w:trPr>
        <w:tc>
          <w:tcPr>
            <w:tcW w:w="81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14 </w:t>
            </w:r>
          </w:p>
        </w:tc>
        <w:tc>
          <w:tcPr>
            <w:tcW w:w="6095"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Martelo tipo marreta leve </w:t>
            </w:r>
          </w:p>
        </w:tc>
        <w:tc>
          <w:tcPr>
            <w:tcW w:w="70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pç</w:t>
            </w:r>
          </w:p>
        </w:tc>
        <w:tc>
          <w:tcPr>
            <w:tcW w:w="101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01 </w:t>
            </w:r>
          </w:p>
        </w:tc>
      </w:tr>
      <w:tr w:rsidR="003919D7" w:rsidRPr="00AE3469" w:rsidTr="00BE4EFB">
        <w:trPr>
          <w:trHeight w:val="103"/>
        </w:trPr>
        <w:tc>
          <w:tcPr>
            <w:tcW w:w="81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15 </w:t>
            </w:r>
          </w:p>
        </w:tc>
        <w:tc>
          <w:tcPr>
            <w:tcW w:w="6095"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Bolsa de eletricista </w:t>
            </w:r>
          </w:p>
        </w:tc>
        <w:tc>
          <w:tcPr>
            <w:tcW w:w="70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pç</w:t>
            </w:r>
          </w:p>
        </w:tc>
        <w:tc>
          <w:tcPr>
            <w:tcW w:w="101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01 </w:t>
            </w:r>
          </w:p>
        </w:tc>
      </w:tr>
      <w:tr w:rsidR="003919D7" w:rsidRPr="00AE3469" w:rsidTr="00BE4EFB">
        <w:trPr>
          <w:trHeight w:val="103"/>
        </w:trPr>
        <w:tc>
          <w:tcPr>
            <w:tcW w:w="81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16 </w:t>
            </w:r>
          </w:p>
        </w:tc>
        <w:tc>
          <w:tcPr>
            <w:tcW w:w="6095"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Óculos de proteção </w:t>
            </w:r>
          </w:p>
        </w:tc>
        <w:tc>
          <w:tcPr>
            <w:tcW w:w="70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pç</w:t>
            </w:r>
          </w:p>
        </w:tc>
        <w:tc>
          <w:tcPr>
            <w:tcW w:w="101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01 </w:t>
            </w:r>
          </w:p>
        </w:tc>
      </w:tr>
      <w:tr w:rsidR="003919D7" w:rsidRPr="00AE3469" w:rsidTr="00BE4EFB">
        <w:trPr>
          <w:trHeight w:val="103"/>
        </w:trPr>
        <w:tc>
          <w:tcPr>
            <w:tcW w:w="81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17 </w:t>
            </w:r>
          </w:p>
        </w:tc>
        <w:tc>
          <w:tcPr>
            <w:tcW w:w="6095"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Sapatão de eletricista </w:t>
            </w:r>
          </w:p>
        </w:tc>
        <w:tc>
          <w:tcPr>
            <w:tcW w:w="70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pç</w:t>
            </w:r>
          </w:p>
        </w:tc>
        <w:tc>
          <w:tcPr>
            <w:tcW w:w="101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02 </w:t>
            </w:r>
          </w:p>
        </w:tc>
      </w:tr>
      <w:tr w:rsidR="003919D7" w:rsidRPr="00AE3469" w:rsidTr="00BE4EFB">
        <w:trPr>
          <w:trHeight w:val="103"/>
        </w:trPr>
        <w:tc>
          <w:tcPr>
            <w:tcW w:w="81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18 </w:t>
            </w:r>
          </w:p>
        </w:tc>
        <w:tc>
          <w:tcPr>
            <w:tcW w:w="6095"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Lanterna laser, neon, led ou similar recarregável</w:t>
            </w:r>
          </w:p>
        </w:tc>
        <w:tc>
          <w:tcPr>
            <w:tcW w:w="70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pç</w:t>
            </w:r>
          </w:p>
        </w:tc>
        <w:tc>
          <w:tcPr>
            <w:tcW w:w="1019"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jc w:val="both"/>
              <w:rPr>
                <w:rFonts w:ascii="Calibri" w:hAnsi="Calibri" w:cs="Calibri"/>
                <w:bCs/>
                <w:color w:val="auto"/>
              </w:rPr>
            </w:pPr>
            <w:r w:rsidRPr="00AE3469">
              <w:rPr>
                <w:rFonts w:ascii="Calibri" w:hAnsi="Calibri" w:cs="Calibri"/>
                <w:bCs/>
                <w:color w:val="auto"/>
              </w:rPr>
              <w:t xml:space="preserve">01 </w:t>
            </w:r>
          </w:p>
        </w:tc>
      </w:tr>
    </w:tbl>
    <w:p w:rsidR="003919D7" w:rsidRPr="00AE3469" w:rsidRDefault="003919D7" w:rsidP="00174D15">
      <w:pPr>
        <w:pStyle w:val="Default"/>
        <w:spacing w:line="360" w:lineRule="auto"/>
        <w:rPr>
          <w:rFonts w:ascii="Calibri" w:hAnsi="Calibri" w:cs="Calibri"/>
          <w:color w:val="auto"/>
        </w:rPr>
      </w:pPr>
    </w:p>
    <w:p w:rsidR="003919D7" w:rsidRPr="00AE3469" w:rsidRDefault="003919D7" w:rsidP="00174D15">
      <w:pPr>
        <w:pStyle w:val="Default"/>
        <w:spacing w:line="360" w:lineRule="auto"/>
        <w:rPr>
          <w:rFonts w:ascii="Calibri" w:hAnsi="Calibri" w:cs="Calibri"/>
          <w:color w:val="auto"/>
        </w:rPr>
      </w:pPr>
      <w:r w:rsidRPr="00AE3469">
        <w:rPr>
          <w:rFonts w:ascii="Calibri" w:hAnsi="Calibri" w:cs="Calibri"/>
          <w:color w:val="auto"/>
        </w:rPr>
        <w:t xml:space="preserve">d) A equipe deverá portar para uso da dupla os seguintes equipamentos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5777"/>
        <w:gridCol w:w="850"/>
        <w:gridCol w:w="1134"/>
      </w:tblGrid>
      <w:tr w:rsidR="003919D7" w:rsidRPr="00AE3469" w:rsidTr="00BB3751">
        <w:trPr>
          <w:trHeight w:val="103"/>
        </w:trPr>
        <w:tc>
          <w:tcPr>
            <w:tcW w:w="852" w:type="dxa"/>
          </w:tcPr>
          <w:p w:rsidR="003919D7" w:rsidRPr="00AE3469" w:rsidRDefault="003919D7" w:rsidP="00174D15">
            <w:pPr>
              <w:pStyle w:val="Default"/>
              <w:spacing w:line="360" w:lineRule="auto"/>
              <w:rPr>
                <w:rFonts w:ascii="Calibri" w:hAnsi="Calibri" w:cs="Calibri"/>
                <w:color w:val="auto"/>
              </w:rPr>
            </w:pPr>
            <w:r w:rsidRPr="00AE3469">
              <w:rPr>
                <w:rFonts w:ascii="Calibri" w:hAnsi="Calibri" w:cs="Calibri"/>
                <w:bCs/>
                <w:color w:val="auto"/>
              </w:rPr>
              <w:t xml:space="preserve">Item </w:t>
            </w:r>
          </w:p>
        </w:tc>
        <w:tc>
          <w:tcPr>
            <w:tcW w:w="5777" w:type="dxa"/>
          </w:tcPr>
          <w:p w:rsidR="003919D7" w:rsidRPr="00AE3469" w:rsidRDefault="003919D7" w:rsidP="00174D15">
            <w:pPr>
              <w:pStyle w:val="Default"/>
              <w:spacing w:line="360" w:lineRule="auto"/>
              <w:rPr>
                <w:rFonts w:ascii="Calibri" w:hAnsi="Calibri" w:cs="Calibri"/>
                <w:color w:val="auto"/>
              </w:rPr>
            </w:pPr>
            <w:r w:rsidRPr="00AE3469">
              <w:rPr>
                <w:rFonts w:ascii="Calibri" w:hAnsi="Calibri" w:cs="Calibri"/>
                <w:bCs/>
                <w:color w:val="auto"/>
              </w:rPr>
              <w:t xml:space="preserve">Equipamento </w:t>
            </w:r>
          </w:p>
        </w:tc>
        <w:tc>
          <w:tcPr>
            <w:tcW w:w="850" w:type="dxa"/>
          </w:tcPr>
          <w:p w:rsidR="003919D7" w:rsidRPr="00AE3469" w:rsidRDefault="003919D7" w:rsidP="00174D15">
            <w:pPr>
              <w:pStyle w:val="Default"/>
              <w:spacing w:line="360" w:lineRule="auto"/>
              <w:rPr>
                <w:rFonts w:ascii="Calibri" w:hAnsi="Calibri" w:cs="Calibri"/>
                <w:color w:val="auto"/>
              </w:rPr>
            </w:pPr>
            <w:r w:rsidRPr="00AE3469">
              <w:rPr>
                <w:rFonts w:ascii="Calibri" w:hAnsi="Calibri" w:cs="Calibri"/>
                <w:bCs/>
                <w:color w:val="auto"/>
              </w:rPr>
              <w:t xml:space="preserve">Un. </w:t>
            </w:r>
          </w:p>
        </w:tc>
        <w:tc>
          <w:tcPr>
            <w:tcW w:w="1134" w:type="dxa"/>
          </w:tcPr>
          <w:p w:rsidR="003919D7" w:rsidRPr="00AE3469" w:rsidRDefault="003919D7" w:rsidP="00174D15">
            <w:pPr>
              <w:pStyle w:val="Default"/>
              <w:spacing w:line="360" w:lineRule="auto"/>
              <w:rPr>
                <w:rFonts w:ascii="Calibri" w:hAnsi="Calibri" w:cs="Calibri"/>
                <w:color w:val="auto"/>
              </w:rPr>
            </w:pPr>
            <w:r w:rsidRPr="00AE3469">
              <w:rPr>
                <w:rFonts w:ascii="Calibri" w:hAnsi="Calibri" w:cs="Calibri"/>
                <w:bCs/>
                <w:color w:val="auto"/>
              </w:rPr>
              <w:t xml:space="preserve">Qtde. </w:t>
            </w:r>
          </w:p>
        </w:tc>
      </w:tr>
      <w:tr w:rsidR="003919D7" w:rsidRPr="00AE3469" w:rsidTr="00BB3751">
        <w:trPr>
          <w:trHeight w:val="103"/>
        </w:trPr>
        <w:tc>
          <w:tcPr>
            <w:tcW w:w="852" w:type="dxa"/>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01 </w:t>
            </w:r>
          </w:p>
        </w:tc>
        <w:tc>
          <w:tcPr>
            <w:tcW w:w="5777" w:type="dxa"/>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Cones de sinalização com faixas refletivas 0,50 cm </w:t>
            </w:r>
          </w:p>
        </w:tc>
        <w:tc>
          <w:tcPr>
            <w:tcW w:w="850" w:type="dxa"/>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pç</w:t>
            </w:r>
          </w:p>
        </w:tc>
        <w:tc>
          <w:tcPr>
            <w:tcW w:w="1134" w:type="dxa"/>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08 </w:t>
            </w:r>
          </w:p>
        </w:tc>
      </w:tr>
      <w:tr w:rsidR="003919D7" w:rsidRPr="00AE3469" w:rsidTr="00BB3751">
        <w:trPr>
          <w:trHeight w:val="103"/>
        </w:trPr>
        <w:tc>
          <w:tcPr>
            <w:tcW w:w="852"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02 </w:t>
            </w:r>
          </w:p>
        </w:tc>
        <w:tc>
          <w:tcPr>
            <w:tcW w:w="577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Coletes refletivos </w:t>
            </w:r>
          </w:p>
        </w:tc>
        <w:tc>
          <w:tcPr>
            <w:tcW w:w="850"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pç</w:t>
            </w:r>
          </w:p>
        </w:tc>
        <w:tc>
          <w:tcPr>
            <w:tcW w:w="1134"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02 </w:t>
            </w:r>
          </w:p>
        </w:tc>
      </w:tr>
      <w:tr w:rsidR="003919D7" w:rsidRPr="00AE3469" w:rsidTr="00BB3751">
        <w:trPr>
          <w:trHeight w:val="103"/>
        </w:trPr>
        <w:tc>
          <w:tcPr>
            <w:tcW w:w="852"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03 </w:t>
            </w:r>
          </w:p>
        </w:tc>
        <w:tc>
          <w:tcPr>
            <w:tcW w:w="577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Amperímetro alicate digital </w:t>
            </w:r>
          </w:p>
        </w:tc>
        <w:tc>
          <w:tcPr>
            <w:tcW w:w="850"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pç</w:t>
            </w:r>
          </w:p>
        </w:tc>
        <w:tc>
          <w:tcPr>
            <w:tcW w:w="1134"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01 </w:t>
            </w:r>
          </w:p>
        </w:tc>
      </w:tr>
      <w:tr w:rsidR="003919D7" w:rsidRPr="00AE3469" w:rsidTr="00BB3751">
        <w:trPr>
          <w:trHeight w:val="103"/>
        </w:trPr>
        <w:tc>
          <w:tcPr>
            <w:tcW w:w="852"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04 </w:t>
            </w:r>
          </w:p>
        </w:tc>
        <w:tc>
          <w:tcPr>
            <w:tcW w:w="577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Teste de reatores </w:t>
            </w:r>
          </w:p>
        </w:tc>
        <w:tc>
          <w:tcPr>
            <w:tcW w:w="850"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pç</w:t>
            </w:r>
          </w:p>
        </w:tc>
        <w:tc>
          <w:tcPr>
            <w:tcW w:w="1134"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01 </w:t>
            </w:r>
          </w:p>
        </w:tc>
      </w:tr>
      <w:tr w:rsidR="003919D7" w:rsidRPr="00AE3469" w:rsidTr="00BB3751">
        <w:trPr>
          <w:trHeight w:val="103"/>
        </w:trPr>
        <w:tc>
          <w:tcPr>
            <w:tcW w:w="852"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05 </w:t>
            </w:r>
          </w:p>
        </w:tc>
        <w:tc>
          <w:tcPr>
            <w:tcW w:w="577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Escada extensível </w:t>
            </w:r>
          </w:p>
        </w:tc>
        <w:tc>
          <w:tcPr>
            <w:tcW w:w="850"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pç</w:t>
            </w:r>
          </w:p>
        </w:tc>
        <w:tc>
          <w:tcPr>
            <w:tcW w:w="1134"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01 </w:t>
            </w:r>
          </w:p>
        </w:tc>
      </w:tr>
      <w:tr w:rsidR="003919D7" w:rsidRPr="00AE3469" w:rsidTr="00BB3751">
        <w:trPr>
          <w:trHeight w:val="103"/>
        </w:trPr>
        <w:tc>
          <w:tcPr>
            <w:tcW w:w="852"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06 </w:t>
            </w:r>
          </w:p>
        </w:tc>
        <w:tc>
          <w:tcPr>
            <w:tcW w:w="577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Bandeirolas amarelas e pretas para ponta escada </w:t>
            </w:r>
          </w:p>
        </w:tc>
        <w:tc>
          <w:tcPr>
            <w:tcW w:w="850"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pç</w:t>
            </w:r>
          </w:p>
        </w:tc>
        <w:tc>
          <w:tcPr>
            <w:tcW w:w="1134"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02 </w:t>
            </w:r>
          </w:p>
        </w:tc>
      </w:tr>
      <w:tr w:rsidR="003919D7" w:rsidRPr="00AE3469" w:rsidTr="00BB3751">
        <w:trPr>
          <w:trHeight w:val="103"/>
        </w:trPr>
        <w:tc>
          <w:tcPr>
            <w:tcW w:w="852"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07 </w:t>
            </w:r>
          </w:p>
        </w:tc>
        <w:tc>
          <w:tcPr>
            <w:tcW w:w="577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Caixa de primeiros socorros </w:t>
            </w:r>
          </w:p>
        </w:tc>
        <w:tc>
          <w:tcPr>
            <w:tcW w:w="850"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pç</w:t>
            </w:r>
          </w:p>
        </w:tc>
        <w:tc>
          <w:tcPr>
            <w:tcW w:w="1134"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01 </w:t>
            </w:r>
          </w:p>
        </w:tc>
      </w:tr>
      <w:tr w:rsidR="003919D7" w:rsidRPr="00AE3469" w:rsidTr="00BB3751">
        <w:trPr>
          <w:trHeight w:val="103"/>
        </w:trPr>
        <w:tc>
          <w:tcPr>
            <w:tcW w:w="852"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08 </w:t>
            </w:r>
          </w:p>
        </w:tc>
        <w:tc>
          <w:tcPr>
            <w:tcW w:w="577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Conjunto chave aley</w:t>
            </w:r>
          </w:p>
        </w:tc>
        <w:tc>
          <w:tcPr>
            <w:tcW w:w="850"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conj.</w:t>
            </w:r>
          </w:p>
        </w:tc>
        <w:tc>
          <w:tcPr>
            <w:tcW w:w="1134"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01 </w:t>
            </w:r>
          </w:p>
        </w:tc>
      </w:tr>
      <w:tr w:rsidR="003919D7" w:rsidRPr="00AE3469" w:rsidTr="00BB3751">
        <w:trPr>
          <w:trHeight w:val="103"/>
        </w:trPr>
        <w:tc>
          <w:tcPr>
            <w:tcW w:w="852"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09 </w:t>
            </w:r>
          </w:p>
        </w:tc>
        <w:tc>
          <w:tcPr>
            <w:tcW w:w="577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Computador de mão, smartfone ou similar, p/ armazenamento dados</w:t>
            </w:r>
          </w:p>
        </w:tc>
        <w:tc>
          <w:tcPr>
            <w:tcW w:w="850"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pç</w:t>
            </w:r>
          </w:p>
        </w:tc>
        <w:tc>
          <w:tcPr>
            <w:tcW w:w="1134"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01 </w:t>
            </w:r>
          </w:p>
        </w:tc>
      </w:tr>
      <w:tr w:rsidR="003919D7" w:rsidRPr="00AE3469" w:rsidTr="00BB3751">
        <w:trPr>
          <w:trHeight w:val="103"/>
        </w:trPr>
        <w:tc>
          <w:tcPr>
            <w:tcW w:w="852"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10 </w:t>
            </w:r>
          </w:p>
        </w:tc>
        <w:tc>
          <w:tcPr>
            <w:tcW w:w="577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Arco com serra rápida </w:t>
            </w:r>
          </w:p>
        </w:tc>
        <w:tc>
          <w:tcPr>
            <w:tcW w:w="850"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pç</w:t>
            </w:r>
          </w:p>
        </w:tc>
        <w:tc>
          <w:tcPr>
            <w:tcW w:w="1134"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01 </w:t>
            </w:r>
          </w:p>
        </w:tc>
      </w:tr>
      <w:tr w:rsidR="003919D7" w:rsidRPr="00AE3469" w:rsidTr="00BB3751">
        <w:trPr>
          <w:trHeight w:val="103"/>
        </w:trPr>
        <w:tc>
          <w:tcPr>
            <w:tcW w:w="852"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11 </w:t>
            </w:r>
          </w:p>
        </w:tc>
        <w:tc>
          <w:tcPr>
            <w:tcW w:w="577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Trena ou escala métrica </w:t>
            </w:r>
          </w:p>
        </w:tc>
        <w:tc>
          <w:tcPr>
            <w:tcW w:w="850"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pç</w:t>
            </w:r>
          </w:p>
        </w:tc>
        <w:tc>
          <w:tcPr>
            <w:tcW w:w="1134"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01 </w:t>
            </w:r>
          </w:p>
        </w:tc>
      </w:tr>
      <w:tr w:rsidR="003919D7" w:rsidRPr="00AE3469" w:rsidTr="00BB3751">
        <w:trPr>
          <w:trHeight w:val="103"/>
        </w:trPr>
        <w:tc>
          <w:tcPr>
            <w:tcW w:w="852"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12 </w:t>
            </w:r>
          </w:p>
        </w:tc>
        <w:tc>
          <w:tcPr>
            <w:tcW w:w="5777"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Farol 13 volts com cabo de 30 metros adaptável em bateria </w:t>
            </w:r>
          </w:p>
        </w:tc>
        <w:tc>
          <w:tcPr>
            <w:tcW w:w="850"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pç</w:t>
            </w:r>
          </w:p>
        </w:tc>
        <w:tc>
          <w:tcPr>
            <w:tcW w:w="1134" w:type="dxa"/>
            <w:tcBorders>
              <w:top w:val="single" w:sz="4" w:space="0" w:color="auto"/>
              <w:left w:val="single" w:sz="4" w:space="0" w:color="auto"/>
              <w:bottom w:val="single" w:sz="4" w:space="0" w:color="auto"/>
              <w:right w:val="single" w:sz="4" w:space="0" w:color="auto"/>
            </w:tcBorders>
          </w:tcPr>
          <w:p w:rsidR="003919D7" w:rsidRPr="00AE3469" w:rsidRDefault="003919D7" w:rsidP="00174D15">
            <w:pPr>
              <w:pStyle w:val="Default"/>
              <w:spacing w:line="360" w:lineRule="auto"/>
              <w:rPr>
                <w:rFonts w:ascii="Calibri" w:hAnsi="Calibri" w:cs="Calibri"/>
                <w:bCs/>
                <w:color w:val="auto"/>
              </w:rPr>
            </w:pPr>
            <w:r w:rsidRPr="00AE3469">
              <w:rPr>
                <w:rFonts w:ascii="Calibri" w:hAnsi="Calibri" w:cs="Calibri"/>
                <w:bCs/>
                <w:color w:val="auto"/>
              </w:rPr>
              <w:t xml:space="preserve">01 </w:t>
            </w:r>
          </w:p>
        </w:tc>
      </w:tr>
    </w:tbl>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lastRenderedPageBreak/>
        <w:t>12.</w:t>
      </w:r>
      <w:r w:rsidR="00F34C93" w:rsidRPr="00AE3469">
        <w:rPr>
          <w:rFonts w:ascii="Calibri" w:hAnsi="Calibri" w:cs="Calibri"/>
          <w:b/>
          <w:bCs/>
          <w:color w:val="auto"/>
        </w:rPr>
        <w:t xml:space="preserve">3 - </w:t>
      </w:r>
      <w:r w:rsidRPr="00AE3469">
        <w:rPr>
          <w:rFonts w:ascii="Calibri" w:hAnsi="Calibri" w:cs="Calibri"/>
          <w:b/>
          <w:bCs/>
          <w:color w:val="auto"/>
        </w:rPr>
        <w:t xml:space="preserve">EQUIPE DE SERVIÇOS DE AMPLIAÇÃO DE REDES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a) 01 (um) motorista operador de guindaste veicular com treinamento específico para redes de iluminação pública e implantação de postes em áreas urbanas com habilitação para caminhão;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b) 02 (dois) eletricistas com treinamento de redes de iluminação pública energizada e construção de redes subterrâneas e aéreas com treinamento de resgate aéreo, com treinamento de NR-10 80 (oitenta) horas.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c) 01 (um) Supervisor encarregado com experiência em programação de serviços e obras elétricas e civis, com conhecimento da rotina e normas da concessionária de energia elétrica.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d) 01 (um) caminhão equipado com guindaste veicular adaptável para uso de cesto aéreo e para implantação de postes, com ponteira para trado de cavas para postes, com válvulas de segurança, carroceria para materiais, de acordo com as normas de segurança e do DETRAN, com idade máxima de 5 (cinco) anos.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e) As ferramentas, EPI´s, equipamentos deverão ser aqueles exigidos pelos órgãos de transito, pela Concessionária de energia para os serviços objeto desta licitação e Ministério do Trabalho.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f) Todos os EPI´s devem obrigatoriamente ter o CA (Certificado de Aprovação) gravado no equipamento e o seu laudo arquivado, além do certificado do IMETRO.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12.</w:t>
      </w:r>
      <w:r w:rsidR="00F34C93" w:rsidRPr="00AE3469">
        <w:rPr>
          <w:rFonts w:ascii="Calibri" w:hAnsi="Calibri" w:cs="Calibri"/>
          <w:b/>
          <w:bCs/>
          <w:color w:val="auto"/>
        </w:rPr>
        <w:t>4 -</w:t>
      </w:r>
      <w:r w:rsidRPr="00AE3469">
        <w:rPr>
          <w:rFonts w:ascii="Calibri" w:hAnsi="Calibri" w:cs="Calibri"/>
          <w:b/>
          <w:bCs/>
          <w:color w:val="auto"/>
        </w:rPr>
        <w:t xml:space="preserve"> DEMAIS VEÍCULOS E PESSOAL DE APOIO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Conjuntamente aos veículos e pessoal solicitado a contratada deverá manter um supervisor para interagir com a fiscalização com veículo próprio e sistema de comunicação através de telefone móvel, além de outros profissionais que deverão dar aos empregados o apoio logístico, como um engenheiro eletricista, um técnico de segurança, atendimento telefônico e o responsável pela manutenção dos veículos. </w:t>
      </w:r>
    </w:p>
    <w:p w:rsidR="003919D7" w:rsidRPr="00AE3469" w:rsidRDefault="00F34C93" w:rsidP="00174D15">
      <w:pPr>
        <w:pStyle w:val="Default"/>
        <w:spacing w:before="120" w:after="120" w:line="360" w:lineRule="auto"/>
        <w:jc w:val="both"/>
        <w:rPr>
          <w:rFonts w:ascii="Calibri" w:hAnsi="Calibri" w:cs="Calibri"/>
          <w:color w:val="auto"/>
        </w:rPr>
      </w:pPr>
      <w:r w:rsidRPr="00AE3469">
        <w:rPr>
          <w:rFonts w:ascii="Calibri" w:hAnsi="Calibri" w:cs="Calibri"/>
          <w:color w:val="auto"/>
        </w:rPr>
        <w:t xml:space="preserve">12.4.1 - </w:t>
      </w:r>
      <w:r w:rsidR="003919D7" w:rsidRPr="00AE3469">
        <w:rPr>
          <w:rFonts w:ascii="Calibri" w:hAnsi="Calibri" w:cs="Calibri"/>
          <w:color w:val="auto"/>
        </w:rPr>
        <w:t xml:space="preserve">O município considera que este pessoal não prestará atividades em tempo integral, mas periódicos e os custos devem estar diluídos entre os preços propostos. </w:t>
      </w:r>
    </w:p>
    <w:p w:rsidR="009B0B80" w:rsidRDefault="009B0B80" w:rsidP="00174D15">
      <w:pPr>
        <w:pStyle w:val="Default"/>
        <w:spacing w:before="120" w:after="120" w:line="360" w:lineRule="auto"/>
        <w:jc w:val="both"/>
        <w:rPr>
          <w:rFonts w:ascii="Calibri" w:hAnsi="Calibri" w:cs="Calibri"/>
          <w:b/>
          <w:bCs/>
          <w:color w:val="auto"/>
        </w:rPr>
      </w:pPr>
    </w:p>
    <w:p w:rsidR="009B0B80" w:rsidRDefault="009B0B80" w:rsidP="00174D15">
      <w:pPr>
        <w:pStyle w:val="Default"/>
        <w:spacing w:before="120" w:after="120" w:line="360" w:lineRule="auto"/>
        <w:jc w:val="both"/>
        <w:rPr>
          <w:rFonts w:ascii="Calibri" w:hAnsi="Calibri" w:cs="Calibri"/>
          <w:b/>
          <w:bCs/>
          <w:color w:val="auto"/>
        </w:rPr>
      </w:pPr>
    </w:p>
    <w:p w:rsidR="003919D7" w:rsidRPr="00AE3469" w:rsidRDefault="003919D7" w:rsidP="00174D15">
      <w:pPr>
        <w:pStyle w:val="Default"/>
        <w:spacing w:before="120" w:after="120" w:line="360" w:lineRule="auto"/>
        <w:jc w:val="both"/>
        <w:rPr>
          <w:rFonts w:ascii="Calibri" w:hAnsi="Calibri" w:cs="Calibri"/>
          <w:b/>
          <w:bCs/>
          <w:color w:val="auto"/>
        </w:rPr>
      </w:pPr>
      <w:r w:rsidRPr="00AE3469">
        <w:rPr>
          <w:rFonts w:ascii="Calibri" w:hAnsi="Calibri" w:cs="Calibri"/>
          <w:b/>
          <w:bCs/>
          <w:color w:val="auto"/>
        </w:rPr>
        <w:lastRenderedPageBreak/>
        <w:t>13. CADASTRO NA CONCESSIONÁRIA CELESC S.A. E PERMISSIONÁRIA CEREJ</w:t>
      </w:r>
    </w:p>
    <w:p w:rsidR="003919D7" w:rsidRPr="00AE3469" w:rsidRDefault="00F34C93" w:rsidP="00174D15">
      <w:pPr>
        <w:pStyle w:val="Default"/>
        <w:spacing w:before="120" w:after="120" w:line="360" w:lineRule="auto"/>
        <w:jc w:val="both"/>
        <w:rPr>
          <w:rFonts w:ascii="Calibri" w:hAnsi="Calibri" w:cs="Calibri"/>
          <w:bCs/>
          <w:color w:val="FF0000"/>
        </w:rPr>
      </w:pPr>
      <w:r w:rsidRPr="00BE4EFB">
        <w:rPr>
          <w:rFonts w:ascii="Calibri" w:hAnsi="Calibri" w:cs="Calibri"/>
          <w:b/>
          <w:bCs/>
          <w:color w:val="auto"/>
        </w:rPr>
        <w:t xml:space="preserve">13.1 - </w:t>
      </w:r>
      <w:r w:rsidR="003919D7" w:rsidRPr="00AE3469">
        <w:rPr>
          <w:rFonts w:ascii="Calibri" w:hAnsi="Calibri" w:cs="Calibri"/>
          <w:bCs/>
          <w:color w:val="auto"/>
        </w:rPr>
        <w:t xml:space="preserve">A contratada deverá possuir junto a CELESC Distribuição S.A. e a </w:t>
      </w:r>
      <w:r w:rsidR="003919D7" w:rsidRPr="00AE3469">
        <w:rPr>
          <w:rFonts w:ascii="Calibri" w:eastAsia="MS Mincho" w:hAnsi="Calibri" w:cs="Calibri"/>
        </w:rPr>
        <w:t>Cooperativa de Prestação de Serviços Públicos de Distribuição de Energia Elétrica Senador Esteves Junior – CEREJ</w:t>
      </w:r>
      <w:r w:rsidR="003919D7" w:rsidRPr="00AE3469">
        <w:rPr>
          <w:rFonts w:ascii="Calibri" w:hAnsi="Calibri" w:cs="Calibri"/>
          <w:bCs/>
          <w:color w:val="auto"/>
        </w:rPr>
        <w:t xml:space="preserve"> o Certificado de Registro Cadastral – CRC, para cada empresa. Que deverão ser apresentados em até 05 (cinco) dias após a homologação do certame. Sendo que os CRC, para atender os serviços apresentados neste projeto básico, devem contemplar no mínimo as seguintes atividades:</w:t>
      </w:r>
    </w:p>
    <w:p w:rsidR="003919D7" w:rsidRPr="00AE3469" w:rsidRDefault="003919D7" w:rsidP="00174D15">
      <w:pPr>
        <w:spacing w:line="360" w:lineRule="auto"/>
        <w:jc w:val="both"/>
        <w:rPr>
          <w:rFonts w:ascii="Calibri" w:eastAsia="MS Mincho" w:hAnsi="Calibri" w:cs="Calibri"/>
        </w:rPr>
      </w:pPr>
      <w:r w:rsidRPr="00BE4EFB">
        <w:rPr>
          <w:rFonts w:ascii="Calibri" w:eastAsia="MS Mincho" w:hAnsi="Calibri" w:cs="Calibri"/>
          <w:b/>
        </w:rPr>
        <w:t>13.</w:t>
      </w:r>
      <w:r w:rsidR="00F34C93" w:rsidRPr="00BE4EFB">
        <w:rPr>
          <w:rFonts w:ascii="Calibri" w:eastAsia="MS Mincho" w:hAnsi="Calibri" w:cs="Calibri"/>
          <w:b/>
        </w:rPr>
        <w:t>2 -</w:t>
      </w:r>
      <w:r w:rsidRPr="00AE3469">
        <w:rPr>
          <w:rFonts w:ascii="Calibri" w:eastAsia="MS Mincho" w:hAnsi="Calibri" w:cs="Calibri"/>
        </w:rPr>
        <w:t xml:space="preserve"> Comprovação de que a empresa licitante possua autorização para trabalhar na rede da Concessionária de Energia Elétrica - CELESC Distribuição SA. A comprovação deverá ser feita através da apresentação do Certificado de Registro Cadastral – CRC ou Homologação Técnica de Empreiteiras – HTE, ambos expedidos pela CELESC em até 05 (cinco) dias contados da homologação do certame, autorizando a execução dos seguintes serviços:</w:t>
      </w:r>
    </w:p>
    <w:p w:rsidR="003919D7" w:rsidRPr="00AE3469" w:rsidRDefault="003919D7" w:rsidP="00174D15">
      <w:pPr>
        <w:spacing w:line="360" w:lineRule="auto"/>
        <w:ind w:firstLine="1418"/>
        <w:jc w:val="both"/>
        <w:rPr>
          <w:rFonts w:ascii="Calibri" w:eastAsia="MS Mincho" w:hAnsi="Calibri" w:cs="Calibri"/>
        </w:rPr>
      </w:pPr>
      <w:r w:rsidRPr="00AE3469">
        <w:rPr>
          <w:rFonts w:ascii="Calibri" w:eastAsia="MS Mincho" w:hAnsi="Calibri" w:cs="Calibri"/>
        </w:rPr>
        <w:t>- Serviços de Manutenção de Iluminação Pública</w:t>
      </w:r>
    </w:p>
    <w:p w:rsidR="003919D7" w:rsidRPr="00AE3469" w:rsidRDefault="003919D7" w:rsidP="00174D15">
      <w:pPr>
        <w:spacing w:line="360" w:lineRule="auto"/>
        <w:ind w:firstLine="1418"/>
        <w:jc w:val="both"/>
        <w:rPr>
          <w:rFonts w:ascii="Calibri" w:eastAsia="MS Mincho" w:hAnsi="Calibri" w:cs="Calibri"/>
        </w:rPr>
      </w:pPr>
      <w:r w:rsidRPr="00AE3469">
        <w:rPr>
          <w:rFonts w:ascii="Calibri" w:eastAsia="MS Mincho" w:hAnsi="Calibri" w:cs="Calibri"/>
        </w:rPr>
        <w:t>- Serviços de Instalação de Iluminação Pública</w:t>
      </w:r>
    </w:p>
    <w:p w:rsidR="003919D7" w:rsidRPr="00AE3469" w:rsidRDefault="003919D7" w:rsidP="00174D15">
      <w:pPr>
        <w:spacing w:line="360" w:lineRule="auto"/>
        <w:ind w:firstLine="1418"/>
        <w:jc w:val="both"/>
        <w:rPr>
          <w:rFonts w:ascii="Calibri" w:eastAsia="MS Mincho" w:hAnsi="Calibri" w:cs="Calibri"/>
        </w:rPr>
      </w:pPr>
      <w:r w:rsidRPr="00AE3469">
        <w:rPr>
          <w:rFonts w:ascii="Calibri" w:eastAsia="MS Mincho" w:hAnsi="Calibri" w:cs="Calibri"/>
        </w:rPr>
        <w:t>- Serviços de Construção e Reforma de Rede de Distribuição Aérea</w:t>
      </w:r>
    </w:p>
    <w:p w:rsidR="003919D7" w:rsidRPr="00AE3469" w:rsidRDefault="003919D7" w:rsidP="00174D15">
      <w:pPr>
        <w:spacing w:line="360" w:lineRule="auto"/>
        <w:ind w:firstLine="1418"/>
        <w:jc w:val="both"/>
        <w:rPr>
          <w:rFonts w:ascii="Calibri" w:eastAsia="MS Mincho" w:hAnsi="Calibri" w:cs="Calibri"/>
        </w:rPr>
      </w:pPr>
      <w:r w:rsidRPr="00AE3469">
        <w:rPr>
          <w:rFonts w:ascii="Calibri" w:eastAsia="MS Mincho" w:hAnsi="Calibri" w:cs="Calibri"/>
        </w:rPr>
        <w:t>- Serviços de Cadastramento de Rede de Distribuição</w:t>
      </w:r>
    </w:p>
    <w:p w:rsidR="003919D7" w:rsidRPr="00AE3469" w:rsidRDefault="003919D7" w:rsidP="00174D15">
      <w:pPr>
        <w:spacing w:line="360" w:lineRule="auto"/>
        <w:jc w:val="both"/>
        <w:rPr>
          <w:rFonts w:ascii="Calibri" w:eastAsia="MS Mincho" w:hAnsi="Calibri" w:cs="Calibri"/>
        </w:rPr>
      </w:pPr>
      <w:r w:rsidRPr="00BE4EFB">
        <w:rPr>
          <w:rFonts w:ascii="Calibri" w:eastAsia="MS Mincho" w:hAnsi="Calibri" w:cs="Calibri"/>
          <w:b/>
        </w:rPr>
        <w:t>13.</w:t>
      </w:r>
      <w:r w:rsidR="00F34C93" w:rsidRPr="00BE4EFB">
        <w:rPr>
          <w:rFonts w:ascii="Calibri" w:eastAsia="MS Mincho" w:hAnsi="Calibri" w:cs="Calibri"/>
          <w:b/>
        </w:rPr>
        <w:t>3 -</w:t>
      </w:r>
      <w:r w:rsidRPr="00AE3469">
        <w:rPr>
          <w:rFonts w:ascii="Calibri" w:eastAsia="MS Mincho" w:hAnsi="Calibri" w:cs="Calibri"/>
        </w:rPr>
        <w:t xml:space="preserve"> Comprovação de que a empresa licitante possua autorização para trabalhar na rede da Cooperativa de Prestação de Serviços Públicos de Distribuição de Energia Elétrica Senador Esteves Junior – CEREJ. Tal comprovação deverá ser feita através da apresentação do Certificado de Registro Cadastral – CRC expedido pela CEREJ em até 05 (cinco) dias contados da homologação do certame, o autorizando a execução dos seguintes serviços:</w:t>
      </w:r>
    </w:p>
    <w:p w:rsidR="003919D7" w:rsidRPr="00AE3469" w:rsidRDefault="003919D7" w:rsidP="00174D15">
      <w:pPr>
        <w:spacing w:line="360" w:lineRule="auto"/>
        <w:ind w:firstLine="1418"/>
        <w:jc w:val="both"/>
        <w:rPr>
          <w:rFonts w:ascii="Calibri" w:eastAsia="MS Mincho" w:hAnsi="Calibri" w:cs="Calibri"/>
        </w:rPr>
      </w:pPr>
      <w:r w:rsidRPr="00AE3469">
        <w:rPr>
          <w:rFonts w:ascii="Calibri" w:eastAsia="MS Mincho" w:hAnsi="Calibri" w:cs="Calibri"/>
        </w:rPr>
        <w:t>- Serviços de Manutenção de Iluminação Pública</w:t>
      </w:r>
    </w:p>
    <w:p w:rsidR="003919D7" w:rsidRPr="00AE3469" w:rsidRDefault="003919D7" w:rsidP="00174D15">
      <w:pPr>
        <w:spacing w:line="360" w:lineRule="auto"/>
        <w:ind w:firstLine="1418"/>
        <w:jc w:val="both"/>
        <w:rPr>
          <w:rFonts w:ascii="Calibri" w:eastAsia="MS Mincho" w:hAnsi="Calibri" w:cs="Calibri"/>
        </w:rPr>
      </w:pPr>
      <w:r w:rsidRPr="00AE3469">
        <w:rPr>
          <w:rFonts w:ascii="Calibri" w:eastAsia="MS Mincho" w:hAnsi="Calibri" w:cs="Calibri"/>
        </w:rPr>
        <w:t>- Serviços de Instalação de Iluminação Pública</w:t>
      </w:r>
    </w:p>
    <w:p w:rsidR="003919D7" w:rsidRPr="00AE3469" w:rsidRDefault="00F34C93" w:rsidP="00174D15">
      <w:pPr>
        <w:pStyle w:val="Default"/>
        <w:spacing w:before="120" w:after="120" w:line="360" w:lineRule="auto"/>
        <w:jc w:val="both"/>
        <w:rPr>
          <w:rFonts w:ascii="Calibri" w:hAnsi="Calibri" w:cs="Calibri"/>
          <w:b/>
          <w:bCs/>
          <w:color w:val="auto"/>
        </w:rPr>
      </w:pPr>
      <w:r w:rsidRPr="00AE3469">
        <w:rPr>
          <w:rFonts w:ascii="Calibri" w:hAnsi="Calibri" w:cs="Calibri"/>
          <w:b/>
          <w:bCs/>
          <w:color w:val="auto"/>
        </w:rPr>
        <w:t xml:space="preserve"> </w:t>
      </w:r>
      <w:r w:rsidR="003919D7" w:rsidRPr="00AE3469">
        <w:rPr>
          <w:rFonts w:ascii="Calibri" w:hAnsi="Calibri" w:cs="Calibri"/>
          <w:b/>
          <w:bCs/>
          <w:color w:val="auto"/>
        </w:rPr>
        <w:t>14</w:t>
      </w:r>
      <w:r w:rsidRPr="00AE3469">
        <w:rPr>
          <w:rFonts w:ascii="Calibri" w:hAnsi="Calibri" w:cs="Calibri"/>
          <w:b/>
          <w:bCs/>
          <w:color w:val="auto"/>
        </w:rPr>
        <w:t xml:space="preserve"> - </w:t>
      </w:r>
      <w:r w:rsidR="003919D7" w:rsidRPr="00AE3469">
        <w:rPr>
          <w:rFonts w:ascii="Calibri" w:hAnsi="Calibri" w:cs="Calibri"/>
          <w:b/>
          <w:bCs/>
          <w:color w:val="auto"/>
        </w:rPr>
        <w:t xml:space="preserve">ADMINISTRAÇÃO DE MATERIAIS </w:t>
      </w:r>
    </w:p>
    <w:p w:rsidR="003919D7" w:rsidRPr="00AE3469" w:rsidRDefault="00F34C93"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 xml:space="preserve"> </w:t>
      </w:r>
      <w:r w:rsidR="003919D7" w:rsidRPr="00AE3469">
        <w:rPr>
          <w:rFonts w:ascii="Calibri" w:hAnsi="Calibri" w:cs="Calibri"/>
          <w:b/>
          <w:bCs/>
          <w:color w:val="auto"/>
        </w:rPr>
        <w:t>14.1</w:t>
      </w:r>
      <w:r w:rsidRPr="00AE3469">
        <w:rPr>
          <w:rFonts w:ascii="Calibri" w:hAnsi="Calibri" w:cs="Calibri"/>
          <w:b/>
          <w:bCs/>
          <w:color w:val="auto"/>
        </w:rPr>
        <w:t xml:space="preserve"> - </w:t>
      </w:r>
      <w:r w:rsidR="003919D7" w:rsidRPr="00AE3469">
        <w:rPr>
          <w:rFonts w:ascii="Calibri" w:hAnsi="Calibri" w:cs="Calibri"/>
          <w:b/>
          <w:bCs/>
          <w:color w:val="auto"/>
        </w:rPr>
        <w:t xml:space="preserve">Almoxarifado e Estoques </w:t>
      </w:r>
    </w:p>
    <w:p w:rsidR="003919D7" w:rsidRPr="00AE3469" w:rsidRDefault="003919D7" w:rsidP="00BE4EFB">
      <w:pPr>
        <w:pStyle w:val="Default"/>
        <w:spacing w:before="120" w:after="120" w:line="360" w:lineRule="auto"/>
        <w:ind w:left="567"/>
        <w:jc w:val="both"/>
        <w:rPr>
          <w:rFonts w:ascii="Calibri" w:hAnsi="Calibri" w:cs="Calibri"/>
          <w:color w:val="auto"/>
        </w:rPr>
      </w:pPr>
      <w:r w:rsidRPr="00BE4EFB">
        <w:rPr>
          <w:rFonts w:ascii="Calibri" w:hAnsi="Calibri" w:cs="Calibri"/>
          <w:b/>
          <w:color w:val="auto"/>
        </w:rPr>
        <w:t>14.1.1</w:t>
      </w:r>
      <w:r w:rsidR="00F34C93" w:rsidRPr="00BE4EFB">
        <w:rPr>
          <w:rFonts w:ascii="Calibri" w:hAnsi="Calibri" w:cs="Calibri"/>
          <w:b/>
          <w:color w:val="auto"/>
        </w:rPr>
        <w:t xml:space="preserve"> -</w:t>
      </w:r>
      <w:r w:rsidR="00F34C93" w:rsidRPr="00AE3469">
        <w:rPr>
          <w:rFonts w:ascii="Calibri" w:hAnsi="Calibri" w:cs="Calibri"/>
          <w:color w:val="auto"/>
        </w:rPr>
        <w:t xml:space="preserve"> </w:t>
      </w:r>
      <w:r w:rsidRPr="00AE3469">
        <w:rPr>
          <w:rFonts w:ascii="Calibri" w:hAnsi="Calibri" w:cs="Calibri"/>
          <w:color w:val="auto"/>
        </w:rPr>
        <w:t xml:space="preserve">Deverá ser mantido um almoxarifado exclusivo para guarda e acondicionamento de materiais e equipamento de Iluminação Pública. </w:t>
      </w:r>
    </w:p>
    <w:p w:rsidR="003919D7" w:rsidRPr="00AE3469" w:rsidRDefault="003919D7" w:rsidP="00BE4EFB">
      <w:pPr>
        <w:pStyle w:val="Default"/>
        <w:spacing w:before="120" w:after="120" w:line="360" w:lineRule="auto"/>
        <w:ind w:left="567"/>
        <w:jc w:val="both"/>
        <w:rPr>
          <w:rFonts w:ascii="Calibri" w:hAnsi="Calibri" w:cs="Calibri"/>
          <w:color w:val="auto"/>
        </w:rPr>
      </w:pPr>
      <w:r w:rsidRPr="00BE4EFB">
        <w:rPr>
          <w:rFonts w:ascii="Calibri" w:hAnsi="Calibri" w:cs="Calibri"/>
          <w:b/>
          <w:color w:val="auto"/>
        </w:rPr>
        <w:lastRenderedPageBreak/>
        <w:t>14.1.2</w:t>
      </w:r>
      <w:r w:rsidR="00F34C93" w:rsidRPr="00BE4EFB">
        <w:rPr>
          <w:rFonts w:ascii="Calibri" w:hAnsi="Calibri" w:cs="Calibri"/>
          <w:b/>
          <w:color w:val="auto"/>
        </w:rPr>
        <w:t xml:space="preserve"> -</w:t>
      </w:r>
      <w:r w:rsidR="00F34C93" w:rsidRPr="00AE3469">
        <w:rPr>
          <w:rFonts w:ascii="Calibri" w:hAnsi="Calibri" w:cs="Calibri"/>
          <w:color w:val="auto"/>
        </w:rPr>
        <w:t xml:space="preserve"> </w:t>
      </w:r>
      <w:r w:rsidRPr="00AE3469">
        <w:rPr>
          <w:rFonts w:ascii="Calibri" w:hAnsi="Calibri" w:cs="Calibri"/>
          <w:color w:val="auto"/>
        </w:rPr>
        <w:t xml:space="preserve">Nesse almoxarifado serão depositados tanto materiais novos quanto aqueles retirados durante os serviços de manutenção. </w:t>
      </w:r>
    </w:p>
    <w:p w:rsidR="003919D7" w:rsidRPr="00AE3469" w:rsidRDefault="003919D7" w:rsidP="00BE4EFB">
      <w:pPr>
        <w:pStyle w:val="Default"/>
        <w:spacing w:before="120" w:after="120" w:line="360" w:lineRule="auto"/>
        <w:ind w:left="567"/>
        <w:jc w:val="both"/>
        <w:rPr>
          <w:rFonts w:ascii="Calibri" w:hAnsi="Calibri" w:cs="Calibri"/>
          <w:color w:val="auto"/>
        </w:rPr>
      </w:pPr>
      <w:r w:rsidRPr="00BE4EFB">
        <w:rPr>
          <w:rFonts w:ascii="Calibri" w:hAnsi="Calibri" w:cs="Calibri"/>
          <w:b/>
          <w:color w:val="auto"/>
        </w:rPr>
        <w:t>14.1.3</w:t>
      </w:r>
      <w:r w:rsidR="00F34C93" w:rsidRPr="00BE4EFB">
        <w:rPr>
          <w:rFonts w:ascii="Calibri" w:hAnsi="Calibri" w:cs="Calibri"/>
          <w:b/>
          <w:color w:val="auto"/>
        </w:rPr>
        <w:t xml:space="preserve"> -</w:t>
      </w:r>
      <w:r w:rsidRPr="00AE3469">
        <w:rPr>
          <w:rFonts w:ascii="Calibri" w:hAnsi="Calibri" w:cs="Calibri"/>
          <w:color w:val="auto"/>
        </w:rPr>
        <w:t xml:space="preserve"> Caberá à CONTRATADA dimensionar a área total do almoxarifado em função do volume de materiais e equipamentos a serem movimentados. </w:t>
      </w:r>
    </w:p>
    <w:p w:rsidR="003919D7" w:rsidRPr="00AE3469" w:rsidRDefault="003919D7" w:rsidP="00BE4EFB">
      <w:pPr>
        <w:pStyle w:val="Default"/>
        <w:spacing w:before="120" w:after="120" w:line="360" w:lineRule="auto"/>
        <w:ind w:left="567"/>
        <w:jc w:val="both"/>
        <w:rPr>
          <w:rFonts w:ascii="Calibri" w:hAnsi="Calibri" w:cs="Calibri"/>
          <w:color w:val="auto"/>
        </w:rPr>
      </w:pPr>
      <w:r w:rsidRPr="00BE4EFB">
        <w:rPr>
          <w:rFonts w:ascii="Calibri" w:hAnsi="Calibri" w:cs="Calibri"/>
          <w:b/>
          <w:color w:val="auto"/>
        </w:rPr>
        <w:t>14.1.4</w:t>
      </w:r>
      <w:r w:rsidR="00F34C93" w:rsidRPr="00BE4EFB">
        <w:rPr>
          <w:rFonts w:ascii="Calibri" w:hAnsi="Calibri" w:cs="Calibri"/>
          <w:b/>
          <w:color w:val="auto"/>
        </w:rPr>
        <w:t xml:space="preserve"> -</w:t>
      </w:r>
      <w:r w:rsidRPr="00AE3469">
        <w:rPr>
          <w:rFonts w:ascii="Calibri" w:hAnsi="Calibri" w:cs="Calibri"/>
          <w:color w:val="auto"/>
        </w:rPr>
        <w:t xml:space="preserve"> Esse almoxarifado deverá estar devidamente equipado para acondicionamento e movimentação dos materiais, com prateleiras, pallets, armários, bancada para testes de componentes do sistema de iluminação etc., além de dispor de mão de obra qualificada para os serviços de movimentação. </w:t>
      </w:r>
    </w:p>
    <w:p w:rsidR="003919D7" w:rsidRPr="00AE3469" w:rsidRDefault="003919D7" w:rsidP="00BE4EFB">
      <w:pPr>
        <w:pStyle w:val="Default"/>
        <w:spacing w:before="120" w:after="120" w:line="360" w:lineRule="auto"/>
        <w:ind w:left="567"/>
        <w:jc w:val="both"/>
        <w:rPr>
          <w:rFonts w:ascii="Calibri" w:hAnsi="Calibri" w:cs="Calibri"/>
          <w:color w:val="auto"/>
        </w:rPr>
      </w:pPr>
      <w:r w:rsidRPr="00BE4EFB">
        <w:rPr>
          <w:rFonts w:ascii="Calibri" w:hAnsi="Calibri" w:cs="Calibri"/>
          <w:b/>
          <w:color w:val="auto"/>
        </w:rPr>
        <w:t>14.1.5</w:t>
      </w:r>
      <w:r w:rsidR="00F34C93" w:rsidRPr="00BE4EFB">
        <w:rPr>
          <w:rFonts w:ascii="Calibri" w:hAnsi="Calibri" w:cs="Calibri"/>
          <w:b/>
          <w:color w:val="auto"/>
        </w:rPr>
        <w:t xml:space="preserve"> -</w:t>
      </w:r>
      <w:r w:rsidRPr="00BE4EFB">
        <w:rPr>
          <w:rFonts w:ascii="Calibri" w:hAnsi="Calibri" w:cs="Calibri"/>
          <w:b/>
          <w:color w:val="auto"/>
        </w:rPr>
        <w:t xml:space="preserve"> </w:t>
      </w:r>
      <w:r w:rsidRPr="00AE3469">
        <w:rPr>
          <w:rFonts w:ascii="Calibri" w:hAnsi="Calibri" w:cs="Calibri"/>
          <w:color w:val="auto"/>
        </w:rPr>
        <w:t xml:space="preserve">Os materiais deverão ser armazenados de forma adequada e de maneira a garantir a integridade, a conservação, o controle e a fiscalização dos estoques. </w:t>
      </w:r>
    </w:p>
    <w:p w:rsidR="003919D7" w:rsidRPr="00AE3469" w:rsidRDefault="003919D7" w:rsidP="00BE4EFB">
      <w:pPr>
        <w:pStyle w:val="Default"/>
        <w:spacing w:before="120" w:after="120" w:line="360" w:lineRule="auto"/>
        <w:ind w:left="567"/>
        <w:jc w:val="both"/>
        <w:rPr>
          <w:rFonts w:ascii="Calibri" w:hAnsi="Calibri" w:cs="Calibri"/>
          <w:color w:val="auto"/>
        </w:rPr>
      </w:pPr>
      <w:r w:rsidRPr="00BE4EFB">
        <w:rPr>
          <w:rFonts w:ascii="Calibri" w:hAnsi="Calibri" w:cs="Calibri"/>
          <w:b/>
          <w:color w:val="auto"/>
        </w:rPr>
        <w:t>14.1.6</w:t>
      </w:r>
      <w:r w:rsidR="00F34C93" w:rsidRPr="00BE4EFB">
        <w:rPr>
          <w:rFonts w:ascii="Calibri" w:hAnsi="Calibri" w:cs="Calibri"/>
          <w:b/>
          <w:color w:val="auto"/>
        </w:rPr>
        <w:t xml:space="preserve"> -</w:t>
      </w:r>
      <w:r w:rsidRPr="00AE3469">
        <w:rPr>
          <w:rFonts w:ascii="Calibri" w:hAnsi="Calibri" w:cs="Calibri"/>
          <w:color w:val="auto"/>
        </w:rPr>
        <w:t xml:space="preserve"> O material substituído deverá ser utilizado em novo local, após aprovação da fiscalização da prefeitura.</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14.2</w:t>
      </w:r>
      <w:r w:rsidR="00F34C93" w:rsidRPr="00AE3469">
        <w:rPr>
          <w:rFonts w:ascii="Calibri" w:hAnsi="Calibri" w:cs="Calibri"/>
          <w:b/>
          <w:bCs/>
          <w:color w:val="auto"/>
        </w:rPr>
        <w:t xml:space="preserve"> -</w:t>
      </w:r>
      <w:r w:rsidRPr="00AE3469">
        <w:rPr>
          <w:rFonts w:ascii="Calibri" w:hAnsi="Calibri" w:cs="Calibri"/>
          <w:b/>
          <w:bCs/>
          <w:color w:val="auto"/>
        </w:rPr>
        <w:t xml:space="preserve"> Controle dos Estoques </w:t>
      </w:r>
    </w:p>
    <w:p w:rsidR="003919D7" w:rsidRPr="00AE3469" w:rsidRDefault="003919D7" w:rsidP="00BE4EFB">
      <w:pPr>
        <w:pStyle w:val="Default"/>
        <w:spacing w:before="120" w:after="120" w:line="360" w:lineRule="auto"/>
        <w:ind w:left="567"/>
        <w:jc w:val="both"/>
        <w:rPr>
          <w:rFonts w:ascii="Calibri" w:hAnsi="Calibri" w:cs="Calibri"/>
          <w:color w:val="auto"/>
        </w:rPr>
      </w:pPr>
      <w:r w:rsidRPr="00BE4EFB">
        <w:rPr>
          <w:rFonts w:ascii="Calibri" w:hAnsi="Calibri" w:cs="Calibri"/>
          <w:b/>
          <w:color w:val="auto"/>
        </w:rPr>
        <w:t>14.2.1</w:t>
      </w:r>
      <w:r w:rsidR="00F34C93" w:rsidRPr="00BE4EFB">
        <w:rPr>
          <w:rFonts w:ascii="Calibri" w:hAnsi="Calibri" w:cs="Calibri"/>
          <w:b/>
          <w:color w:val="auto"/>
        </w:rPr>
        <w:t xml:space="preserve"> -</w:t>
      </w:r>
      <w:r w:rsidRPr="00AE3469">
        <w:rPr>
          <w:rFonts w:ascii="Calibri" w:hAnsi="Calibri" w:cs="Calibri"/>
          <w:color w:val="auto"/>
        </w:rPr>
        <w:t xml:space="preserve"> O controle e o fluxo de materiais e equipamentos de IP devem ser feito através de sistema informatizado, cabendo à CONTRATADA disponibilizar o software, equipamentos de informática, linha telefônica e funcionário(s) habilitado(s) para operar este sistema. </w:t>
      </w:r>
    </w:p>
    <w:p w:rsidR="003919D7" w:rsidRPr="00AE3469" w:rsidRDefault="003919D7" w:rsidP="00BE4EFB">
      <w:pPr>
        <w:pStyle w:val="Default"/>
        <w:spacing w:before="120" w:after="120" w:line="360" w:lineRule="auto"/>
        <w:ind w:left="567"/>
        <w:jc w:val="both"/>
        <w:rPr>
          <w:rFonts w:ascii="Calibri" w:hAnsi="Calibri" w:cs="Calibri"/>
          <w:color w:val="auto"/>
        </w:rPr>
      </w:pPr>
      <w:r w:rsidRPr="00BE4EFB">
        <w:rPr>
          <w:rFonts w:ascii="Calibri" w:hAnsi="Calibri" w:cs="Calibri"/>
          <w:b/>
          <w:color w:val="auto"/>
        </w:rPr>
        <w:t>14.2.2</w:t>
      </w:r>
      <w:r w:rsidR="00F34C93" w:rsidRPr="00BE4EFB">
        <w:rPr>
          <w:rFonts w:ascii="Calibri" w:hAnsi="Calibri" w:cs="Calibri"/>
          <w:b/>
          <w:color w:val="auto"/>
        </w:rPr>
        <w:t xml:space="preserve"> -</w:t>
      </w:r>
      <w:r w:rsidRPr="00AE3469">
        <w:rPr>
          <w:rFonts w:ascii="Calibri" w:hAnsi="Calibri" w:cs="Calibri"/>
          <w:color w:val="auto"/>
        </w:rPr>
        <w:t xml:space="preserve"> A CONTRATADA deverá manter todos os materiais e equipamentos armazenados sob sua responsabilidade devidamente identificados.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14.3</w:t>
      </w:r>
      <w:r w:rsidR="00F34C93" w:rsidRPr="00AE3469">
        <w:rPr>
          <w:rFonts w:ascii="Calibri" w:hAnsi="Calibri" w:cs="Calibri"/>
          <w:b/>
          <w:bCs/>
          <w:color w:val="auto"/>
        </w:rPr>
        <w:t xml:space="preserve"> -</w:t>
      </w:r>
      <w:r w:rsidRPr="00AE3469">
        <w:rPr>
          <w:rFonts w:ascii="Calibri" w:hAnsi="Calibri" w:cs="Calibri"/>
          <w:b/>
          <w:bCs/>
          <w:color w:val="auto"/>
        </w:rPr>
        <w:t xml:space="preserve"> Adequação e dimensionamento dos estoques </w:t>
      </w:r>
    </w:p>
    <w:p w:rsidR="003919D7" w:rsidRPr="00AE3469" w:rsidRDefault="003919D7" w:rsidP="00BE4EFB">
      <w:pPr>
        <w:pStyle w:val="Default"/>
        <w:spacing w:before="120" w:after="120" w:line="360" w:lineRule="auto"/>
        <w:ind w:left="567"/>
        <w:jc w:val="both"/>
        <w:rPr>
          <w:rFonts w:ascii="Calibri" w:hAnsi="Calibri" w:cs="Calibri"/>
          <w:color w:val="auto"/>
        </w:rPr>
      </w:pPr>
      <w:r w:rsidRPr="00BE4EFB">
        <w:rPr>
          <w:rFonts w:ascii="Calibri" w:hAnsi="Calibri" w:cs="Calibri"/>
          <w:b/>
          <w:color w:val="auto"/>
        </w:rPr>
        <w:t>14.3.1</w:t>
      </w:r>
      <w:r w:rsidR="00F34C93" w:rsidRPr="00BE4EFB">
        <w:rPr>
          <w:rFonts w:ascii="Calibri" w:hAnsi="Calibri" w:cs="Calibri"/>
          <w:b/>
          <w:color w:val="auto"/>
        </w:rPr>
        <w:t xml:space="preserve"> -</w:t>
      </w:r>
      <w:r w:rsidRPr="00AE3469">
        <w:rPr>
          <w:rFonts w:ascii="Calibri" w:hAnsi="Calibri" w:cs="Calibri"/>
          <w:color w:val="auto"/>
        </w:rPr>
        <w:t xml:space="preserve"> O estoque dimensionado pela CONTRATADA deverá permitir, sem descontinuidade, a realização de intervenções no sistema de IP por um prazo pré-determinado, nunca inferior a 30 (trinta) dias.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14.4</w:t>
      </w:r>
      <w:r w:rsidR="00F34C93" w:rsidRPr="00AE3469">
        <w:rPr>
          <w:rFonts w:ascii="Calibri" w:hAnsi="Calibri" w:cs="Calibri"/>
          <w:b/>
          <w:bCs/>
          <w:color w:val="auto"/>
        </w:rPr>
        <w:t xml:space="preserve"> - </w:t>
      </w:r>
      <w:r w:rsidRPr="00AE3469">
        <w:rPr>
          <w:rFonts w:ascii="Calibri" w:hAnsi="Calibri" w:cs="Calibri"/>
          <w:b/>
          <w:bCs/>
          <w:color w:val="auto"/>
        </w:rPr>
        <w:t xml:space="preserve">Classificação de Materiais e Destinação </w:t>
      </w:r>
    </w:p>
    <w:p w:rsidR="003919D7" w:rsidRPr="00AE3469" w:rsidRDefault="003919D7" w:rsidP="00BE4EFB">
      <w:pPr>
        <w:pStyle w:val="Default"/>
        <w:spacing w:before="120" w:after="120" w:line="360" w:lineRule="auto"/>
        <w:ind w:left="567"/>
        <w:jc w:val="both"/>
        <w:rPr>
          <w:rFonts w:ascii="Calibri" w:hAnsi="Calibri" w:cs="Calibri"/>
          <w:color w:val="auto"/>
        </w:rPr>
      </w:pPr>
      <w:r w:rsidRPr="00BE4EFB">
        <w:rPr>
          <w:rFonts w:ascii="Calibri" w:hAnsi="Calibri" w:cs="Calibri"/>
          <w:b/>
          <w:color w:val="auto"/>
        </w:rPr>
        <w:t>14.4.1</w:t>
      </w:r>
      <w:r w:rsidR="00F34C93" w:rsidRPr="00BE4EFB">
        <w:rPr>
          <w:rFonts w:ascii="Calibri" w:hAnsi="Calibri" w:cs="Calibri"/>
          <w:b/>
          <w:color w:val="auto"/>
        </w:rPr>
        <w:t xml:space="preserve"> -</w:t>
      </w:r>
      <w:r w:rsidRPr="00AE3469">
        <w:rPr>
          <w:rFonts w:ascii="Calibri" w:hAnsi="Calibri" w:cs="Calibri"/>
          <w:color w:val="auto"/>
        </w:rPr>
        <w:t xml:space="preserve"> Todos os materiais retirados do sistema de IP serão transportados pela CONTRATADA para seu almoxarifado. </w:t>
      </w:r>
    </w:p>
    <w:p w:rsidR="003919D7" w:rsidRPr="00AE3469" w:rsidRDefault="003919D7" w:rsidP="00BE4EFB">
      <w:pPr>
        <w:pStyle w:val="Default"/>
        <w:spacing w:before="120" w:after="120" w:line="360" w:lineRule="auto"/>
        <w:ind w:left="567"/>
        <w:jc w:val="both"/>
        <w:rPr>
          <w:rFonts w:ascii="Calibri" w:hAnsi="Calibri" w:cs="Calibri"/>
          <w:color w:val="auto"/>
        </w:rPr>
      </w:pPr>
      <w:r w:rsidRPr="00BE4EFB">
        <w:rPr>
          <w:rFonts w:ascii="Calibri" w:hAnsi="Calibri" w:cs="Calibri"/>
          <w:b/>
          <w:color w:val="auto"/>
        </w:rPr>
        <w:t>14.4.2</w:t>
      </w:r>
      <w:r w:rsidR="00F34C93" w:rsidRPr="00BE4EFB">
        <w:rPr>
          <w:rFonts w:ascii="Calibri" w:hAnsi="Calibri" w:cs="Calibri"/>
          <w:b/>
          <w:color w:val="auto"/>
        </w:rPr>
        <w:t xml:space="preserve"> -</w:t>
      </w:r>
      <w:r w:rsidRPr="00AE3469">
        <w:rPr>
          <w:rFonts w:ascii="Calibri" w:hAnsi="Calibri" w:cs="Calibri"/>
          <w:color w:val="auto"/>
        </w:rPr>
        <w:t xml:space="preserve"> Nesse almoxarifado os materiais ficarão temporariamente guardados, classificados e posteriormente serão devolvidos ao Município. </w:t>
      </w:r>
    </w:p>
    <w:p w:rsidR="003919D7" w:rsidRPr="00AE3469" w:rsidRDefault="003919D7" w:rsidP="00BE4EFB">
      <w:pPr>
        <w:pStyle w:val="Default"/>
        <w:spacing w:before="120" w:after="120" w:line="360" w:lineRule="auto"/>
        <w:ind w:left="567"/>
        <w:jc w:val="both"/>
        <w:rPr>
          <w:rFonts w:ascii="Calibri" w:hAnsi="Calibri" w:cs="Calibri"/>
          <w:color w:val="auto"/>
        </w:rPr>
      </w:pPr>
      <w:r w:rsidRPr="00BE4EFB">
        <w:rPr>
          <w:rFonts w:ascii="Calibri" w:hAnsi="Calibri" w:cs="Calibri"/>
          <w:b/>
          <w:color w:val="auto"/>
        </w:rPr>
        <w:lastRenderedPageBreak/>
        <w:t>14.4.3</w:t>
      </w:r>
      <w:r w:rsidR="00F34C93" w:rsidRPr="00BE4EFB">
        <w:rPr>
          <w:rFonts w:ascii="Calibri" w:hAnsi="Calibri" w:cs="Calibri"/>
          <w:b/>
          <w:color w:val="auto"/>
        </w:rPr>
        <w:t xml:space="preserve"> -</w:t>
      </w:r>
      <w:r w:rsidR="00F34C93" w:rsidRPr="00AE3469">
        <w:rPr>
          <w:rFonts w:ascii="Calibri" w:hAnsi="Calibri" w:cs="Calibri"/>
          <w:color w:val="auto"/>
        </w:rPr>
        <w:t xml:space="preserve"> </w:t>
      </w:r>
      <w:r w:rsidRPr="00AE3469">
        <w:rPr>
          <w:rFonts w:ascii="Calibri" w:hAnsi="Calibri" w:cs="Calibri"/>
          <w:color w:val="auto"/>
        </w:rPr>
        <w:t xml:space="preserve">As devoluções de materiais ao Município, perfeitamente identificados, deverão ser acompanhadas da documentação pertinente. </w:t>
      </w:r>
    </w:p>
    <w:p w:rsidR="003919D7" w:rsidRPr="00AE3469" w:rsidRDefault="003919D7" w:rsidP="00BE4EFB">
      <w:pPr>
        <w:pStyle w:val="Default"/>
        <w:spacing w:before="120" w:after="120" w:line="360" w:lineRule="auto"/>
        <w:ind w:left="567"/>
        <w:jc w:val="both"/>
        <w:rPr>
          <w:rFonts w:ascii="Calibri" w:hAnsi="Calibri" w:cs="Calibri"/>
          <w:color w:val="auto"/>
        </w:rPr>
      </w:pPr>
      <w:r w:rsidRPr="00BE4EFB">
        <w:rPr>
          <w:rFonts w:ascii="Calibri" w:hAnsi="Calibri" w:cs="Calibri"/>
          <w:b/>
          <w:color w:val="auto"/>
        </w:rPr>
        <w:t>14.4.4</w:t>
      </w:r>
      <w:r w:rsidR="00F34C93" w:rsidRPr="00BE4EFB">
        <w:rPr>
          <w:rFonts w:ascii="Calibri" w:hAnsi="Calibri" w:cs="Calibri"/>
          <w:b/>
          <w:color w:val="auto"/>
        </w:rPr>
        <w:t xml:space="preserve"> -</w:t>
      </w:r>
      <w:r w:rsidRPr="00AE3469">
        <w:rPr>
          <w:rFonts w:ascii="Calibri" w:hAnsi="Calibri" w:cs="Calibri"/>
          <w:color w:val="auto"/>
        </w:rPr>
        <w:t xml:space="preserve"> As lâmpadas de descarga deverão ter sua destinação final feita por empresa credenciada por órgão ambiental oficial. Esta empresa deverá emitir certificado de destinação do lote de lâmpadas em nome do Município de Antônio Carlos. As despesas decorrentes deste procedimento correrão por conta da Contratada.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 xml:space="preserve">15. SEGURO </w:t>
      </w:r>
    </w:p>
    <w:p w:rsidR="003919D7" w:rsidRPr="00AE3469" w:rsidRDefault="00F34C93" w:rsidP="00174D15">
      <w:pPr>
        <w:pStyle w:val="Default"/>
        <w:spacing w:before="120" w:after="120" w:line="360" w:lineRule="auto"/>
        <w:jc w:val="both"/>
        <w:rPr>
          <w:rFonts w:ascii="Calibri" w:hAnsi="Calibri" w:cs="Calibri"/>
          <w:color w:val="auto"/>
        </w:rPr>
      </w:pPr>
      <w:r w:rsidRPr="00BE4EFB">
        <w:rPr>
          <w:rFonts w:ascii="Calibri" w:hAnsi="Calibri" w:cs="Calibri"/>
          <w:b/>
          <w:color w:val="auto"/>
        </w:rPr>
        <w:t>15.1 -</w:t>
      </w:r>
      <w:r w:rsidRPr="00AE3469">
        <w:rPr>
          <w:rFonts w:ascii="Calibri" w:hAnsi="Calibri" w:cs="Calibri"/>
          <w:color w:val="auto"/>
        </w:rPr>
        <w:t xml:space="preserve"> </w:t>
      </w:r>
      <w:r w:rsidR="003919D7" w:rsidRPr="00AE3469">
        <w:rPr>
          <w:rFonts w:ascii="Calibri" w:hAnsi="Calibri" w:cs="Calibri"/>
          <w:color w:val="auto"/>
        </w:rPr>
        <w:t xml:space="preserve">A CONTRATADA será a única responsável por todos os materiais novos ou retirados do sistema de IP, devendo às suas expensas, segurá-los contra todos os riscos.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 xml:space="preserve">16. NORMAS TÉCNICAS </w:t>
      </w:r>
    </w:p>
    <w:p w:rsidR="003919D7" w:rsidRPr="00AE3469" w:rsidRDefault="003919D7" w:rsidP="00174D15">
      <w:pPr>
        <w:pStyle w:val="Default"/>
        <w:spacing w:before="120" w:after="120" w:line="360" w:lineRule="auto"/>
        <w:jc w:val="both"/>
        <w:rPr>
          <w:rFonts w:ascii="Calibri" w:hAnsi="Calibri" w:cs="Calibri"/>
          <w:color w:val="auto"/>
        </w:rPr>
      </w:pPr>
      <w:r w:rsidRPr="00AE3469">
        <w:rPr>
          <w:rFonts w:ascii="Calibri" w:hAnsi="Calibri" w:cs="Calibri"/>
          <w:b/>
          <w:bCs/>
          <w:color w:val="auto"/>
        </w:rPr>
        <w:t>16.1</w:t>
      </w:r>
      <w:r w:rsidR="00F34C93" w:rsidRPr="00AE3469">
        <w:rPr>
          <w:rFonts w:ascii="Calibri" w:hAnsi="Calibri" w:cs="Calibri"/>
          <w:b/>
          <w:bCs/>
          <w:color w:val="auto"/>
        </w:rPr>
        <w:t xml:space="preserve"> -</w:t>
      </w:r>
      <w:r w:rsidRPr="00AE3469">
        <w:rPr>
          <w:rFonts w:ascii="Calibri" w:hAnsi="Calibri" w:cs="Calibri"/>
          <w:b/>
          <w:bCs/>
          <w:color w:val="auto"/>
        </w:rPr>
        <w:t xml:space="preserve"> </w:t>
      </w:r>
      <w:r w:rsidRPr="00AE3469">
        <w:rPr>
          <w:rFonts w:ascii="Calibri" w:hAnsi="Calibri" w:cs="Calibri"/>
          <w:color w:val="auto"/>
        </w:rPr>
        <w:t xml:space="preserve">Na execução dos trabalhos contratados deverão ser observadas e seguidas as seguintes normas: </w:t>
      </w:r>
    </w:p>
    <w:p w:rsidR="003919D7" w:rsidRPr="00AE3469" w:rsidRDefault="003919D7" w:rsidP="00BE4EFB">
      <w:pPr>
        <w:pStyle w:val="Default"/>
        <w:spacing w:before="120" w:after="120" w:line="360" w:lineRule="auto"/>
        <w:ind w:left="567"/>
        <w:jc w:val="both"/>
        <w:rPr>
          <w:rFonts w:ascii="Calibri" w:hAnsi="Calibri" w:cs="Calibri"/>
          <w:b/>
          <w:color w:val="auto"/>
        </w:rPr>
      </w:pPr>
      <w:r w:rsidRPr="00AE3469">
        <w:rPr>
          <w:rFonts w:ascii="Calibri" w:hAnsi="Calibri" w:cs="Calibri"/>
          <w:b/>
          <w:color w:val="auto"/>
        </w:rPr>
        <w:t>16.1.1</w:t>
      </w:r>
      <w:r w:rsidR="00F34C93" w:rsidRPr="00AE3469">
        <w:rPr>
          <w:rFonts w:ascii="Calibri" w:hAnsi="Calibri" w:cs="Calibri"/>
          <w:b/>
          <w:color w:val="auto"/>
        </w:rPr>
        <w:t xml:space="preserve"> - </w:t>
      </w:r>
      <w:r w:rsidRPr="00AE3469">
        <w:rPr>
          <w:rFonts w:ascii="Calibri" w:hAnsi="Calibri" w:cs="Calibri"/>
          <w:b/>
          <w:color w:val="auto"/>
        </w:rPr>
        <w:t xml:space="preserve">Normas técnicas da ABNT (Associação Brasileira de Normas Técnicas)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a) NBR 5101 – ILUMINAÇÃO PÚBLICA – Procedimentos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b) NBR 5461 – ILUMINAÇÃO TERMINOLOGIA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c) NBR IEC 60598– ILUMINÁRIA – Parte 1: Requisitos gerais e ensaios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d) NBR 15129 – LUMINÁRIA PARA ILUMINAÇÃO PÚBLICA – Requisitos particulares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e) NBR 13570 – INSTALAÇÕES ELETRICAS EM LOCAIS DE AFLUÊNCIA DE PÚBLICO – Requisitos Específicos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f) NBR 5410 – INSTALAÇÕES ELETRICASDE BAIXA TENSÃO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g) NBR 5434 – REDES DE DISTRIBUIÇÃO AÉREA DE ENERGIA ELETRICA – Padronização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h) NBR 6323 – GALVANIZAÇÃO DE PRODUTOS DE AÇO OU FERRO FUNDIDO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i) NBR 11003 – TINTAS – Determinação da aderência – Método de Ensaio </w:t>
      </w:r>
    </w:p>
    <w:p w:rsidR="003919D7" w:rsidRPr="00AE3469" w:rsidRDefault="003919D7" w:rsidP="00BE4EFB">
      <w:pPr>
        <w:pStyle w:val="Default"/>
        <w:spacing w:line="360" w:lineRule="auto"/>
        <w:ind w:left="567"/>
        <w:rPr>
          <w:rFonts w:ascii="Calibri" w:hAnsi="Calibri" w:cs="Calibri"/>
          <w:b/>
          <w:color w:val="auto"/>
        </w:rPr>
      </w:pPr>
      <w:r w:rsidRPr="00AE3469">
        <w:rPr>
          <w:rFonts w:ascii="Calibri" w:hAnsi="Calibri" w:cs="Calibri"/>
          <w:b/>
          <w:color w:val="auto"/>
        </w:rPr>
        <w:lastRenderedPageBreak/>
        <w:t>16.1.2</w:t>
      </w:r>
      <w:r w:rsidR="00F34C93" w:rsidRPr="00AE3469">
        <w:rPr>
          <w:rFonts w:ascii="Calibri" w:hAnsi="Calibri" w:cs="Calibri"/>
          <w:b/>
          <w:color w:val="auto"/>
        </w:rPr>
        <w:t xml:space="preserve"> - </w:t>
      </w:r>
      <w:r w:rsidRPr="00AE3469">
        <w:rPr>
          <w:rFonts w:ascii="Calibri" w:hAnsi="Calibri" w:cs="Calibri"/>
          <w:b/>
          <w:color w:val="auto"/>
        </w:rPr>
        <w:t xml:space="preserve"> MINISTÉRIO DO TRABALHO E EMPREGO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a) NR 10 – SEGURANÇA EM INSTALAÇÕES E SERVIÇOS EM ELETRICIDADE </w:t>
      </w:r>
    </w:p>
    <w:p w:rsidR="003919D7" w:rsidRPr="00AE3469" w:rsidRDefault="003919D7" w:rsidP="00BE4EFB">
      <w:pPr>
        <w:pStyle w:val="Default"/>
        <w:spacing w:before="120" w:after="120" w:line="360" w:lineRule="auto"/>
        <w:ind w:left="567"/>
        <w:jc w:val="both"/>
        <w:rPr>
          <w:rFonts w:ascii="Calibri" w:hAnsi="Calibri" w:cs="Calibri"/>
          <w:b/>
          <w:color w:val="auto"/>
        </w:rPr>
      </w:pPr>
      <w:r w:rsidRPr="00AE3469">
        <w:rPr>
          <w:rFonts w:ascii="Calibri" w:hAnsi="Calibri" w:cs="Calibri"/>
          <w:b/>
          <w:color w:val="auto"/>
        </w:rPr>
        <w:t>16.1.3</w:t>
      </w:r>
      <w:r w:rsidR="00F34C93" w:rsidRPr="00AE3469">
        <w:rPr>
          <w:rFonts w:ascii="Calibri" w:hAnsi="Calibri" w:cs="Calibri"/>
          <w:b/>
          <w:color w:val="auto"/>
        </w:rPr>
        <w:t xml:space="preserve"> - </w:t>
      </w:r>
      <w:r w:rsidRPr="00AE3469">
        <w:rPr>
          <w:rFonts w:ascii="Calibri" w:hAnsi="Calibri" w:cs="Calibri"/>
          <w:b/>
          <w:color w:val="auto"/>
        </w:rPr>
        <w:t xml:space="preserve">NORMAS E ESPECIFICAÇÕES DA CELESC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a) E-313.0043 – Manual Especial – Luminária integrada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b) E-313.0050 – Relé Fotoeletrônico Manual Especial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 xml:space="preserve">c) E-313.0054 – Kit Removível (Reator, ignitor e capacitor) </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d) Materiais e Fornecedores Certificados pela DVEN</w:t>
      </w:r>
    </w:p>
    <w:p w:rsidR="003919D7" w:rsidRPr="00AE3469" w:rsidRDefault="003919D7" w:rsidP="00BE4EFB">
      <w:pPr>
        <w:pStyle w:val="Default"/>
        <w:spacing w:before="120" w:after="120" w:line="360" w:lineRule="auto"/>
        <w:ind w:left="567"/>
        <w:jc w:val="both"/>
        <w:rPr>
          <w:rFonts w:ascii="Calibri" w:hAnsi="Calibri" w:cs="Calibri"/>
          <w:color w:val="auto"/>
        </w:rPr>
      </w:pPr>
      <w:r w:rsidRPr="00AE3469">
        <w:rPr>
          <w:rFonts w:ascii="Calibri" w:hAnsi="Calibri" w:cs="Calibri"/>
          <w:color w:val="auto"/>
        </w:rPr>
        <w:t>e) I-134.0025 – Diretrizes Contratuais de Segurança e Saúde no Trabalho</w:t>
      </w:r>
    </w:p>
    <w:p w:rsidR="003919D7" w:rsidRPr="00AE3469" w:rsidRDefault="003919D7" w:rsidP="00BE4EFB">
      <w:pPr>
        <w:pStyle w:val="Default"/>
        <w:spacing w:before="120" w:after="120" w:line="360" w:lineRule="auto"/>
        <w:ind w:left="567"/>
        <w:jc w:val="both"/>
        <w:rPr>
          <w:rFonts w:ascii="Calibri" w:hAnsi="Calibri" w:cs="Calibri"/>
        </w:rPr>
      </w:pPr>
      <w:r w:rsidRPr="00AE3469">
        <w:rPr>
          <w:rFonts w:ascii="Calibri" w:hAnsi="Calibri" w:cs="Calibri"/>
          <w:color w:val="auto"/>
        </w:rPr>
        <w:t xml:space="preserve">f) </w:t>
      </w:r>
      <w:r w:rsidRPr="00AE3469">
        <w:rPr>
          <w:rFonts w:ascii="Calibri" w:hAnsi="Calibri" w:cs="Calibri"/>
        </w:rPr>
        <w:t>E-313.0044 – Luminária LED.</w:t>
      </w:r>
    </w:p>
    <w:p w:rsidR="003919D7" w:rsidRPr="00AE3469" w:rsidRDefault="003919D7" w:rsidP="00BE4EFB">
      <w:pPr>
        <w:pStyle w:val="Default"/>
        <w:spacing w:before="120" w:after="120" w:line="360" w:lineRule="auto"/>
        <w:ind w:left="567"/>
        <w:jc w:val="both"/>
        <w:rPr>
          <w:rFonts w:ascii="Calibri" w:hAnsi="Calibri" w:cs="Calibri"/>
          <w:b/>
        </w:rPr>
      </w:pPr>
      <w:r w:rsidRPr="00AE3469">
        <w:rPr>
          <w:rFonts w:ascii="Calibri" w:hAnsi="Calibri" w:cs="Calibri"/>
          <w:b/>
        </w:rPr>
        <w:t>16.1.4</w:t>
      </w:r>
      <w:r w:rsidR="00F34C93" w:rsidRPr="00AE3469">
        <w:rPr>
          <w:rFonts w:ascii="Calibri" w:hAnsi="Calibri" w:cs="Calibri"/>
          <w:b/>
        </w:rPr>
        <w:t xml:space="preserve"> -</w:t>
      </w:r>
      <w:r w:rsidRPr="00AE3469">
        <w:rPr>
          <w:rFonts w:ascii="Calibri" w:hAnsi="Calibri" w:cs="Calibri"/>
          <w:b/>
        </w:rPr>
        <w:t xml:space="preserve"> NORMAS E ESPECIFICAÇÕES DA CEREJ</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594"/>
      </w:tblGrid>
      <w:tr w:rsidR="003919D7" w:rsidRPr="00AE3469" w:rsidTr="00BB3751">
        <w:trPr>
          <w:trHeight w:val="300"/>
          <w:tblCellSpacing w:w="15" w:type="dxa"/>
        </w:trPr>
        <w:tc>
          <w:tcPr>
            <w:tcW w:w="0" w:type="auto"/>
            <w:shd w:val="clear" w:color="auto" w:fill="FFFFFF"/>
            <w:vAlign w:val="center"/>
          </w:tcPr>
          <w:p w:rsidR="003919D7" w:rsidRPr="00AE3469" w:rsidRDefault="003919D7" w:rsidP="00BE4EFB">
            <w:pPr>
              <w:spacing w:line="360" w:lineRule="auto"/>
              <w:ind w:left="567"/>
              <w:rPr>
                <w:rFonts w:ascii="Calibri" w:hAnsi="Calibri" w:cs="Calibri"/>
                <w:color w:val="333333"/>
              </w:rPr>
            </w:pPr>
            <w:r w:rsidRPr="00AE3469">
              <w:rPr>
                <w:rFonts w:ascii="Calibri" w:hAnsi="Calibri" w:cs="Calibri"/>
                <w:color w:val="333333"/>
              </w:rPr>
              <w:t xml:space="preserve">a) Feco-D-16 : Iluminação Pública. </w:t>
            </w:r>
          </w:p>
        </w:tc>
      </w:tr>
      <w:tr w:rsidR="003919D7" w:rsidRPr="00AE3469" w:rsidTr="00BB3751">
        <w:trPr>
          <w:trHeight w:val="300"/>
          <w:tblCellSpacing w:w="15" w:type="dxa"/>
        </w:trPr>
        <w:tc>
          <w:tcPr>
            <w:tcW w:w="0" w:type="auto"/>
            <w:shd w:val="clear" w:color="auto" w:fill="FFFFFF"/>
            <w:vAlign w:val="center"/>
          </w:tcPr>
          <w:p w:rsidR="003919D7" w:rsidRPr="00AE3469" w:rsidRDefault="003919D7" w:rsidP="00BE4EFB">
            <w:pPr>
              <w:spacing w:line="360" w:lineRule="auto"/>
              <w:ind w:left="567"/>
              <w:rPr>
                <w:rFonts w:ascii="Calibri" w:hAnsi="Calibri" w:cs="Calibri"/>
                <w:color w:val="333333"/>
              </w:rPr>
            </w:pPr>
            <w:r w:rsidRPr="00AE3469">
              <w:rPr>
                <w:rFonts w:ascii="Calibri" w:hAnsi="Calibri" w:cs="Calibri"/>
                <w:color w:val="333333"/>
              </w:rPr>
              <w:t>b) Feco-S-08 : Procedimentos técnicos Operacionais em Baixa Tensão.</w:t>
            </w:r>
          </w:p>
        </w:tc>
      </w:tr>
    </w:tbl>
    <w:p w:rsidR="003919D7" w:rsidRPr="00AE3469" w:rsidRDefault="003919D7" w:rsidP="00BE4EFB">
      <w:pPr>
        <w:pStyle w:val="Default"/>
        <w:spacing w:before="120" w:after="120" w:line="360" w:lineRule="auto"/>
        <w:ind w:left="567"/>
        <w:rPr>
          <w:rStyle w:val="apple-converted-space"/>
          <w:rFonts w:ascii="Calibri" w:hAnsi="Calibri" w:cs="Calibri"/>
          <w:color w:val="333333"/>
          <w:shd w:val="clear" w:color="auto" w:fill="FFFFFF"/>
        </w:rPr>
      </w:pPr>
      <w:r w:rsidRPr="00AE3469">
        <w:rPr>
          <w:rStyle w:val="apple-converted-space"/>
          <w:rFonts w:ascii="Calibri" w:hAnsi="Calibri" w:cs="Calibri"/>
          <w:color w:val="333333"/>
          <w:shd w:val="clear" w:color="auto" w:fill="FFFFFF"/>
        </w:rPr>
        <w:t> As normas da CEREJ são padronizadas e foram construídas através de grupo de estudo proporcionado pela FECOERUSC – Federação das Cooperativas de Eletrificação Rural de Santa Catarina</w:t>
      </w:r>
    </w:p>
    <w:p w:rsidR="003919D7" w:rsidRPr="00AE3469" w:rsidRDefault="003919D7" w:rsidP="00BE4EFB">
      <w:pPr>
        <w:pStyle w:val="Default"/>
        <w:spacing w:before="120" w:after="120" w:line="360" w:lineRule="auto"/>
        <w:ind w:left="567"/>
        <w:jc w:val="both"/>
        <w:rPr>
          <w:rFonts w:ascii="Calibri" w:hAnsi="Calibri" w:cs="Calibri"/>
          <w:b/>
          <w:color w:val="auto"/>
        </w:rPr>
      </w:pPr>
      <w:r w:rsidRPr="00AE3469">
        <w:rPr>
          <w:rFonts w:ascii="Calibri" w:hAnsi="Calibri" w:cs="Calibri"/>
          <w:b/>
          <w:color w:val="auto"/>
        </w:rPr>
        <w:t>16.1.5</w:t>
      </w:r>
      <w:r w:rsidR="00F34C93" w:rsidRPr="00AE3469">
        <w:rPr>
          <w:rFonts w:ascii="Calibri" w:hAnsi="Calibri" w:cs="Calibri"/>
          <w:b/>
          <w:color w:val="auto"/>
        </w:rPr>
        <w:t xml:space="preserve"> -</w:t>
      </w:r>
      <w:r w:rsidRPr="00AE3469">
        <w:rPr>
          <w:rFonts w:ascii="Calibri" w:hAnsi="Calibri" w:cs="Calibri"/>
          <w:b/>
          <w:color w:val="auto"/>
        </w:rPr>
        <w:t xml:space="preserve"> CÓDIGO BRASILEIRO DE TRÂNSITO </w:t>
      </w:r>
    </w:p>
    <w:p w:rsidR="003919D7" w:rsidRPr="00AE3469" w:rsidRDefault="003919D7" w:rsidP="00BE4EFB">
      <w:pPr>
        <w:pStyle w:val="Default"/>
        <w:tabs>
          <w:tab w:val="left" w:pos="5250"/>
        </w:tabs>
        <w:spacing w:before="120" w:after="120" w:line="360" w:lineRule="auto"/>
        <w:ind w:left="567"/>
        <w:jc w:val="both"/>
        <w:rPr>
          <w:rFonts w:ascii="Calibri" w:hAnsi="Calibri" w:cs="Calibri"/>
          <w:color w:val="auto"/>
        </w:rPr>
      </w:pPr>
      <w:r w:rsidRPr="00AE3469">
        <w:rPr>
          <w:rFonts w:ascii="Calibri" w:hAnsi="Calibri" w:cs="Calibri"/>
          <w:color w:val="auto"/>
        </w:rPr>
        <w:t xml:space="preserve">a) Lei Nr. 9503/1997 </w:t>
      </w:r>
      <w:r w:rsidRPr="00AE3469">
        <w:rPr>
          <w:rFonts w:ascii="Calibri" w:hAnsi="Calibri" w:cs="Calibri"/>
          <w:color w:val="auto"/>
        </w:rPr>
        <w:tab/>
      </w:r>
    </w:p>
    <w:p w:rsidR="003919D7" w:rsidRPr="00AE3469" w:rsidRDefault="003919D7" w:rsidP="00174D15">
      <w:pPr>
        <w:spacing w:before="120" w:after="120" w:line="360" w:lineRule="auto"/>
        <w:jc w:val="both"/>
        <w:rPr>
          <w:rFonts w:ascii="Calibri" w:hAnsi="Calibri" w:cs="Calibri"/>
        </w:rPr>
      </w:pPr>
    </w:p>
    <w:p w:rsidR="00753B47" w:rsidRPr="00FA673F" w:rsidRDefault="003919D7" w:rsidP="00FA673F">
      <w:pPr>
        <w:spacing w:before="120" w:after="120" w:line="360" w:lineRule="auto"/>
        <w:jc w:val="center"/>
        <w:rPr>
          <w:rFonts w:ascii="Calibri" w:hAnsi="Calibri" w:cs="Calibri"/>
          <w:b/>
        </w:rPr>
      </w:pPr>
      <w:r w:rsidRPr="00AE3469">
        <w:rPr>
          <w:rFonts w:ascii="Calibri" w:hAnsi="Calibri" w:cs="Calibri"/>
        </w:rPr>
        <w:br w:type="page"/>
      </w:r>
      <w:r w:rsidR="00753B47" w:rsidRPr="00FA673F">
        <w:rPr>
          <w:rFonts w:ascii="Calibri" w:hAnsi="Calibri" w:cs="Calibri"/>
          <w:b/>
        </w:rPr>
        <w:lastRenderedPageBreak/>
        <w:t>ANEXO V</w:t>
      </w:r>
      <w:r w:rsidR="006E4D77" w:rsidRPr="00FA673F">
        <w:rPr>
          <w:rFonts w:ascii="Calibri" w:hAnsi="Calibri" w:cs="Calibri"/>
          <w:b/>
        </w:rPr>
        <w:t>I</w:t>
      </w:r>
    </w:p>
    <w:p w:rsidR="00753B47" w:rsidRPr="00AE3469" w:rsidRDefault="00753B47" w:rsidP="00174D15">
      <w:pPr>
        <w:spacing w:line="360" w:lineRule="auto"/>
        <w:jc w:val="center"/>
        <w:rPr>
          <w:rFonts w:ascii="Calibri" w:hAnsi="Calibri" w:cs="Calibri"/>
          <w:b/>
        </w:rPr>
      </w:pPr>
    </w:p>
    <w:p w:rsidR="00753B47" w:rsidRPr="00AE3469" w:rsidRDefault="00753B47" w:rsidP="00174D15">
      <w:pPr>
        <w:spacing w:line="360" w:lineRule="auto"/>
        <w:jc w:val="center"/>
        <w:rPr>
          <w:rFonts w:ascii="Calibri" w:hAnsi="Calibri" w:cs="Calibri"/>
          <w:b/>
        </w:rPr>
      </w:pPr>
      <w:r w:rsidRPr="00AE3469">
        <w:rPr>
          <w:rFonts w:ascii="Calibri" w:hAnsi="Calibri" w:cs="Calibri"/>
          <w:b/>
        </w:rPr>
        <w:t xml:space="preserve">PROCESSO LICITATÓRIO Nº </w:t>
      </w:r>
      <w:r w:rsidR="009B0B80">
        <w:rPr>
          <w:rFonts w:ascii="Calibri" w:hAnsi="Calibri" w:cs="Calibri"/>
          <w:b/>
        </w:rPr>
        <w:t>069</w:t>
      </w:r>
      <w:r w:rsidRPr="00AE3469">
        <w:rPr>
          <w:rFonts w:ascii="Calibri" w:hAnsi="Calibri" w:cs="Calibri"/>
          <w:b/>
        </w:rPr>
        <w:t>/2015</w:t>
      </w:r>
    </w:p>
    <w:p w:rsidR="00753B47" w:rsidRPr="00AE3469" w:rsidRDefault="00753B47" w:rsidP="00174D15">
      <w:pPr>
        <w:pStyle w:val="Ttulo3"/>
        <w:spacing w:line="360" w:lineRule="auto"/>
        <w:jc w:val="center"/>
        <w:rPr>
          <w:rFonts w:ascii="Calibri" w:hAnsi="Calibri" w:cs="Calibri"/>
          <w:sz w:val="24"/>
          <w:szCs w:val="24"/>
        </w:rPr>
      </w:pPr>
      <w:r w:rsidRPr="00AE3469">
        <w:rPr>
          <w:rFonts w:ascii="Calibri" w:hAnsi="Calibri" w:cs="Calibri"/>
          <w:sz w:val="24"/>
          <w:szCs w:val="24"/>
        </w:rPr>
        <w:t xml:space="preserve">EDITAL DE </w:t>
      </w:r>
      <w:r w:rsidRPr="00AE3469">
        <w:rPr>
          <w:rFonts w:ascii="Calibri" w:hAnsi="Calibri" w:cs="Calibri"/>
          <w:sz w:val="24"/>
          <w:szCs w:val="24"/>
          <w:lang w:val="pt-BR"/>
        </w:rPr>
        <w:t>TOMADA DE PREÇO</w:t>
      </w:r>
      <w:r w:rsidRPr="00AE3469">
        <w:rPr>
          <w:rFonts w:ascii="Calibri" w:hAnsi="Calibri" w:cs="Calibri"/>
          <w:sz w:val="24"/>
          <w:szCs w:val="24"/>
        </w:rPr>
        <w:t xml:space="preserve"> Nº </w:t>
      </w:r>
      <w:r w:rsidR="009B0B80">
        <w:rPr>
          <w:rFonts w:ascii="Calibri" w:hAnsi="Calibri" w:cs="Calibri"/>
          <w:sz w:val="24"/>
          <w:szCs w:val="24"/>
          <w:lang w:val="pt-BR"/>
        </w:rPr>
        <w:t>07</w:t>
      </w:r>
      <w:r w:rsidRPr="00AE3469">
        <w:rPr>
          <w:rFonts w:ascii="Calibri" w:hAnsi="Calibri" w:cs="Calibri"/>
          <w:sz w:val="24"/>
          <w:szCs w:val="24"/>
        </w:rPr>
        <w:t>/2015</w:t>
      </w:r>
    </w:p>
    <w:p w:rsidR="00BB3FB4" w:rsidRPr="00AE3469" w:rsidRDefault="00BB3FB4" w:rsidP="00174D15">
      <w:pPr>
        <w:spacing w:line="360" w:lineRule="auto"/>
        <w:jc w:val="center"/>
        <w:rPr>
          <w:rFonts w:ascii="Calibri" w:hAnsi="Calibri" w:cs="Calibri"/>
          <w:b/>
        </w:rPr>
      </w:pPr>
      <w:r w:rsidRPr="00AE3469">
        <w:rPr>
          <w:rFonts w:ascii="Calibri" w:hAnsi="Calibri" w:cs="Calibri"/>
          <w:b/>
        </w:rPr>
        <w:t xml:space="preserve">ETLP - </w:t>
      </w:r>
      <w:r w:rsidRPr="00AE3469">
        <w:rPr>
          <w:rFonts w:ascii="Calibri" w:hAnsi="Calibri" w:cs="Calibri"/>
        </w:rPr>
        <w:t>ESPECIFICAÇÃO TÉCNICA DE LUMINÁRIAS,</w:t>
      </w:r>
    </w:p>
    <w:p w:rsidR="00BB3FB4" w:rsidRPr="00AE3469" w:rsidRDefault="00BB3FB4" w:rsidP="00174D15">
      <w:pPr>
        <w:spacing w:line="360" w:lineRule="auto"/>
        <w:jc w:val="center"/>
        <w:rPr>
          <w:rFonts w:ascii="Calibri" w:hAnsi="Calibri" w:cs="Calibri"/>
        </w:rPr>
      </w:pPr>
      <w:r w:rsidRPr="00AE3469">
        <w:rPr>
          <w:rFonts w:ascii="Calibri" w:hAnsi="Calibri" w:cs="Calibri"/>
        </w:rPr>
        <w:t>PROJETORES E POSTE</w:t>
      </w:r>
    </w:p>
    <w:p w:rsidR="00BB3FB4" w:rsidRPr="00AE3469" w:rsidRDefault="00BB3FB4" w:rsidP="00174D15">
      <w:pPr>
        <w:spacing w:line="360" w:lineRule="auto"/>
        <w:jc w:val="center"/>
        <w:rPr>
          <w:rFonts w:ascii="Calibri" w:hAnsi="Calibri" w:cs="Calibri"/>
        </w:rPr>
      </w:pPr>
    </w:p>
    <w:p w:rsidR="00BB3FB4" w:rsidRPr="00AE3469" w:rsidRDefault="00BB3FB4" w:rsidP="00174D15">
      <w:pPr>
        <w:spacing w:line="360" w:lineRule="auto"/>
        <w:rPr>
          <w:rFonts w:ascii="Calibri" w:hAnsi="Calibri" w:cs="Calibri"/>
        </w:rPr>
      </w:pPr>
    </w:p>
    <w:p w:rsidR="00BB3FB4" w:rsidRPr="00AE3469" w:rsidRDefault="00BB3FB4" w:rsidP="00174D15">
      <w:pPr>
        <w:pStyle w:val="PargrafodaLista"/>
        <w:numPr>
          <w:ilvl w:val="0"/>
          <w:numId w:val="14"/>
        </w:numPr>
        <w:spacing w:line="360" w:lineRule="auto"/>
        <w:ind w:left="284" w:hanging="284"/>
        <w:rPr>
          <w:rFonts w:ascii="Calibri" w:hAnsi="Calibri" w:cs="Calibri"/>
          <w:b/>
        </w:rPr>
      </w:pPr>
      <w:r w:rsidRPr="00AE3469">
        <w:rPr>
          <w:rFonts w:ascii="Calibri" w:hAnsi="Calibri" w:cs="Calibri"/>
          <w:b/>
        </w:rPr>
        <w:t>LUMINÁRIAS</w:t>
      </w:r>
    </w:p>
    <w:p w:rsidR="00BB3FB4" w:rsidRPr="00AE3469" w:rsidRDefault="00BB3FB4" w:rsidP="00174D15">
      <w:pPr>
        <w:pStyle w:val="PargrafodaLista"/>
        <w:numPr>
          <w:ilvl w:val="1"/>
          <w:numId w:val="15"/>
        </w:numPr>
        <w:spacing w:line="360" w:lineRule="auto"/>
        <w:rPr>
          <w:rFonts w:ascii="Calibri" w:hAnsi="Calibri" w:cs="Calibri"/>
          <w:b/>
        </w:rPr>
      </w:pPr>
      <w:r w:rsidRPr="00AE3469">
        <w:rPr>
          <w:rFonts w:ascii="Calibri" w:hAnsi="Calibri" w:cs="Calibri"/>
          <w:b/>
        </w:rPr>
        <w:t>Luminária pública de alto desempenho fotométrico 400W</w:t>
      </w:r>
    </w:p>
    <w:p w:rsidR="00BB3FB4" w:rsidRPr="00AE3469" w:rsidRDefault="00BB3FB4" w:rsidP="00174D15">
      <w:pPr>
        <w:spacing w:line="360" w:lineRule="auto"/>
        <w:jc w:val="both"/>
        <w:rPr>
          <w:rFonts w:ascii="Calibri" w:hAnsi="Calibri" w:cs="Calibri"/>
        </w:rPr>
      </w:pPr>
      <w:r w:rsidRPr="00AE3469">
        <w:rPr>
          <w:rFonts w:ascii="Calibri" w:hAnsi="Calibri" w:cs="Calibri"/>
        </w:rPr>
        <w:t>Luminária pública de alto desempenho fotométrico, corpo com alojamento para equipamento elétrico e aro fabricado em liga de alumínio injetado. Fecho de aço inox, que permite acesso ao interior da luminária sem o auxilio de ferramentas. Com base para relé fotoeletrônico. Refrator em lente plana ou policurvo de cristal temperado resistente à impactos mecânicos IK-88. Refletor em disco de alumínio estampado, anodizado e selado. Chassi em chapa de aço galvanizado para fixação do equipamento elétrico. Fixação em poste reto, curvo ou braço com encaixe até Ø de 60,3 mm (a pedido fornecemos suporte central fabricado em tubo de aço galvanizado a fogo para fixação em poste reto, para montagem de 1, 2, 3 e 4 pétalas). SOQUETE: porcelana, rosca E-40 com dispositivo antivibratório. Para lâmpada até 400W. Acabamento: Pintura eletrostática a pó, na cor definida pelo Município. Grau de Proteção IP-66. (ou equivalente técnico).</w:t>
      </w:r>
    </w:p>
    <w:p w:rsidR="00BB3FB4" w:rsidRPr="00AE3469" w:rsidRDefault="00BB3FB4" w:rsidP="00174D15">
      <w:pPr>
        <w:spacing w:line="360" w:lineRule="auto"/>
        <w:jc w:val="both"/>
        <w:rPr>
          <w:rFonts w:ascii="Calibri" w:hAnsi="Calibri" w:cs="Calibri"/>
          <w:b/>
        </w:rPr>
      </w:pPr>
      <w:r w:rsidRPr="00AE3469">
        <w:rPr>
          <w:rFonts w:ascii="Calibri" w:hAnsi="Calibri" w:cs="Calibri"/>
          <w:b/>
        </w:rPr>
        <w:t>Com ensaios de testes produzidos pelo fabricante, para confrontar se estão dentro das normativas estabelecidas pela ABNT.</w:t>
      </w:r>
    </w:p>
    <w:p w:rsidR="00BB3FB4" w:rsidRPr="00AE3469" w:rsidRDefault="004D1111" w:rsidP="00174D15">
      <w:pPr>
        <w:keepNext/>
        <w:spacing w:line="360" w:lineRule="auto"/>
        <w:jc w:val="center"/>
        <w:rPr>
          <w:rFonts w:ascii="Calibri" w:hAnsi="Calibri" w:cs="Calibri"/>
        </w:rPr>
      </w:pPr>
      <w:r>
        <w:rPr>
          <w:rFonts w:ascii="Calibri" w:hAnsi="Calibri" w:cs="Calibri"/>
          <w:noProof/>
        </w:rPr>
        <w:lastRenderedPageBreak/>
        <w:drawing>
          <wp:inline distT="0" distB="0" distL="0" distR="0">
            <wp:extent cx="2771775" cy="1809750"/>
            <wp:effectExtent l="0" t="0" r="9525" b="0"/>
            <wp:docPr id="1" name="Imagem 1" descr="C:\Users\LICITAÇÃO\Desktop\img_1509953bfc4e16_ze-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LICITAÇÃO\Desktop\img_1509953bfc4e16_ze-2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1775" cy="1809750"/>
                    </a:xfrm>
                    <a:prstGeom prst="rect">
                      <a:avLst/>
                    </a:prstGeom>
                    <a:noFill/>
                    <a:ln>
                      <a:noFill/>
                    </a:ln>
                  </pic:spPr>
                </pic:pic>
              </a:graphicData>
            </a:graphic>
          </wp:inline>
        </w:drawing>
      </w:r>
    </w:p>
    <w:p w:rsidR="00BB3FB4" w:rsidRPr="00AE3469" w:rsidRDefault="00BB3FB4" w:rsidP="00174D15">
      <w:pPr>
        <w:pStyle w:val="Legenda"/>
        <w:spacing w:after="0" w:line="360" w:lineRule="auto"/>
        <w:jc w:val="center"/>
        <w:rPr>
          <w:rFonts w:cs="Calibri"/>
          <w:color w:val="auto"/>
          <w:sz w:val="24"/>
          <w:szCs w:val="24"/>
        </w:rPr>
      </w:pPr>
      <w:r w:rsidRPr="00AE3469">
        <w:rPr>
          <w:rFonts w:cs="Calibri"/>
          <w:color w:val="auto"/>
          <w:sz w:val="24"/>
          <w:szCs w:val="24"/>
        </w:rPr>
        <w:t xml:space="preserve">Figura </w:t>
      </w:r>
      <w:r w:rsidRPr="00AE3469">
        <w:rPr>
          <w:rFonts w:cs="Calibri"/>
          <w:color w:val="auto"/>
          <w:sz w:val="24"/>
          <w:szCs w:val="24"/>
        </w:rPr>
        <w:fldChar w:fldCharType="begin"/>
      </w:r>
      <w:r w:rsidRPr="00AE3469">
        <w:rPr>
          <w:rFonts w:cs="Calibri"/>
          <w:color w:val="auto"/>
          <w:sz w:val="24"/>
          <w:szCs w:val="24"/>
        </w:rPr>
        <w:instrText xml:space="preserve"> SEQ Figura \* ARABIC </w:instrText>
      </w:r>
      <w:r w:rsidRPr="00AE3469">
        <w:rPr>
          <w:rFonts w:cs="Calibri"/>
          <w:color w:val="auto"/>
          <w:sz w:val="24"/>
          <w:szCs w:val="24"/>
        </w:rPr>
        <w:fldChar w:fldCharType="separate"/>
      </w:r>
      <w:r w:rsidR="00B0391D" w:rsidRPr="00AE3469">
        <w:rPr>
          <w:rFonts w:cs="Calibri"/>
          <w:noProof/>
          <w:color w:val="auto"/>
          <w:sz w:val="24"/>
          <w:szCs w:val="24"/>
        </w:rPr>
        <w:t>1</w:t>
      </w:r>
      <w:r w:rsidRPr="00AE3469">
        <w:rPr>
          <w:rFonts w:cs="Calibri"/>
          <w:color w:val="auto"/>
          <w:sz w:val="24"/>
          <w:szCs w:val="24"/>
        </w:rPr>
        <w:fldChar w:fldCharType="end"/>
      </w:r>
      <w:r w:rsidRPr="00AE3469">
        <w:rPr>
          <w:rFonts w:cs="Calibri"/>
          <w:noProof/>
          <w:color w:val="auto"/>
          <w:sz w:val="24"/>
          <w:szCs w:val="24"/>
        </w:rPr>
        <w:t xml:space="preserve"> - ETLP 1.1</w:t>
      </w:r>
    </w:p>
    <w:p w:rsidR="00BB3FB4" w:rsidRPr="00AE3469" w:rsidRDefault="00BB3FB4" w:rsidP="00174D15">
      <w:pPr>
        <w:spacing w:line="360" w:lineRule="auto"/>
        <w:ind w:left="360"/>
        <w:jc w:val="both"/>
        <w:rPr>
          <w:rFonts w:ascii="Calibri" w:hAnsi="Calibri" w:cs="Calibri"/>
        </w:rPr>
      </w:pPr>
    </w:p>
    <w:p w:rsidR="00BB3FB4" w:rsidRPr="00AE3469" w:rsidRDefault="00BB3FB4" w:rsidP="00174D15">
      <w:pPr>
        <w:pStyle w:val="PargrafodaLista"/>
        <w:numPr>
          <w:ilvl w:val="1"/>
          <w:numId w:val="15"/>
        </w:numPr>
        <w:spacing w:line="360" w:lineRule="auto"/>
        <w:rPr>
          <w:rFonts w:ascii="Calibri" w:hAnsi="Calibri" w:cs="Calibri"/>
          <w:b/>
        </w:rPr>
      </w:pPr>
      <w:r w:rsidRPr="00AE3469">
        <w:rPr>
          <w:rFonts w:ascii="Calibri" w:hAnsi="Calibri" w:cs="Calibri"/>
          <w:b/>
        </w:rPr>
        <w:t>Luminária pública de alto rendimento fotométrico 150W</w:t>
      </w:r>
    </w:p>
    <w:p w:rsidR="00BB3FB4" w:rsidRPr="00AE3469" w:rsidRDefault="00BB3FB4" w:rsidP="00174D15">
      <w:pPr>
        <w:spacing w:line="360" w:lineRule="auto"/>
        <w:jc w:val="both"/>
        <w:rPr>
          <w:rFonts w:ascii="Calibri" w:hAnsi="Calibri" w:cs="Calibri"/>
        </w:rPr>
      </w:pPr>
      <w:r w:rsidRPr="00AE3469">
        <w:rPr>
          <w:rFonts w:ascii="Calibri" w:hAnsi="Calibri" w:cs="Calibri"/>
        </w:rPr>
        <w:t>Luminária pública, corpo em alumínio injetado, pintado eletrostaticamente com tinta poliéster na cor definida pelo Município e dotado de aletas para dissipação de calor. Refletor estampado em uma única chapa de alumíniode elevada pureza (99.8%), polido e anodizado. Chassi porta-equipamentos auxiliares em chapa de aço galvanizado. Porta-lâmpada regulável. Porta-lâmpada em porcelana reforçada, partes condutoras em latão niquelado, dotado de dispositivo antivibração. Refrator em policarbonato injetado, transparente e estabilizado contra raios U.V. Vedação em borracha de silicone, resistente a intempéries e oscilação de temperatura. Presilha de fechamento em aço inoxidável. Fixação em braços de diâmetros 48-60mm através de parafusos em aço inoxidável. Filtro de equalização e compensação da pressão interna em teflon. Entrada de cabos pela parte traseira da luminária através de prensa cabos PG 13.5. Indicador de nível do tipo bolha para orientação horizontal opcional. Cabos condutores em cobre flexível, isolamento em silicone, revestidos com fibra de vidro, 200°C, 750V, seção de 1,5mm² com pontas estanhadas. Bornes terminais em poliamida para conexão com rede elétrica e aterramento. Para lâmpada até 150W.Grau de Proteção IP-66. Com base para relé fotoeletrônico. (ou equivalente técnico).</w:t>
      </w:r>
    </w:p>
    <w:p w:rsidR="00BB3FB4" w:rsidRPr="00AE3469" w:rsidRDefault="00BB3FB4" w:rsidP="00174D15">
      <w:pPr>
        <w:spacing w:line="360" w:lineRule="auto"/>
        <w:jc w:val="both"/>
        <w:rPr>
          <w:rFonts w:ascii="Calibri" w:hAnsi="Calibri" w:cs="Calibri"/>
          <w:b/>
        </w:rPr>
      </w:pPr>
      <w:r w:rsidRPr="00AE3469">
        <w:rPr>
          <w:rFonts w:ascii="Calibri" w:hAnsi="Calibri" w:cs="Calibri"/>
          <w:b/>
        </w:rPr>
        <w:t>Com ensaios de testes produzidos pelo fabricante, para confrontar se estão dentro das normativas estabelecidas pela ABNT.</w:t>
      </w:r>
    </w:p>
    <w:p w:rsidR="00BB3FB4" w:rsidRPr="00AE3469" w:rsidRDefault="00BB3FB4" w:rsidP="00174D15">
      <w:pPr>
        <w:spacing w:line="360" w:lineRule="auto"/>
        <w:jc w:val="both"/>
        <w:rPr>
          <w:rFonts w:ascii="Calibri" w:hAnsi="Calibri" w:cs="Calibri"/>
        </w:rPr>
      </w:pPr>
    </w:p>
    <w:p w:rsidR="00BB3FB4" w:rsidRPr="00AE3469" w:rsidRDefault="004D1111" w:rsidP="00174D15">
      <w:pPr>
        <w:keepNext/>
        <w:spacing w:line="360" w:lineRule="auto"/>
        <w:jc w:val="center"/>
        <w:rPr>
          <w:rFonts w:ascii="Calibri" w:hAnsi="Calibri" w:cs="Calibri"/>
        </w:rPr>
      </w:pPr>
      <w:r>
        <w:rPr>
          <w:rFonts w:ascii="Calibri" w:hAnsi="Calibri" w:cs="Calibri"/>
          <w:noProof/>
        </w:rPr>
        <w:lastRenderedPageBreak/>
        <w:drawing>
          <wp:inline distT="0" distB="0" distL="0" distR="0">
            <wp:extent cx="2638425" cy="137160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8425" cy="1371600"/>
                    </a:xfrm>
                    <a:prstGeom prst="rect">
                      <a:avLst/>
                    </a:prstGeom>
                    <a:noFill/>
                    <a:ln>
                      <a:noFill/>
                    </a:ln>
                  </pic:spPr>
                </pic:pic>
              </a:graphicData>
            </a:graphic>
          </wp:inline>
        </w:drawing>
      </w:r>
    </w:p>
    <w:p w:rsidR="00BB3FB4" w:rsidRPr="00AE3469" w:rsidRDefault="00BB3FB4" w:rsidP="00174D15">
      <w:pPr>
        <w:pStyle w:val="Legenda"/>
        <w:spacing w:after="0" w:line="360" w:lineRule="auto"/>
        <w:jc w:val="center"/>
        <w:rPr>
          <w:rFonts w:cs="Calibri"/>
          <w:color w:val="auto"/>
          <w:sz w:val="24"/>
          <w:szCs w:val="24"/>
        </w:rPr>
      </w:pPr>
      <w:r w:rsidRPr="00AE3469">
        <w:rPr>
          <w:rFonts w:cs="Calibri"/>
          <w:color w:val="auto"/>
          <w:sz w:val="24"/>
          <w:szCs w:val="24"/>
        </w:rPr>
        <w:t xml:space="preserve">Figura </w:t>
      </w:r>
      <w:r w:rsidRPr="00AE3469">
        <w:rPr>
          <w:rFonts w:cs="Calibri"/>
          <w:color w:val="auto"/>
          <w:sz w:val="24"/>
          <w:szCs w:val="24"/>
        </w:rPr>
        <w:fldChar w:fldCharType="begin"/>
      </w:r>
      <w:r w:rsidRPr="00AE3469">
        <w:rPr>
          <w:rFonts w:cs="Calibri"/>
          <w:color w:val="auto"/>
          <w:sz w:val="24"/>
          <w:szCs w:val="24"/>
        </w:rPr>
        <w:instrText xml:space="preserve"> SEQ Figura \* ARABIC </w:instrText>
      </w:r>
      <w:r w:rsidRPr="00AE3469">
        <w:rPr>
          <w:rFonts w:cs="Calibri"/>
          <w:color w:val="auto"/>
          <w:sz w:val="24"/>
          <w:szCs w:val="24"/>
        </w:rPr>
        <w:fldChar w:fldCharType="separate"/>
      </w:r>
      <w:r w:rsidR="00B0391D" w:rsidRPr="00AE3469">
        <w:rPr>
          <w:rFonts w:cs="Calibri"/>
          <w:noProof/>
          <w:color w:val="auto"/>
          <w:sz w:val="24"/>
          <w:szCs w:val="24"/>
        </w:rPr>
        <w:t>2</w:t>
      </w:r>
      <w:r w:rsidRPr="00AE3469">
        <w:rPr>
          <w:rFonts w:cs="Calibri"/>
          <w:color w:val="auto"/>
          <w:sz w:val="24"/>
          <w:szCs w:val="24"/>
        </w:rPr>
        <w:fldChar w:fldCharType="end"/>
      </w:r>
      <w:r w:rsidRPr="00AE3469">
        <w:rPr>
          <w:rFonts w:cs="Calibri"/>
          <w:color w:val="auto"/>
          <w:sz w:val="24"/>
          <w:szCs w:val="24"/>
        </w:rPr>
        <w:t xml:space="preserve"> - ETLP 1.2</w:t>
      </w:r>
    </w:p>
    <w:p w:rsidR="00BB3FB4" w:rsidRPr="00AE3469" w:rsidRDefault="00BB3FB4" w:rsidP="00174D15">
      <w:pPr>
        <w:spacing w:line="360" w:lineRule="auto"/>
        <w:rPr>
          <w:rFonts w:ascii="Calibri" w:hAnsi="Calibri" w:cs="Calibri"/>
        </w:rPr>
      </w:pPr>
    </w:p>
    <w:p w:rsidR="00BB3FB4" w:rsidRPr="00AE3469" w:rsidRDefault="00BB3FB4" w:rsidP="00174D15">
      <w:pPr>
        <w:pStyle w:val="PargrafodaLista"/>
        <w:numPr>
          <w:ilvl w:val="1"/>
          <w:numId w:val="15"/>
        </w:numPr>
        <w:spacing w:line="360" w:lineRule="auto"/>
        <w:rPr>
          <w:rFonts w:ascii="Calibri" w:hAnsi="Calibri" w:cs="Calibri"/>
          <w:b/>
        </w:rPr>
      </w:pPr>
      <w:r w:rsidRPr="00AE3469">
        <w:rPr>
          <w:rFonts w:ascii="Calibri" w:hAnsi="Calibri" w:cs="Calibri"/>
          <w:b/>
        </w:rPr>
        <w:t>Luminária para iluminação pública fechada 70W / 150W</w:t>
      </w:r>
    </w:p>
    <w:p w:rsidR="00BB3FB4" w:rsidRPr="00AE3469" w:rsidRDefault="00BB3FB4" w:rsidP="00174D15">
      <w:pPr>
        <w:spacing w:line="360" w:lineRule="auto"/>
        <w:jc w:val="both"/>
        <w:rPr>
          <w:rFonts w:ascii="Calibri" w:hAnsi="Calibri" w:cs="Calibri"/>
        </w:rPr>
      </w:pPr>
      <w:r w:rsidRPr="00AE3469">
        <w:rPr>
          <w:rFonts w:ascii="Calibri" w:hAnsi="Calibri" w:cs="Calibri"/>
        </w:rPr>
        <w:t>Luminária pública em alumínio anodizado interior e  exterior, para uso externo, potencia 70/150W fechada com policarbonato, com soquete E-27, fecho em aço inoxidável que permite o fechamento da parte superior e inferior com alta pressão para braço 1000mm x Ø25,4mm. (ou equivalente técnico).</w:t>
      </w:r>
    </w:p>
    <w:p w:rsidR="00BB3FB4" w:rsidRPr="00AE3469" w:rsidRDefault="00BB3FB4" w:rsidP="00174D15">
      <w:pPr>
        <w:spacing w:line="360" w:lineRule="auto"/>
        <w:jc w:val="both"/>
        <w:rPr>
          <w:rFonts w:ascii="Calibri" w:hAnsi="Calibri" w:cs="Calibri"/>
        </w:rPr>
      </w:pPr>
    </w:p>
    <w:p w:rsidR="00BB3FB4" w:rsidRPr="00AE3469" w:rsidRDefault="004D1111" w:rsidP="00174D15">
      <w:pPr>
        <w:keepNext/>
        <w:spacing w:line="360" w:lineRule="auto"/>
        <w:jc w:val="center"/>
        <w:rPr>
          <w:rFonts w:ascii="Calibri" w:hAnsi="Calibri" w:cs="Calibri"/>
        </w:rPr>
      </w:pPr>
      <w:r>
        <w:rPr>
          <w:rFonts w:ascii="Calibri" w:hAnsi="Calibri" w:cs="Calibri"/>
          <w:noProof/>
        </w:rPr>
        <w:drawing>
          <wp:inline distT="0" distB="0" distL="0" distR="0">
            <wp:extent cx="3086100" cy="1857375"/>
            <wp:effectExtent l="0" t="0" r="0" b="9525"/>
            <wp:docPr id="3" name="Imagem 3" descr="Luminárias estampadas aberta e com proteção em policarbo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uminárias estampadas aberta e com proteção em policarbona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100" cy="1857375"/>
                    </a:xfrm>
                    <a:prstGeom prst="rect">
                      <a:avLst/>
                    </a:prstGeom>
                    <a:noFill/>
                    <a:ln>
                      <a:noFill/>
                    </a:ln>
                  </pic:spPr>
                </pic:pic>
              </a:graphicData>
            </a:graphic>
          </wp:inline>
        </w:drawing>
      </w:r>
    </w:p>
    <w:p w:rsidR="00BB3FB4" w:rsidRPr="00AE3469" w:rsidRDefault="00BB3FB4" w:rsidP="00174D15">
      <w:pPr>
        <w:pStyle w:val="Legenda"/>
        <w:spacing w:after="0" w:line="360" w:lineRule="auto"/>
        <w:jc w:val="center"/>
        <w:rPr>
          <w:rFonts w:cs="Calibri"/>
          <w:color w:val="auto"/>
          <w:sz w:val="24"/>
          <w:szCs w:val="24"/>
        </w:rPr>
      </w:pPr>
      <w:r w:rsidRPr="00AE3469">
        <w:rPr>
          <w:rFonts w:cs="Calibri"/>
          <w:color w:val="auto"/>
          <w:sz w:val="24"/>
          <w:szCs w:val="24"/>
        </w:rPr>
        <w:t xml:space="preserve">Figura </w:t>
      </w:r>
      <w:r w:rsidRPr="00AE3469">
        <w:rPr>
          <w:rFonts w:cs="Calibri"/>
          <w:color w:val="auto"/>
          <w:sz w:val="24"/>
          <w:szCs w:val="24"/>
        </w:rPr>
        <w:fldChar w:fldCharType="begin"/>
      </w:r>
      <w:r w:rsidRPr="00AE3469">
        <w:rPr>
          <w:rFonts w:cs="Calibri"/>
          <w:color w:val="auto"/>
          <w:sz w:val="24"/>
          <w:szCs w:val="24"/>
        </w:rPr>
        <w:instrText xml:space="preserve"> SEQ Figura \* ARABIC </w:instrText>
      </w:r>
      <w:r w:rsidRPr="00AE3469">
        <w:rPr>
          <w:rFonts w:cs="Calibri"/>
          <w:color w:val="auto"/>
          <w:sz w:val="24"/>
          <w:szCs w:val="24"/>
        </w:rPr>
        <w:fldChar w:fldCharType="separate"/>
      </w:r>
      <w:r w:rsidR="00B0391D" w:rsidRPr="00AE3469">
        <w:rPr>
          <w:rFonts w:cs="Calibri"/>
          <w:noProof/>
          <w:color w:val="auto"/>
          <w:sz w:val="24"/>
          <w:szCs w:val="24"/>
        </w:rPr>
        <w:t>3</w:t>
      </w:r>
      <w:r w:rsidRPr="00AE3469">
        <w:rPr>
          <w:rFonts w:cs="Calibri"/>
          <w:color w:val="auto"/>
          <w:sz w:val="24"/>
          <w:szCs w:val="24"/>
        </w:rPr>
        <w:fldChar w:fldCharType="end"/>
      </w:r>
      <w:r w:rsidRPr="00AE3469">
        <w:rPr>
          <w:rFonts w:cs="Calibri"/>
          <w:color w:val="auto"/>
          <w:sz w:val="24"/>
          <w:szCs w:val="24"/>
        </w:rPr>
        <w:t xml:space="preserve"> - ETLP 1.3</w:t>
      </w:r>
    </w:p>
    <w:p w:rsidR="00BB3FB4" w:rsidRPr="00AE3469" w:rsidRDefault="00BB3FB4" w:rsidP="00174D15">
      <w:pPr>
        <w:spacing w:line="360" w:lineRule="auto"/>
        <w:rPr>
          <w:rFonts w:ascii="Calibri" w:hAnsi="Calibri" w:cs="Calibri"/>
        </w:rPr>
      </w:pPr>
    </w:p>
    <w:p w:rsidR="00BB3FB4" w:rsidRPr="00AE3469" w:rsidRDefault="00BB3FB4" w:rsidP="00174D15">
      <w:pPr>
        <w:pStyle w:val="PargrafodaLista"/>
        <w:numPr>
          <w:ilvl w:val="1"/>
          <w:numId w:val="15"/>
        </w:numPr>
        <w:spacing w:line="360" w:lineRule="auto"/>
        <w:rPr>
          <w:rFonts w:ascii="Calibri" w:hAnsi="Calibri" w:cs="Calibri"/>
          <w:b/>
        </w:rPr>
      </w:pPr>
      <w:r w:rsidRPr="00AE3469">
        <w:rPr>
          <w:rFonts w:ascii="Calibri" w:hAnsi="Calibri" w:cs="Calibri"/>
          <w:b/>
        </w:rPr>
        <w:t>Luminária para iluminação pública fechada 250W/400W</w:t>
      </w:r>
    </w:p>
    <w:p w:rsidR="00BB3FB4" w:rsidRPr="00AE3469" w:rsidRDefault="00BB3FB4" w:rsidP="00174D15">
      <w:pPr>
        <w:spacing w:line="360" w:lineRule="auto"/>
        <w:jc w:val="both"/>
        <w:rPr>
          <w:rFonts w:ascii="Calibri" w:hAnsi="Calibri" w:cs="Calibri"/>
        </w:rPr>
      </w:pPr>
      <w:r w:rsidRPr="00AE3469">
        <w:rPr>
          <w:rFonts w:ascii="Calibri" w:hAnsi="Calibri" w:cs="Calibri"/>
        </w:rPr>
        <w:t>Luminária pública em alumínio anodizado interior e exterior, para uso externo, potencia 250/400W fechada com policarbonato, com soquete E-40, fecho em aço inoxidável que permite o fechamento da parte superior e inferior com alta pressão para braço 3000mm x Ø49,0mm. (ou equivalente técnico).</w:t>
      </w:r>
    </w:p>
    <w:p w:rsidR="00BB3FB4" w:rsidRPr="00AE3469" w:rsidRDefault="00BB3FB4" w:rsidP="00174D15">
      <w:pPr>
        <w:spacing w:line="360" w:lineRule="auto"/>
        <w:jc w:val="both"/>
        <w:rPr>
          <w:rFonts w:ascii="Calibri" w:hAnsi="Calibri" w:cs="Calibri"/>
        </w:rPr>
      </w:pPr>
    </w:p>
    <w:p w:rsidR="00BB3FB4" w:rsidRPr="00AE3469" w:rsidRDefault="004D1111" w:rsidP="00174D15">
      <w:pPr>
        <w:keepNext/>
        <w:spacing w:line="360" w:lineRule="auto"/>
        <w:ind w:left="360"/>
        <w:jc w:val="center"/>
        <w:rPr>
          <w:rFonts w:ascii="Calibri" w:hAnsi="Calibri" w:cs="Calibri"/>
        </w:rPr>
      </w:pPr>
      <w:r>
        <w:rPr>
          <w:rFonts w:ascii="Calibri" w:hAnsi="Calibri" w:cs="Calibri"/>
          <w:noProof/>
        </w:rPr>
        <w:lastRenderedPageBreak/>
        <w:drawing>
          <wp:inline distT="0" distB="0" distL="0" distR="0">
            <wp:extent cx="3162300" cy="1905000"/>
            <wp:effectExtent l="0" t="0" r="0" b="0"/>
            <wp:docPr id="4" name="Imagem 4" descr="Luminárias estampadas aberta e com proteção em policarbo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Luminárias estampadas aberta e com proteção em policarbona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2300" cy="1905000"/>
                    </a:xfrm>
                    <a:prstGeom prst="rect">
                      <a:avLst/>
                    </a:prstGeom>
                    <a:noFill/>
                    <a:ln>
                      <a:noFill/>
                    </a:ln>
                  </pic:spPr>
                </pic:pic>
              </a:graphicData>
            </a:graphic>
          </wp:inline>
        </w:drawing>
      </w:r>
    </w:p>
    <w:p w:rsidR="00BB3FB4" w:rsidRPr="00AE3469" w:rsidRDefault="00BB3FB4" w:rsidP="00174D15">
      <w:pPr>
        <w:pStyle w:val="Legenda"/>
        <w:spacing w:after="0" w:line="360" w:lineRule="auto"/>
        <w:jc w:val="center"/>
        <w:rPr>
          <w:rFonts w:cs="Calibri"/>
          <w:color w:val="auto"/>
          <w:sz w:val="24"/>
          <w:szCs w:val="24"/>
        </w:rPr>
      </w:pPr>
      <w:r w:rsidRPr="00AE3469">
        <w:rPr>
          <w:rFonts w:cs="Calibri"/>
          <w:color w:val="auto"/>
          <w:sz w:val="24"/>
          <w:szCs w:val="24"/>
        </w:rPr>
        <w:t xml:space="preserve">Figura </w:t>
      </w:r>
      <w:r w:rsidRPr="00AE3469">
        <w:rPr>
          <w:rFonts w:cs="Calibri"/>
          <w:color w:val="auto"/>
          <w:sz w:val="24"/>
          <w:szCs w:val="24"/>
        </w:rPr>
        <w:fldChar w:fldCharType="begin"/>
      </w:r>
      <w:r w:rsidRPr="00AE3469">
        <w:rPr>
          <w:rFonts w:cs="Calibri"/>
          <w:color w:val="auto"/>
          <w:sz w:val="24"/>
          <w:szCs w:val="24"/>
        </w:rPr>
        <w:instrText xml:space="preserve"> SEQ Figura \* ARABIC </w:instrText>
      </w:r>
      <w:r w:rsidRPr="00AE3469">
        <w:rPr>
          <w:rFonts w:cs="Calibri"/>
          <w:color w:val="auto"/>
          <w:sz w:val="24"/>
          <w:szCs w:val="24"/>
        </w:rPr>
        <w:fldChar w:fldCharType="separate"/>
      </w:r>
      <w:r w:rsidR="00B0391D" w:rsidRPr="00AE3469">
        <w:rPr>
          <w:rFonts w:cs="Calibri"/>
          <w:noProof/>
          <w:color w:val="auto"/>
          <w:sz w:val="24"/>
          <w:szCs w:val="24"/>
        </w:rPr>
        <w:t>4</w:t>
      </w:r>
      <w:r w:rsidRPr="00AE3469">
        <w:rPr>
          <w:rFonts w:cs="Calibri"/>
          <w:color w:val="auto"/>
          <w:sz w:val="24"/>
          <w:szCs w:val="24"/>
        </w:rPr>
        <w:fldChar w:fldCharType="end"/>
      </w:r>
      <w:r w:rsidRPr="00AE3469">
        <w:rPr>
          <w:rFonts w:cs="Calibri"/>
          <w:color w:val="auto"/>
          <w:sz w:val="24"/>
          <w:szCs w:val="24"/>
        </w:rPr>
        <w:t xml:space="preserve"> - ETLP 1.4</w:t>
      </w:r>
    </w:p>
    <w:p w:rsidR="00BB3FB4" w:rsidRPr="00AE3469" w:rsidRDefault="00BB3FB4" w:rsidP="00174D15">
      <w:pPr>
        <w:spacing w:line="360" w:lineRule="auto"/>
        <w:ind w:left="360"/>
        <w:jc w:val="center"/>
        <w:rPr>
          <w:rFonts w:ascii="Calibri" w:hAnsi="Calibri" w:cs="Calibri"/>
        </w:rPr>
      </w:pPr>
    </w:p>
    <w:p w:rsidR="00BB3FB4" w:rsidRPr="00AE3469" w:rsidRDefault="00BB3FB4" w:rsidP="00174D15">
      <w:pPr>
        <w:pStyle w:val="PargrafodaLista"/>
        <w:numPr>
          <w:ilvl w:val="1"/>
          <w:numId w:val="15"/>
        </w:numPr>
        <w:spacing w:line="360" w:lineRule="auto"/>
        <w:rPr>
          <w:rFonts w:ascii="Calibri" w:hAnsi="Calibri" w:cs="Calibri"/>
          <w:b/>
        </w:rPr>
      </w:pPr>
      <w:r w:rsidRPr="00AE3469">
        <w:rPr>
          <w:rFonts w:ascii="Calibri" w:hAnsi="Calibri" w:cs="Calibri"/>
          <w:b/>
        </w:rPr>
        <w:t>Luminária pública decorativa para lâmpada até 250W</w:t>
      </w:r>
    </w:p>
    <w:p w:rsidR="00BB3FB4" w:rsidRPr="00AE3469" w:rsidRDefault="00BB3FB4" w:rsidP="00174D15">
      <w:pPr>
        <w:spacing w:line="360" w:lineRule="auto"/>
        <w:jc w:val="both"/>
        <w:rPr>
          <w:rFonts w:ascii="Calibri" w:hAnsi="Calibri" w:cs="Calibri"/>
        </w:rPr>
      </w:pPr>
      <w:r w:rsidRPr="00AE3469">
        <w:rPr>
          <w:rFonts w:ascii="Calibri" w:hAnsi="Calibri" w:cs="Calibri"/>
        </w:rPr>
        <w:t>Luminária decorativa compacta para lâmpada de iodeto metálico com tubo de descarga cerâmico de até 250W, cuja luz branca oferece uma excelente restituição cromática, com as seguintes características: base em alumínio injetado pintado, pintura por sistema eletrostático com tinta poliéster em pó na cor a ser definida pela prefeitura, um difusor em vidro temperado e serigrafado coberto por uma tampa também em alumínio pintado. O bloco ótico é sealsafe®, o que assegura um grau de estanqueidade IP 66 inalterável ao longo do tempo. Este bloco ótico é composto por um refletor em alumínio polido quimicamente e anodizado, selado. Fixação em topo de poste diâmetro 60mm.(ou equivalente técnico).</w:t>
      </w:r>
    </w:p>
    <w:p w:rsidR="00BB3FB4" w:rsidRPr="00AE3469" w:rsidRDefault="00BB3FB4" w:rsidP="00174D15">
      <w:pPr>
        <w:spacing w:line="360" w:lineRule="auto"/>
        <w:jc w:val="both"/>
        <w:rPr>
          <w:rFonts w:ascii="Calibri" w:hAnsi="Calibri" w:cs="Calibri"/>
        </w:rPr>
      </w:pPr>
    </w:p>
    <w:p w:rsidR="00BB3FB4" w:rsidRPr="00AE3469" w:rsidRDefault="00BB3FB4" w:rsidP="00174D15">
      <w:pPr>
        <w:spacing w:line="360" w:lineRule="auto"/>
        <w:jc w:val="both"/>
        <w:rPr>
          <w:rFonts w:ascii="Calibri" w:hAnsi="Calibri" w:cs="Calibri"/>
          <w:b/>
        </w:rPr>
      </w:pPr>
      <w:r w:rsidRPr="00AE3469">
        <w:rPr>
          <w:rFonts w:ascii="Calibri" w:hAnsi="Calibri" w:cs="Calibri"/>
          <w:b/>
        </w:rPr>
        <w:t>Com ensaios de testes produzidos pelo fabricante, para confrontar se estão dentro das normativas estabelecidas pela ABNT.</w:t>
      </w:r>
    </w:p>
    <w:p w:rsidR="00BB3FB4" w:rsidRPr="00AE3469" w:rsidRDefault="00BB3FB4" w:rsidP="00174D15">
      <w:pPr>
        <w:spacing w:line="360" w:lineRule="auto"/>
        <w:jc w:val="both"/>
        <w:rPr>
          <w:rFonts w:ascii="Calibri" w:hAnsi="Calibri" w:cs="Calibri"/>
        </w:rPr>
      </w:pPr>
    </w:p>
    <w:p w:rsidR="00BB3FB4" w:rsidRPr="00AE3469" w:rsidRDefault="004D1111" w:rsidP="00174D15">
      <w:pPr>
        <w:keepNext/>
        <w:spacing w:line="360" w:lineRule="auto"/>
        <w:ind w:left="360"/>
        <w:jc w:val="center"/>
        <w:rPr>
          <w:rFonts w:ascii="Calibri" w:hAnsi="Calibri" w:cs="Calibri"/>
        </w:rPr>
      </w:pPr>
      <w:r>
        <w:rPr>
          <w:rFonts w:ascii="Calibri" w:hAnsi="Calibri" w:cs="Calibri"/>
          <w:noProof/>
          <w:color w:val="FF0000"/>
        </w:rPr>
        <w:drawing>
          <wp:inline distT="0" distB="0" distL="0" distR="0">
            <wp:extent cx="2533650" cy="1876425"/>
            <wp:effectExtent l="0" t="0" r="0" b="9525"/>
            <wp:docPr id="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650" cy="1876425"/>
                    </a:xfrm>
                    <a:prstGeom prst="rect">
                      <a:avLst/>
                    </a:prstGeom>
                    <a:noFill/>
                    <a:ln>
                      <a:noFill/>
                    </a:ln>
                  </pic:spPr>
                </pic:pic>
              </a:graphicData>
            </a:graphic>
          </wp:inline>
        </w:drawing>
      </w:r>
    </w:p>
    <w:p w:rsidR="00BB3FB4" w:rsidRPr="00AE3469" w:rsidRDefault="00BB3FB4" w:rsidP="00174D15">
      <w:pPr>
        <w:pStyle w:val="Legenda"/>
        <w:spacing w:line="360" w:lineRule="auto"/>
        <w:jc w:val="center"/>
        <w:rPr>
          <w:rFonts w:cs="Calibri"/>
          <w:color w:val="auto"/>
          <w:sz w:val="24"/>
          <w:szCs w:val="24"/>
        </w:rPr>
      </w:pPr>
      <w:r w:rsidRPr="00AE3469">
        <w:rPr>
          <w:rFonts w:cs="Calibri"/>
          <w:color w:val="auto"/>
          <w:sz w:val="24"/>
          <w:szCs w:val="24"/>
        </w:rPr>
        <w:t>Figura 5 - ETLP 1.5</w:t>
      </w:r>
    </w:p>
    <w:p w:rsidR="00BB3FB4" w:rsidRPr="00AE3469" w:rsidRDefault="00BB3FB4" w:rsidP="00174D15">
      <w:pPr>
        <w:pStyle w:val="PargrafodaLista"/>
        <w:numPr>
          <w:ilvl w:val="1"/>
          <w:numId w:val="15"/>
        </w:numPr>
        <w:spacing w:line="360" w:lineRule="auto"/>
        <w:rPr>
          <w:rFonts w:ascii="Calibri" w:hAnsi="Calibri" w:cs="Calibri"/>
          <w:b/>
        </w:rPr>
      </w:pPr>
      <w:r w:rsidRPr="00AE3469">
        <w:rPr>
          <w:rFonts w:ascii="Calibri" w:hAnsi="Calibri" w:cs="Calibri"/>
          <w:b/>
        </w:rPr>
        <w:lastRenderedPageBreak/>
        <w:t>Luminária pública decorativa 32 LEDs</w:t>
      </w:r>
    </w:p>
    <w:p w:rsidR="00BB3FB4" w:rsidRPr="00AE3469" w:rsidRDefault="00BB3FB4" w:rsidP="00174D15">
      <w:pPr>
        <w:spacing w:line="360" w:lineRule="auto"/>
        <w:jc w:val="both"/>
        <w:rPr>
          <w:rFonts w:ascii="Calibri" w:hAnsi="Calibri" w:cs="Calibri"/>
        </w:rPr>
      </w:pPr>
      <w:r w:rsidRPr="00AE3469">
        <w:rPr>
          <w:rFonts w:ascii="Calibri" w:hAnsi="Calibri" w:cs="Calibri"/>
        </w:rPr>
        <w:t>Luminária pública decorativa 32 LEDs. Deverá possuir base a hastes em  alumínio injetado a alta pressão e capot em alumínio repuxado. A pintura deverá ser eletrostática em poliéster em pó com proteção UV. O peso sem os acessórios elétricos deverá ser inferior a 10,0 Kg. Deverá ser equipada com 32 LEDs de alta potência (1,2W/LED a 500 mA. A temperatura de cor deverá ser de 4.100K. Cada LED deverá estar equipado com uma lente específica, resultando em curva fotométrica padrão iluminação pública. O difusor deverá ser em vidro liso temperado, serigrafado, de elevada resistência mecânica (IK 08). O bloco óptico deve assegurar grau de proteção IP 66. A fixação deverá ser feita em topo de poste com até 60 mm de diâmetro. O sistema de fixação deverá utilizar orifícios para parafusos antifurto. Kit Elétrico composto de fonte de alimentação e regulador de corrente integrados, com tensão de serviço em 220V, 60Hz, em corrente alternada e saída em corrente contínua estabilizada em 500mA. (ou equivalente técnico).</w:t>
      </w:r>
    </w:p>
    <w:p w:rsidR="00BB3FB4" w:rsidRPr="00AE3469" w:rsidRDefault="00BB3FB4" w:rsidP="00174D15">
      <w:pPr>
        <w:spacing w:line="360" w:lineRule="auto"/>
        <w:jc w:val="both"/>
        <w:rPr>
          <w:rFonts w:ascii="Calibri" w:hAnsi="Calibri" w:cs="Calibri"/>
        </w:rPr>
      </w:pPr>
    </w:p>
    <w:p w:rsidR="00BB3FB4" w:rsidRPr="00AE3469" w:rsidRDefault="00BB3FB4" w:rsidP="00174D15">
      <w:pPr>
        <w:spacing w:line="360" w:lineRule="auto"/>
        <w:jc w:val="both"/>
        <w:rPr>
          <w:rFonts w:ascii="Calibri" w:hAnsi="Calibri" w:cs="Calibri"/>
          <w:b/>
        </w:rPr>
      </w:pPr>
      <w:r w:rsidRPr="00AE3469">
        <w:rPr>
          <w:rFonts w:ascii="Calibri" w:hAnsi="Calibri" w:cs="Calibri"/>
          <w:b/>
        </w:rPr>
        <w:t>Com ensaios de testes produzidos pelo fabricante, para confrontar se estão dentro das normativas estabelecidas pela ABNT.</w:t>
      </w:r>
    </w:p>
    <w:p w:rsidR="00BB3FB4" w:rsidRPr="00AE3469" w:rsidRDefault="00BB3FB4" w:rsidP="00174D15">
      <w:pPr>
        <w:spacing w:line="360" w:lineRule="auto"/>
        <w:jc w:val="both"/>
        <w:rPr>
          <w:rFonts w:ascii="Calibri" w:hAnsi="Calibri" w:cs="Calibri"/>
        </w:rPr>
      </w:pPr>
    </w:p>
    <w:p w:rsidR="00BB3FB4" w:rsidRPr="00AE3469" w:rsidRDefault="004D1111" w:rsidP="00174D15">
      <w:pPr>
        <w:keepNext/>
        <w:autoSpaceDE w:val="0"/>
        <w:autoSpaceDN w:val="0"/>
        <w:adjustRightInd w:val="0"/>
        <w:spacing w:line="360" w:lineRule="auto"/>
        <w:jc w:val="center"/>
        <w:rPr>
          <w:rFonts w:ascii="Calibri" w:hAnsi="Calibri" w:cs="Calibri"/>
        </w:rPr>
      </w:pPr>
      <w:r>
        <w:rPr>
          <w:rFonts w:ascii="Calibri" w:hAnsi="Calibri" w:cs="Calibri"/>
          <w:noProof/>
        </w:rPr>
        <w:drawing>
          <wp:inline distT="0" distB="0" distL="0" distR="0">
            <wp:extent cx="2838450" cy="2819400"/>
            <wp:effectExtent l="0" t="0" r="0" b="0"/>
            <wp:docPr id="6"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2819400"/>
                    </a:xfrm>
                    <a:prstGeom prst="rect">
                      <a:avLst/>
                    </a:prstGeom>
                    <a:noFill/>
                    <a:ln>
                      <a:noFill/>
                    </a:ln>
                  </pic:spPr>
                </pic:pic>
              </a:graphicData>
            </a:graphic>
          </wp:inline>
        </w:drawing>
      </w:r>
    </w:p>
    <w:p w:rsidR="00BB3FB4" w:rsidRPr="00AE3469" w:rsidRDefault="00BB3FB4" w:rsidP="00174D15">
      <w:pPr>
        <w:pStyle w:val="Legenda"/>
        <w:spacing w:line="360" w:lineRule="auto"/>
        <w:jc w:val="center"/>
        <w:rPr>
          <w:rFonts w:cs="Calibri"/>
          <w:color w:val="auto"/>
          <w:sz w:val="24"/>
          <w:szCs w:val="24"/>
        </w:rPr>
      </w:pPr>
      <w:r w:rsidRPr="00AE3469">
        <w:rPr>
          <w:rFonts w:cs="Calibri"/>
          <w:color w:val="auto"/>
          <w:sz w:val="24"/>
          <w:szCs w:val="24"/>
        </w:rPr>
        <w:t>Figura 6 - ETLP 1.6</w:t>
      </w:r>
    </w:p>
    <w:p w:rsidR="00BB3FB4" w:rsidRPr="00AE3469" w:rsidRDefault="00BB3FB4" w:rsidP="00174D15">
      <w:pPr>
        <w:autoSpaceDE w:val="0"/>
        <w:autoSpaceDN w:val="0"/>
        <w:adjustRightInd w:val="0"/>
        <w:spacing w:line="360" w:lineRule="auto"/>
        <w:jc w:val="center"/>
        <w:rPr>
          <w:rFonts w:ascii="Calibri" w:hAnsi="Calibri" w:cs="Calibri"/>
        </w:rPr>
      </w:pPr>
    </w:p>
    <w:p w:rsidR="00BB3FB4" w:rsidRPr="00AE3469" w:rsidRDefault="00BB3FB4" w:rsidP="00174D15">
      <w:pPr>
        <w:spacing w:line="360" w:lineRule="auto"/>
        <w:rPr>
          <w:rFonts w:ascii="Calibri" w:hAnsi="Calibri" w:cs="Calibri"/>
        </w:rPr>
      </w:pPr>
    </w:p>
    <w:p w:rsidR="00BB3FB4" w:rsidRPr="00AE3469" w:rsidRDefault="00BB3FB4" w:rsidP="00174D15">
      <w:pPr>
        <w:pStyle w:val="PargrafodaLista"/>
        <w:numPr>
          <w:ilvl w:val="1"/>
          <w:numId w:val="15"/>
        </w:numPr>
        <w:spacing w:line="360" w:lineRule="auto"/>
        <w:rPr>
          <w:rFonts w:ascii="Calibri" w:hAnsi="Calibri" w:cs="Calibri"/>
          <w:b/>
        </w:rPr>
      </w:pPr>
      <w:r w:rsidRPr="00AE3469">
        <w:rPr>
          <w:rFonts w:ascii="Calibri" w:hAnsi="Calibri" w:cs="Calibri"/>
          <w:b/>
        </w:rPr>
        <w:lastRenderedPageBreak/>
        <w:t>Luminária pública decorativa compacta para lâmpada de descarga 150W</w:t>
      </w:r>
    </w:p>
    <w:p w:rsidR="00BB3FB4" w:rsidRPr="00AE3469" w:rsidRDefault="00BB3FB4" w:rsidP="00174D15">
      <w:pPr>
        <w:spacing w:line="360" w:lineRule="auto"/>
        <w:jc w:val="both"/>
        <w:rPr>
          <w:rFonts w:ascii="Calibri" w:hAnsi="Calibri" w:cs="Calibri"/>
        </w:rPr>
      </w:pPr>
      <w:r w:rsidRPr="00AE3469">
        <w:rPr>
          <w:rFonts w:ascii="Calibri" w:hAnsi="Calibri" w:cs="Calibri"/>
        </w:rPr>
        <w:t>Luminária pública decorativa compacta para lâmpada de descarga 150W com as seguintes características: base em alumínio injetado à alta pressão, pintura por sistema eletrostático com tinta poliéster em pó com proteção na cor a ser definida pelo Município, difusor em vidro  plano temperado e serigrafado, recoberto por tampa de alumínio repuxado, suportado por três braços em alumínio injetado, refletor em alumínio estampado, polido quimicamente e selado ao difusor de vidro, grau de proteção do conjunto ótico IP-66, e do alojamento de auxiliares IP-44,  parafusos externos em aço inox, ou galvanizado à fogo, abertura para troca de lâmpada sem necessidade de ferramentas especiais, diâmetro 647 mm, altura 636 mm (variação +/- 5%), fixação em topo de poste diâmetro 60 mm. (ou equivalente técnico).</w:t>
      </w:r>
    </w:p>
    <w:p w:rsidR="00BB3FB4" w:rsidRPr="00AE3469" w:rsidRDefault="00BB3FB4" w:rsidP="00174D15">
      <w:pPr>
        <w:spacing w:line="360" w:lineRule="auto"/>
        <w:jc w:val="both"/>
        <w:rPr>
          <w:rFonts w:ascii="Calibri" w:hAnsi="Calibri" w:cs="Calibri"/>
          <w:b/>
        </w:rPr>
      </w:pPr>
      <w:r w:rsidRPr="00AE3469">
        <w:rPr>
          <w:rFonts w:ascii="Calibri" w:hAnsi="Calibri" w:cs="Calibri"/>
          <w:b/>
        </w:rPr>
        <w:t>Com ensaios de testes produzidos pelo fabricante, para confrontar se estão dentro das normativas estabelecidas pela ABNT.</w:t>
      </w:r>
    </w:p>
    <w:p w:rsidR="00BB3FB4" w:rsidRPr="00AE3469" w:rsidRDefault="00BB3FB4" w:rsidP="00174D15">
      <w:pPr>
        <w:spacing w:line="360" w:lineRule="auto"/>
        <w:jc w:val="both"/>
        <w:rPr>
          <w:rFonts w:ascii="Calibri" w:hAnsi="Calibri" w:cs="Calibri"/>
        </w:rPr>
      </w:pPr>
    </w:p>
    <w:p w:rsidR="00BB3FB4" w:rsidRPr="00AE3469" w:rsidRDefault="004D1111" w:rsidP="00174D15">
      <w:pPr>
        <w:keepNext/>
        <w:spacing w:line="360" w:lineRule="auto"/>
        <w:ind w:left="360"/>
        <w:jc w:val="center"/>
        <w:rPr>
          <w:rFonts w:ascii="Calibri" w:hAnsi="Calibri" w:cs="Calibri"/>
        </w:rPr>
      </w:pPr>
      <w:r>
        <w:rPr>
          <w:rFonts w:ascii="Calibri" w:hAnsi="Calibri" w:cs="Calibri"/>
          <w:noProof/>
        </w:rPr>
        <w:drawing>
          <wp:inline distT="0" distB="0" distL="0" distR="0">
            <wp:extent cx="2371725" cy="2200275"/>
            <wp:effectExtent l="0" t="0" r="9525" b="9525"/>
            <wp:docPr id="7"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1725" cy="2200275"/>
                    </a:xfrm>
                    <a:prstGeom prst="rect">
                      <a:avLst/>
                    </a:prstGeom>
                    <a:noFill/>
                    <a:ln>
                      <a:noFill/>
                    </a:ln>
                  </pic:spPr>
                </pic:pic>
              </a:graphicData>
            </a:graphic>
          </wp:inline>
        </w:drawing>
      </w:r>
    </w:p>
    <w:p w:rsidR="00BB3FB4" w:rsidRPr="00AE3469" w:rsidRDefault="00BB3FB4" w:rsidP="00174D15">
      <w:pPr>
        <w:pStyle w:val="Legenda"/>
        <w:spacing w:line="360" w:lineRule="auto"/>
        <w:jc w:val="center"/>
        <w:rPr>
          <w:rFonts w:cs="Calibri"/>
          <w:color w:val="auto"/>
          <w:sz w:val="24"/>
          <w:szCs w:val="24"/>
        </w:rPr>
      </w:pPr>
      <w:r w:rsidRPr="00AE3469">
        <w:rPr>
          <w:rFonts w:cs="Calibri"/>
          <w:color w:val="auto"/>
          <w:sz w:val="24"/>
          <w:szCs w:val="24"/>
        </w:rPr>
        <w:t>Figura 7 - ETLP 1.7</w:t>
      </w:r>
    </w:p>
    <w:p w:rsidR="00BB3FB4" w:rsidRPr="00AE3469" w:rsidRDefault="00BB3FB4" w:rsidP="00174D15">
      <w:pPr>
        <w:pStyle w:val="PargrafodaLista"/>
        <w:numPr>
          <w:ilvl w:val="1"/>
          <w:numId w:val="15"/>
        </w:numPr>
        <w:spacing w:line="360" w:lineRule="auto"/>
        <w:rPr>
          <w:rFonts w:ascii="Calibri" w:hAnsi="Calibri" w:cs="Calibri"/>
          <w:b/>
        </w:rPr>
      </w:pPr>
      <w:r w:rsidRPr="00AE3469">
        <w:rPr>
          <w:rFonts w:ascii="Calibri" w:hAnsi="Calibri" w:cs="Calibri"/>
          <w:b/>
        </w:rPr>
        <w:t>Luminária Pública LEDs 56W</w:t>
      </w:r>
    </w:p>
    <w:p w:rsidR="00BB3FB4" w:rsidRPr="00AE3469" w:rsidRDefault="00BB3FB4" w:rsidP="00174D15">
      <w:pPr>
        <w:spacing w:line="360" w:lineRule="auto"/>
        <w:jc w:val="both"/>
        <w:rPr>
          <w:rFonts w:ascii="Calibri" w:hAnsi="Calibri" w:cs="Calibri"/>
        </w:rPr>
      </w:pPr>
      <w:r w:rsidRPr="00AE3469">
        <w:rPr>
          <w:rFonts w:ascii="Calibri" w:hAnsi="Calibri" w:cs="Calibri"/>
        </w:rPr>
        <w:t>Luminária pública LEDs, decorativa, corpo e tampa em alumínio injetado, pintura eletrostática em poliéster.</w:t>
      </w:r>
    </w:p>
    <w:p w:rsidR="00BB3FB4" w:rsidRPr="00AE3469" w:rsidRDefault="00BB3FB4" w:rsidP="00174D15">
      <w:pPr>
        <w:spacing w:line="360" w:lineRule="auto"/>
        <w:jc w:val="both"/>
        <w:rPr>
          <w:rFonts w:ascii="Calibri" w:hAnsi="Calibri" w:cs="Calibri"/>
        </w:rPr>
      </w:pPr>
      <w:r w:rsidRPr="00AE3469">
        <w:rPr>
          <w:rFonts w:ascii="Calibri" w:hAnsi="Calibri" w:cs="Calibri"/>
        </w:rPr>
        <w:t xml:space="preserve">Baseado no motor LED LensoFlex®2 comprovada, oferece soluções de iluminação sustentáveis que reduzem drasticamente o consumo de energia e melhorar os níveis de iluminação. Com 80 Watts e 7000 lumens. IP 66, IK 08. Para facilitar a instalação, as luminárias são fornecidos pré-wired e permitem ajustes de inclinação no local para </w:t>
      </w:r>
      <w:r w:rsidRPr="00AE3469">
        <w:rPr>
          <w:rFonts w:ascii="Calibri" w:hAnsi="Calibri" w:cs="Calibri"/>
        </w:rPr>
        <w:lastRenderedPageBreak/>
        <w:t>ajustar com precisão a fotometria. Referencia, Voltana 2, Schereder. Ou equivalente técnico.</w:t>
      </w:r>
    </w:p>
    <w:p w:rsidR="00BB3FB4" w:rsidRPr="00AE3469" w:rsidRDefault="00BB3FB4" w:rsidP="00174D15">
      <w:pPr>
        <w:spacing w:line="360" w:lineRule="auto"/>
        <w:jc w:val="both"/>
        <w:rPr>
          <w:rFonts w:ascii="Calibri" w:hAnsi="Calibri" w:cs="Calibri"/>
          <w:b/>
        </w:rPr>
      </w:pPr>
      <w:r w:rsidRPr="00AE3469">
        <w:rPr>
          <w:rFonts w:ascii="Calibri" w:hAnsi="Calibri" w:cs="Calibri"/>
          <w:b/>
        </w:rPr>
        <w:t>Com ensaios de testes produzidos pelo fabricante, para confrontar se estão dentro das normativas estabelecidas pela ABNT.</w:t>
      </w:r>
    </w:p>
    <w:p w:rsidR="00BB3FB4" w:rsidRPr="00AE3469" w:rsidRDefault="00BB3FB4" w:rsidP="00174D15">
      <w:pPr>
        <w:spacing w:line="360" w:lineRule="auto"/>
        <w:jc w:val="both"/>
        <w:rPr>
          <w:rFonts w:ascii="Calibri" w:hAnsi="Calibri" w:cs="Calibri"/>
        </w:rPr>
      </w:pPr>
    </w:p>
    <w:p w:rsidR="00BB3FB4" w:rsidRPr="00AE3469" w:rsidRDefault="004D1111" w:rsidP="00174D15">
      <w:pPr>
        <w:keepNext/>
        <w:autoSpaceDE w:val="0"/>
        <w:autoSpaceDN w:val="0"/>
        <w:adjustRightInd w:val="0"/>
        <w:spacing w:line="360" w:lineRule="auto"/>
        <w:jc w:val="center"/>
        <w:rPr>
          <w:rFonts w:ascii="Calibri" w:hAnsi="Calibri" w:cs="Calibri"/>
        </w:rPr>
      </w:pPr>
      <w:r>
        <w:rPr>
          <w:rFonts w:ascii="Calibri" w:hAnsi="Calibri" w:cs="Calibri"/>
          <w:noProof/>
        </w:rPr>
        <w:drawing>
          <wp:inline distT="0" distB="0" distL="0" distR="0">
            <wp:extent cx="3571875" cy="1895475"/>
            <wp:effectExtent l="0" t="0" r="9525" b="9525"/>
            <wp:docPr id="8" name="Imagem 6" descr="Schreder Vol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Schreder Volta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1875" cy="1895475"/>
                    </a:xfrm>
                    <a:prstGeom prst="rect">
                      <a:avLst/>
                    </a:prstGeom>
                    <a:noFill/>
                    <a:ln>
                      <a:noFill/>
                    </a:ln>
                  </pic:spPr>
                </pic:pic>
              </a:graphicData>
            </a:graphic>
          </wp:inline>
        </w:drawing>
      </w:r>
    </w:p>
    <w:p w:rsidR="00BB3FB4" w:rsidRPr="00AE3469" w:rsidRDefault="00BB3FB4" w:rsidP="00174D15">
      <w:pPr>
        <w:pStyle w:val="Legenda"/>
        <w:spacing w:line="360" w:lineRule="auto"/>
        <w:jc w:val="center"/>
        <w:rPr>
          <w:rFonts w:cs="Calibri"/>
          <w:color w:val="auto"/>
          <w:sz w:val="24"/>
          <w:szCs w:val="24"/>
        </w:rPr>
      </w:pPr>
      <w:r w:rsidRPr="00AE3469">
        <w:rPr>
          <w:rFonts w:cs="Calibri"/>
          <w:color w:val="auto"/>
          <w:sz w:val="24"/>
          <w:szCs w:val="24"/>
        </w:rPr>
        <w:t xml:space="preserve">Figura </w:t>
      </w:r>
      <w:r w:rsidRPr="00AE3469">
        <w:rPr>
          <w:rFonts w:cs="Calibri"/>
          <w:color w:val="auto"/>
          <w:sz w:val="24"/>
          <w:szCs w:val="24"/>
        </w:rPr>
        <w:fldChar w:fldCharType="begin"/>
      </w:r>
      <w:r w:rsidRPr="00AE3469">
        <w:rPr>
          <w:rFonts w:cs="Calibri"/>
          <w:color w:val="auto"/>
          <w:sz w:val="24"/>
          <w:szCs w:val="24"/>
        </w:rPr>
        <w:instrText xml:space="preserve"> SEQ Figura \* ARABIC </w:instrText>
      </w:r>
      <w:r w:rsidRPr="00AE3469">
        <w:rPr>
          <w:rFonts w:cs="Calibri"/>
          <w:color w:val="auto"/>
          <w:sz w:val="24"/>
          <w:szCs w:val="24"/>
        </w:rPr>
        <w:fldChar w:fldCharType="separate"/>
      </w:r>
      <w:r w:rsidR="00B0391D" w:rsidRPr="00AE3469">
        <w:rPr>
          <w:rFonts w:cs="Calibri"/>
          <w:noProof/>
          <w:color w:val="auto"/>
          <w:sz w:val="24"/>
          <w:szCs w:val="24"/>
        </w:rPr>
        <w:t>5</w:t>
      </w:r>
      <w:r w:rsidRPr="00AE3469">
        <w:rPr>
          <w:rFonts w:cs="Calibri"/>
          <w:color w:val="auto"/>
          <w:sz w:val="24"/>
          <w:szCs w:val="24"/>
        </w:rPr>
        <w:fldChar w:fldCharType="end"/>
      </w:r>
      <w:r w:rsidRPr="00AE3469">
        <w:rPr>
          <w:rFonts w:cs="Calibri"/>
          <w:color w:val="auto"/>
          <w:sz w:val="24"/>
          <w:szCs w:val="24"/>
        </w:rPr>
        <w:t xml:space="preserve"> - ETLP 1.8</w:t>
      </w:r>
    </w:p>
    <w:p w:rsidR="00BB3FB4" w:rsidRPr="00AE3469" w:rsidRDefault="00BB3FB4" w:rsidP="00174D15">
      <w:pPr>
        <w:pStyle w:val="PargrafodaLista"/>
        <w:numPr>
          <w:ilvl w:val="1"/>
          <w:numId w:val="15"/>
        </w:numPr>
        <w:spacing w:line="360" w:lineRule="auto"/>
        <w:rPr>
          <w:rFonts w:ascii="Calibri" w:hAnsi="Calibri" w:cs="Calibri"/>
          <w:b/>
        </w:rPr>
      </w:pPr>
      <w:r w:rsidRPr="00AE3469">
        <w:rPr>
          <w:rFonts w:ascii="Calibri" w:hAnsi="Calibri" w:cs="Calibri"/>
          <w:b/>
        </w:rPr>
        <w:t>Luminária Pública LEDs 80W</w:t>
      </w:r>
    </w:p>
    <w:p w:rsidR="00BB3FB4" w:rsidRPr="00AE3469" w:rsidRDefault="00BB3FB4" w:rsidP="00174D15">
      <w:pPr>
        <w:spacing w:line="360" w:lineRule="auto"/>
        <w:jc w:val="both"/>
        <w:rPr>
          <w:rFonts w:ascii="Calibri" w:hAnsi="Calibri" w:cs="Calibri"/>
        </w:rPr>
      </w:pPr>
      <w:r w:rsidRPr="00AE3469">
        <w:rPr>
          <w:rFonts w:ascii="Calibri" w:hAnsi="Calibri" w:cs="Calibri"/>
        </w:rPr>
        <w:t>Luminária pública LEDs, decorativa, corpo e tampa em alumínio injetado, pintura eletrostática em poliéster.</w:t>
      </w:r>
    </w:p>
    <w:p w:rsidR="00BB3FB4" w:rsidRPr="00AE3469" w:rsidRDefault="00BB3FB4" w:rsidP="00174D15">
      <w:pPr>
        <w:spacing w:line="360" w:lineRule="auto"/>
        <w:jc w:val="both"/>
        <w:rPr>
          <w:rFonts w:ascii="Calibri" w:hAnsi="Calibri" w:cs="Calibri"/>
        </w:rPr>
      </w:pPr>
      <w:r w:rsidRPr="00AE3469">
        <w:rPr>
          <w:rFonts w:ascii="Calibri" w:hAnsi="Calibri" w:cs="Calibri"/>
        </w:rPr>
        <w:t>Baseado no motor LED LensoFlex®2 comprovada, oferece soluções de iluminação sustentáveis que reduzem drasticamente o consumo de energia e melhorar os níveis de iluminação. Com 110 Watts e 9.200 lumens. IP 66, IK 08. Para facilitar a instalação, as luminárias são fornecidos pré-wired e permitem ajustes de inclinação no local para ajustar com precisão a fotometria. Referencia, Voltana 3, Schereder. Ou equivalente técnico.</w:t>
      </w:r>
    </w:p>
    <w:p w:rsidR="00BB3FB4" w:rsidRPr="00AE3469" w:rsidRDefault="00BB3FB4" w:rsidP="00174D15">
      <w:pPr>
        <w:spacing w:line="360" w:lineRule="auto"/>
        <w:jc w:val="both"/>
        <w:rPr>
          <w:rFonts w:ascii="Calibri" w:hAnsi="Calibri" w:cs="Calibri"/>
          <w:b/>
        </w:rPr>
      </w:pPr>
      <w:r w:rsidRPr="00AE3469">
        <w:rPr>
          <w:rFonts w:ascii="Calibri" w:hAnsi="Calibri" w:cs="Calibri"/>
          <w:b/>
        </w:rPr>
        <w:t>Com ensaios de testes produzidos pelo fabricante, para confrontar se estão dentro das normativas estabelecidas pela ABNT.</w:t>
      </w:r>
    </w:p>
    <w:p w:rsidR="00BB3FB4" w:rsidRPr="00AE3469" w:rsidRDefault="00BB3FB4" w:rsidP="00174D15">
      <w:pPr>
        <w:spacing w:line="360" w:lineRule="auto"/>
        <w:jc w:val="both"/>
        <w:rPr>
          <w:rFonts w:ascii="Calibri" w:hAnsi="Calibri" w:cs="Calibri"/>
        </w:rPr>
      </w:pPr>
    </w:p>
    <w:p w:rsidR="00BB3FB4" w:rsidRPr="00AE3469" w:rsidRDefault="004D1111" w:rsidP="00174D15">
      <w:pPr>
        <w:keepNext/>
        <w:spacing w:line="360" w:lineRule="auto"/>
        <w:ind w:firstLine="360"/>
        <w:jc w:val="center"/>
        <w:rPr>
          <w:rFonts w:ascii="Calibri" w:hAnsi="Calibri" w:cs="Calibri"/>
        </w:rPr>
      </w:pPr>
      <w:r>
        <w:rPr>
          <w:rFonts w:ascii="Calibri" w:hAnsi="Calibri" w:cs="Calibri"/>
          <w:noProof/>
        </w:rPr>
        <w:drawing>
          <wp:inline distT="0" distB="0" distL="0" distR="0">
            <wp:extent cx="3562350" cy="1381125"/>
            <wp:effectExtent l="0" t="0" r="0" b="9525"/>
            <wp:docPr id="9" name="Imagem 22" descr="Schreder Vol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Schreder Volta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2350" cy="1381125"/>
                    </a:xfrm>
                    <a:prstGeom prst="rect">
                      <a:avLst/>
                    </a:prstGeom>
                    <a:noFill/>
                    <a:ln>
                      <a:noFill/>
                    </a:ln>
                  </pic:spPr>
                </pic:pic>
              </a:graphicData>
            </a:graphic>
          </wp:inline>
        </w:drawing>
      </w:r>
    </w:p>
    <w:p w:rsidR="00BB3FB4" w:rsidRPr="00AE3469" w:rsidRDefault="00BB3FB4" w:rsidP="00174D15">
      <w:pPr>
        <w:spacing w:line="360" w:lineRule="auto"/>
        <w:jc w:val="center"/>
        <w:rPr>
          <w:rFonts w:ascii="Calibri" w:hAnsi="Calibri" w:cs="Calibri"/>
          <w:b/>
        </w:rPr>
      </w:pPr>
      <w:r w:rsidRPr="00AE3469">
        <w:rPr>
          <w:rFonts w:ascii="Calibri" w:hAnsi="Calibri" w:cs="Calibri"/>
          <w:b/>
        </w:rPr>
        <w:t xml:space="preserve">Figura </w:t>
      </w:r>
      <w:r w:rsidRPr="00AE3469">
        <w:rPr>
          <w:rFonts w:ascii="Calibri" w:hAnsi="Calibri" w:cs="Calibri"/>
          <w:b/>
        </w:rPr>
        <w:fldChar w:fldCharType="begin"/>
      </w:r>
      <w:r w:rsidRPr="00AE3469">
        <w:rPr>
          <w:rFonts w:ascii="Calibri" w:hAnsi="Calibri" w:cs="Calibri"/>
          <w:b/>
        </w:rPr>
        <w:instrText xml:space="preserve"> SEQ Figura \* ARABIC </w:instrText>
      </w:r>
      <w:r w:rsidRPr="00AE3469">
        <w:rPr>
          <w:rFonts w:ascii="Calibri" w:hAnsi="Calibri" w:cs="Calibri"/>
          <w:b/>
        </w:rPr>
        <w:fldChar w:fldCharType="separate"/>
      </w:r>
      <w:r w:rsidR="00B0391D" w:rsidRPr="00AE3469">
        <w:rPr>
          <w:rFonts w:ascii="Calibri" w:hAnsi="Calibri" w:cs="Calibri"/>
          <w:b/>
          <w:noProof/>
        </w:rPr>
        <w:t>6</w:t>
      </w:r>
      <w:r w:rsidRPr="00AE3469">
        <w:rPr>
          <w:rFonts w:ascii="Calibri" w:hAnsi="Calibri" w:cs="Calibri"/>
          <w:b/>
        </w:rPr>
        <w:fldChar w:fldCharType="end"/>
      </w:r>
      <w:r w:rsidRPr="00AE3469">
        <w:rPr>
          <w:rFonts w:ascii="Calibri" w:hAnsi="Calibri" w:cs="Calibri"/>
          <w:b/>
        </w:rPr>
        <w:t xml:space="preserve"> - ETLP 1.9</w:t>
      </w:r>
    </w:p>
    <w:p w:rsidR="00BB3FB4" w:rsidRPr="00AE3469" w:rsidRDefault="00BB3FB4" w:rsidP="00174D15">
      <w:pPr>
        <w:pStyle w:val="PargrafodaLista"/>
        <w:numPr>
          <w:ilvl w:val="1"/>
          <w:numId w:val="15"/>
        </w:numPr>
        <w:spacing w:line="360" w:lineRule="auto"/>
        <w:rPr>
          <w:rFonts w:ascii="Calibri" w:hAnsi="Calibri" w:cs="Calibri"/>
          <w:b/>
        </w:rPr>
      </w:pPr>
      <w:r w:rsidRPr="00AE3469">
        <w:rPr>
          <w:rFonts w:ascii="Calibri" w:hAnsi="Calibri" w:cs="Calibri"/>
          <w:b/>
        </w:rPr>
        <w:lastRenderedPageBreak/>
        <w:t>Luminária Pública LEDs 110W</w:t>
      </w:r>
    </w:p>
    <w:p w:rsidR="00BB3FB4" w:rsidRPr="00AE3469" w:rsidRDefault="00BB3FB4" w:rsidP="00174D15">
      <w:pPr>
        <w:spacing w:line="360" w:lineRule="auto"/>
        <w:jc w:val="both"/>
        <w:rPr>
          <w:rFonts w:ascii="Calibri" w:hAnsi="Calibri" w:cs="Calibri"/>
        </w:rPr>
      </w:pPr>
      <w:r w:rsidRPr="00AE3469">
        <w:rPr>
          <w:rFonts w:ascii="Calibri" w:hAnsi="Calibri" w:cs="Calibri"/>
        </w:rPr>
        <w:t>Luminária pública LEDs, decorativa, corpo e tampa em alumínio injetado, pintura eletrostática em poliéster.</w:t>
      </w:r>
    </w:p>
    <w:p w:rsidR="00BB3FB4" w:rsidRPr="00AE3469" w:rsidRDefault="00BB3FB4" w:rsidP="00174D15">
      <w:pPr>
        <w:spacing w:line="360" w:lineRule="auto"/>
        <w:jc w:val="both"/>
        <w:rPr>
          <w:rFonts w:ascii="Calibri" w:hAnsi="Calibri" w:cs="Calibri"/>
        </w:rPr>
      </w:pPr>
      <w:r w:rsidRPr="00AE3469">
        <w:rPr>
          <w:rFonts w:ascii="Calibri" w:hAnsi="Calibri" w:cs="Calibri"/>
        </w:rPr>
        <w:t>Baseado no motor LED LensoFlex®2 comprovada, oferece soluções de iluminação sustentáveis que reduzem drasticamente o consumo de energia e melhorar os níveis de iluminação. Com 80 Watts e 7000 lumens. IP 66, IK 08. Para facilitar a instalação, as luminárias são fornecidos pré-wired e permitem ajustes de inclinação no local para ajustar com precisão a fotometria. Referencia, Voltana 4, Schereder. Ou equivalente técnico.</w:t>
      </w:r>
    </w:p>
    <w:p w:rsidR="00BB3FB4" w:rsidRPr="00AE3469" w:rsidRDefault="00BB3FB4" w:rsidP="00174D15">
      <w:pPr>
        <w:spacing w:line="360" w:lineRule="auto"/>
        <w:jc w:val="both"/>
        <w:rPr>
          <w:rFonts w:ascii="Calibri" w:hAnsi="Calibri" w:cs="Calibri"/>
          <w:b/>
        </w:rPr>
      </w:pPr>
      <w:r w:rsidRPr="00AE3469">
        <w:rPr>
          <w:rFonts w:ascii="Calibri" w:hAnsi="Calibri" w:cs="Calibri"/>
          <w:b/>
        </w:rPr>
        <w:t>Com ensaios de testes produzidos pelo fabricante, para confrontar se estão dentro das normativas estabelecidas pela ABNT.</w:t>
      </w:r>
    </w:p>
    <w:p w:rsidR="00BB3FB4" w:rsidRPr="00AE3469" w:rsidRDefault="00BB3FB4" w:rsidP="00174D15">
      <w:pPr>
        <w:spacing w:line="360" w:lineRule="auto"/>
        <w:jc w:val="both"/>
        <w:rPr>
          <w:rFonts w:ascii="Calibri" w:hAnsi="Calibri" w:cs="Calibri"/>
        </w:rPr>
      </w:pPr>
    </w:p>
    <w:p w:rsidR="00BB3FB4" w:rsidRPr="00AE3469" w:rsidRDefault="004D1111" w:rsidP="00174D15">
      <w:pPr>
        <w:keepNext/>
        <w:autoSpaceDE w:val="0"/>
        <w:autoSpaceDN w:val="0"/>
        <w:adjustRightInd w:val="0"/>
        <w:spacing w:line="360" w:lineRule="auto"/>
        <w:jc w:val="center"/>
        <w:rPr>
          <w:rFonts w:ascii="Calibri" w:hAnsi="Calibri" w:cs="Calibri"/>
        </w:rPr>
      </w:pPr>
      <w:r>
        <w:rPr>
          <w:rFonts w:ascii="Calibri" w:hAnsi="Calibri" w:cs="Calibri"/>
          <w:noProof/>
        </w:rPr>
        <w:drawing>
          <wp:inline distT="0" distB="0" distL="0" distR="0">
            <wp:extent cx="3571875" cy="1895475"/>
            <wp:effectExtent l="0" t="0" r="9525" b="9525"/>
            <wp:docPr id="10" name="Imagem 11" descr="Schreder Vol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Schreder Volta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1875" cy="1895475"/>
                    </a:xfrm>
                    <a:prstGeom prst="rect">
                      <a:avLst/>
                    </a:prstGeom>
                    <a:noFill/>
                    <a:ln>
                      <a:noFill/>
                    </a:ln>
                  </pic:spPr>
                </pic:pic>
              </a:graphicData>
            </a:graphic>
          </wp:inline>
        </w:drawing>
      </w:r>
    </w:p>
    <w:p w:rsidR="00BB3FB4" w:rsidRPr="00AE3469" w:rsidRDefault="00BB3FB4" w:rsidP="00174D15">
      <w:pPr>
        <w:pStyle w:val="Legenda"/>
        <w:spacing w:line="360" w:lineRule="auto"/>
        <w:jc w:val="center"/>
        <w:rPr>
          <w:rFonts w:cs="Calibri"/>
          <w:color w:val="auto"/>
          <w:sz w:val="24"/>
          <w:szCs w:val="24"/>
        </w:rPr>
      </w:pPr>
      <w:r w:rsidRPr="00AE3469">
        <w:rPr>
          <w:rFonts w:cs="Calibri"/>
          <w:color w:val="auto"/>
          <w:sz w:val="24"/>
          <w:szCs w:val="24"/>
        </w:rPr>
        <w:t>Figura 10 - ETLP 1.10</w:t>
      </w:r>
    </w:p>
    <w:p w:rsidR="00BB3FB4" w:rsidRPr="00AE3469" w:rsidRDefault="00BB3FB4" w:rsidP="00174D15">
      <w:pPr>
        <w:spacing w:line="360" w:lineRule="auto"/>
        <w:rPr>
          <w:rFonts w:ascii="Calibri" w:hAnsi="Calibri" w:cs="Calibri"/>
        </w:rPr>
      </w:pPr>
    </w:p>
    <w:p w:rsidR="00BB3FB4" w:rsidRPr="00AE3469" w:rsidRDefault="00BB3FB4" w:rsidP="00174D15">
      <w:pPr>
        <w:pStyle w:val="PargrafodaLista"/>
        <w:numPr>
          <w:ilvl w:val="1"/>
          <w:numId w:val="15"/>
        </w:numPr>
        <w:spacing w:line="360" w:lineRule="auto"/>
        <w:rPr>
          <w:rFonts w:ascii="Calibri" w:hAnsi="Calibri" w:cs="Calibri"/>
          <w:b/>
        </w:rPr>
      </w:pPr>
      <w:r w:rsidRPr="00AE3469">
        <w:rPr>
          <w:rFonts w:ascii="Calibri" w:hAnsi="Calibri" w:cs="Calibri"/>
          <w:b/>
        </w:rPr>
        <w:t>Luminária Pública LEDs 216W</w:t>
      </w:r>
    </w:p>
    <w:p w:rsidR="00BB3FB4" w:rsidRPr="00AE3469" w:rsidRDefault="00BB3FB4" w:rsidP="00174D15">
      <w:pPr>
        <w:spacing w:line="360" w:lineRule="auto"/>
        <w:jc w:val="both"/>
        <w:rPr>
          <w:rFonts w:ascii="Calibri" w:hAnsi="Calibri" w:cs="Calibri"/>
        </w:rPr>
      </w:pPr>
      <w:r w:rsidRPr="00AE3469">
        <w:rPr>
          <w:rFonts w:ascii="Calibri" w:hAnsi="Calibri" w:cs="Calibri"/>
        </w:rPr>
        <w:t>Luminária pública LEDs, decorativa, corpo e tampa em alumínio injetado, pintura eletrostática em poliéster.</w:t>
      </w:r>
    </w:p>
    <w:p w:rsidR="00BB3FB4" w:rsidRPr="00AE3469" w:rsidRDefault="00BB3FB4" w:rsidP="00174D15">
      <w:pPr>
        <w:spacing w:line="360" w:lineRule="auto"/>
        <w:jc w:val="both"/>
        <w:rPr>
          <w:rFonts w:ascii="Calibri" w:hAnsi="Calibri" w:cs="Calibri"/>
        </w:rPr>
      </w:pPr>
      <w:r w:rsidRPr="00AE3469">
        <w:rPr>
          <w:rFonts w:ascii="Calibri" w:hAnsi="Calibri" w:cs="Calibri"/>
        </w:rPr>
        <w:t>Baseado no motor LED LensoFlex®2 comprovada, oferece soluções de iluminação sustentáveis que reduzem drasticamente o consumo de energia e melhorar os níveis de iluminação. Com 110 Watts e 9.200 lumens. IP 66, IK 08. Para facilitar a instalação, as luminárias são fornecidos pré-wired e permitem ajustes de inclinação no local para ajustar com precisão a fotometria. Referencia, Voltana 5, Schereder. Ou equivalente técnico.</w:t>
      </w:r>
    </w:p>
    <w:p w:rsidR="00BB3FB4" w:rsidRPr="00AE3469" w:rsidRDefault="00BB3FB4" w:rsidP="00174D15">
      <w:pPr>
        <w:spacing w:line="360" w:lineRule="auto"/>
        <w:jc w:val="both"/>
        <w:rPr>
          <w:rFonts w:ascii="Calibri" w:hAnsi="Calibri" w:cs="Calibri"/>
          <w:b/>
        </w:rPr>
      </w:pPr>
      <w:r w:rsidRPr="00AE3469">
        <w:rPr>
          <w:rFonts w:ascii="Calibri" w:hAnsi="Calibri" w:cs="Calibri"/>
          <w:b/>
        </w:rPr>
        <w:lastRenderedPageBreak/>
        <w:t>Com ensaios de testes produzidos pelo fabricante, para confrontar se estão dentro das normativas estabelecidas pela ABNT.</w:t>
      </w:r>
    </w:p>
    <w:p w:rsidR="00BB3FB4" w:rsidRPr="00AE3469" w:rsidRDefault="00BB3FB4" w:rsidP="00174D15">
      <w:pPr>
        <w:spacing w:line="360" w:lineRule="auto"/>
        <w:jc w:val="both"/>
        <w:rPr>
          <w:rFonts w:ascii="Calibri" w:hAnsi="Calibri" w:cs="Calibri"/>
        </w:rPr>
      </w:pPr>
    </w:p>
    <w:p w:rsidR="00BB3FB4" w:rsidRPr="00AE3469" w:rsidRDefault="00BB3FB4" w:rsidP="00174D15">
      <w:pPr>
        <w:spacing w:line="360" w:lineRule="auto"/>
        <w:jc w:val="both"/>
        <w:rPr>
          <w:rFonts w:ascii="Calibri" w:hAnsi="Calibri" w:cs="Calibri"/>
        </w:rPr>
      </w:pPr>
    </w:p>
    <w:p w:rsidR="00BB3FB4" w:rsidRPr="00AE3469" w:rsidRDefault="004D1111" w:rsidP="00174D15">
      <w:pPr>
        <w:keepNext/>
        <w:spacing w:line="360" w:lineRule="auto"/>
        <w:ind w:firstLine="360"/>
        <w:jc w:val="center"/>
        <w:rPr>
          <w:rFonts w:ascii="Calibri" w:hAnsi="Calibri" w:cs="Calibri"/>
        </w:rPr>
      </w:pPr>
      <w:r>
        <w:rPr>
          <w:rFonts w:ascii="Calibri" w:hAnsi="Calibri" w:cs="Calibri"/>
          <w:noProof/>
        </w:rPr>
        <w:drawing>
          <wp:inline distT="0" distB="0" distL="0" distR="0">
            <wp:extent cx="3562350" cy="1266825"/>
            <wp:effectExtent l="0" t="0" r="0" b="9525"/>
            <wp:docPr id="11" name="Imagem 12" descr="Schreder Vol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Schreder Volta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2350" cy="1266825"/>
                    </a:xfrm>
                    <a:prstGeom prst="rect">
                      <a:avLst/>
                    </a:prstGeom>
                    <a:noFill/>
                    <a:ln>
                      <a:noFill/>
                    </a:ln>
                  </pic:spPr>
                </pic:pic>
              </a:graphicData>
            </a:graphic>
          </wp:inline>
        </w:drawing>
      </w:r>
    </w:p>
    <w:p w:rsidR="00BB3FB4" w:rsidRPr="00AE3469" w:rsidRDefault="00BB3FB4" w:rsidP="00174D15">
      <w:pPr>
        <w:spacing w:line="360" w:lineRule="auto"/>
        <w:jc w:val="center"/>
        <w:rPr>
          <w:rFonts w:ascii="Calibri" w:hAnsi="Calibri" w:cs="Calibri"/>
          <w:b/>
        </w:rPr>
      </w:pPr>
      <w:r w:rsidRPr="00AE3469">
        <w:rPr>
          <w:rFonts w:ascii="Calibri" w:hAnsi="Calibri" w:cs="Calibri"/>
          <w:b/>
        </w:rPr>
        <w:t>Figura 11 - ETLP 1.11</w:t>
      </w:r>
    </w:p>
    <w:p w:rsidR="00BB3FB4" w:rsidRPr="00AE3469" w:rsidRDefault="00BB3FB4" w:rsidP="00174D15">
      <w:pPr>
        <w:pStyle w:val="PargrafodaLista"/>
        <w:numPr>
          <w:ilvl w:val="0"/>
          <w:numId w:val="14"/>
        </w:numPr>
        <w:spacing w:before="240" w:line="360" w:lineRule="auto"/>
        <w:ind w:left="284" w:hanging="284"/>
        <w:rPr>
          <w:rFonts w:ascii="Calibri" w:hAnsi="Calibri" w:cs="Calibri"/>
          <w:b/>
        </w:rPr>
      </w:pPr>
      <w:r w:rsidRPr="00AE3469">
        <w:rPr>
          <w:rFonts w:ascii="Calibri" w:hAnsi="Calibri" w:cs="Calibri"/>
          <w:b/>
        </w:rPr>
        <w:t>PROJETORES</w:t>
      </w:r>
    </w:p>
    <w:p w:rsidR="00BB3FB4" w:rsidRPr="00AE3469" w:rsidRDefault="00BB3FB4" w:rsidP="00174D15">
      <w:pPr>
        <w:pStyle w:val="PargrafodaLista"/>
        <w:numPr>
          <w:ilvl w:val="1"/>
          <w:numId w:val="17"/>
        </w:numPr>
        <w:spacing w:line="360" w:lineRule="auto"/>
        <w:ind w:left="284" w:hanging="284"/>
        <w:rPr>
          <w:rFonts w:ascii="Calibri" w:hAnsi="Calibri" w:cs="Calibri"/>
          <w:b/>
        </w:rPr>
      </w:pPr>
      <w:r w:rsidRPr="00AE3469">
        <w:rPr>
          <w:rFonts w:ascii="Calibri" w:hAnsi="Calibri" w:cs="Calibri"/>
          <w:b/>
        </w:rPr>
        <w:t>– Projetor decorativo de embutir;</w:t>
      </w:r>
    </w:p>
    <w:p w:rsidR="00BB3FB4" w:rsidRPr="00AE3469" w:rsidRDefault="00BB3FB4" w:rsidP="00174D15">
      <w:pPr>
        <w:spacing w:line="360" w:lineRule="auto"/>
        <w:jc w:val="both"/>
        <w:rPr>
          <w:rFonts w:ascii="Calibri" w:hAnsi="Calibri" w:cs="Calibri"/>
        </w:rPr>
      </w:pPr>
      <w:r w:rsidRPr="00AE3469">
        <w:rPr>
          <w:rFonts w:ascii="Calibri" w:hAnsi="Calibri" w:cs="Calibri"/>
        </w:rPr>
        <w:t>Projetor de piso com corpo interno em aço inoxidável e externo de polímero técnico – vidro de segurança de espessura mínima de 10mm – refletor alumínio polido quimicamente anodizado e selado – distribuição ótica cônica orientável – equipamentos auxiliares incorporados internamente ao projetor – dispositivo de fechamento parafusos de aço inoxidável – acabamento aro de aço inoxidável – grau de proteção mínima de IP-67 conjunto óptico e alojamento para equipamentos auxiliares – para lâmpadas de 150w vapor metálico - VERDE – manutenção acesso a lâmpada e equipamentos auxiliares através da retirada do aro de aço inoxidável. Fabricação Repume, ou equivalente técnico. (Iluminação monumento, árvores, palmeiras e coqueiros) Ou equivalente técnico.</w:t>
      </w:r>
    </w:p>
    <w:p w:rsidR="00BB3FB4" w:rsidRPr="00AE3469" w:rsidRDefault="004D1111" w:rsidP="00174D15">
      <w:pPr>
        <w:autoSpaceDE w:val="0"/>
        <w:autoSpaceDN w:val="0"/>
        <w:adjustRightInd w:val="0"/>
        <w:spacing w:line="360" w:lineRule="auto"/>
        <w:jc w:val="center"/>
        <w:rPr>
          <w:rFonts w:ascii="Calibri" w:hAnsi="Calibri" w:cs="Calibri"/>
        </w:rPr>
      </w:pPr>
      <w:r>
        <w:rPr>
          <w:rFonts w:ascii="Calibri" w:hAnsi="Calibri" w:cs="Calibri"/>
          <w:noProof/>
        </w:rPr>
        <w:drawing>
          <wp:inline distT="0" distB="0" distL="0" distR="0">
            <wp:extent cx="2409825" cy="2286000"/>
            <wp:effectExtent l="0" t="0" r="9525" b="0"/>
            <wp:docPr id="12"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9825" cy="2286000"/>
                    </a:xfrm>
                    <a:prstGeom prst="rect">
                      <a:avLst/>
                    </a:prstGeom>
                    <a:noFill/>
                    <a:ln>
                      <a:noFill/>
                    </a:ln>
                  </pic:spPr>
                </pic:pic>
              </a:graphicData>
            </a:graphic>
          </wp:inline>
        </w:drawing>
      </w:r>
    </w:p>
    <w:p w:rsidR="00BB3FB4" w:rsidRPr="00AE3469" w:rsidRDefault="00BB3FB4" w:rsidP="00174D15">
      <w:pPr>
        <w:spacing w:line="360" w:lineRule="auto"/>
        <w:jc w:val="center"/>
        <w:rPr>
          <w:rFonts w:ascii="Calibri" w:hAnsi="Calibri" w:cs="Calibri"/>
          <w:b/>
        </w:rPr>
      </w:pPr>
      <w:r w:rsidRPr="00AE3469">
        <w:rPr>
          <w:rFonts w:ascii="Calibri" w:hAnsi="Calibri" w:cs="Calibri"/>
          <w:b/>
        </w:rPr>
        <w:t>Figura 12 - ETLP 2.1</w:t>
      </w:r>
    </w:p>
    <w:p w:rsidR="00BB3FB4" w:rsidRPr="00AE3469" w:rsidRDefault="00BB3FB4" w:rsidP="00174D15">
      <w:pPr>
        <w:pStyle w:val="PargrafodaLista"/>
        <w:numPr>
          <w:ilvl w:val="1"/>
          <w:numId w:val="16"/>
        </w:numPr>
        <w:spacing w:line="360" w:lineRule="auto"/>
        <w:ind w:left="284" w:hanging="284"/>
        <w:rPr>
          <w:rFonts w:ascii="Calibri" w:hAnsi="Calibri" w:cs="Calibri"/>
          <w:b/>
        </w:rPr>
      </w:pPr>
      <w:r w:rsidRPr="00AE3469">
        <w:rPr>
          <w:rFonts w:ascii="Calibri" w:hAnsi="Calibri" w:cs="Calibri"/>
          <w:b/>
        </w:rPr>
        <w:lastRenderedPageBreak/>
        <w:t>- Projetor retangular para lâmpada até 150W.</w:t>
      </w:r>
    </w:p>
    <w:p w:rsidR="00BB3FB4" w:rsidRPr="00AE3469" w:rsidRDefault="00BB3FB4" w:rsidP="00174D15">
      <w:pPr>
        <w:spacing w:line="360" w:lineRule="auto"/>
        <w:jc w:val="both"/>
        <w:rPr>
          <w:rFonts w:ascii="Calibri" w:hAnsi="Calibri" w:cs="Calibri"/>
        </w:rPr>
      </w:pPr>
      <w:r w:rsidRPr="00AE3469">
        <w:rPr>
          <w:rFonts w:ascii="Calibri" w:hAnsi="Calibri" w:cs="Calibri"/>
        </w:rPr>
        <w:t>Projetor retangular para lâmpada vapor sódio ou metálico até 150W, corpo em liga de alumínio injetado, com alojamento para equipamentos auxiliares, pintado na cor a ser definida pelo prefeitura, porta-lâmpada: Rx7s, Rx7s-24 ou E-27; Refletor em alumínio puríssimo, facho simétrico ou assimétrico, aberto ou fechado;  Vidro plano temperado para proteção do conjunto óptico, placa de equipamentos auxiliares removível; Parafusos externos em aço inoxidável ou latão, parafusos internos em aço bicromatizado; Suporte de fixação em aço galvanizado à fogo, pintado eletrostaticamente com tinta poliéster na cor preta e dotado de indicador graduado para orientação vertical; Chassi porta equipamentos auxiliares em chapa de aço galvanizado.(ou equivalente técnico).</w:t>
      </w:r>
    </w:p>
    <w:p w:rsidR="00BB3FB4" w:rsidRPr="00AE3469" w:rsidRDefault="00BB3FB4" w:rsidP="00174D15">
      <w:pPr>
        <w:spacing w:line="360" w:lineRule="auto"/>
        <w:jc w:val="both"/>
        <w:rPr>
          <w:rFonts w:ascii="Calibri" w:hAnsi="Calibri" w:cs="Calibri"/>
        </w:rPr>
      </w:pPr>
    </w:p>
    <w:p w:rsidR="00BB3FB4" w:rsidRPr="00AE3469" w:rsidRDefault="004D1111" w:rsidP="00174D15">
      <w:pPr>
        <w:keepNext/>
        <w:spacing w:line="360" w:lineRule="auto"/>
        <w:ind w:left="360"/>
        <w:jc w:val="center"/>
        <w:rPr>
          <w:rFonts w:ascii="Calibri" w:hAnsi="Calibri" w:cs="Calibri"/>
        </w:rPr>
      </w:pPr>
      <w:bookmarkStart w:id="3" w:name="_Toc378693765"/>
      <w:r>
        <w:rPr>
          <w:rFonts w:ascii="Calibri" w:hAnsi="Calibri" w:cs="Calibri"/>
          <w:noProof/>
        </w:rPr>
        <w:drawing>
          <wp:inline distT="0" distB="0" distL="0" distR="0">
            <wp:extent cx="1685925" cy="2190750"/>
            <wp:effectExtent l="0" t="0" r="9525" b="0"/>
            <wp:docPr id="13"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5925" cy="2190750"/>
                    </a:xfrm>
                    <a:prstGeom prst="rect">
                      <a:avLst/>
                    </a:prstGeom>
                    <a:noFill/>
                    <a:ln>
                      <a:noFill/>
                    </a:ln>
                  </pic:spPr>
                </pic:pic>
              </a:graphicData>
            </a:graphic>
          </wp:inline>
        </w:drawing>
      </w:r>
      <w:bookmarkEnd w:id="3"/>
    </w:p>
    <w:p w:rsidR="00BB3FB4" w:rsidRPr="00AE3469" w:rsidRDefault="00BB3FB4" w:rsidP="00174D15">
      <w:pPr>
        <w:pStyle w:val="Legenda"/>
        <w:spacing w:line="360" w:lineRule="auto"/>
        <w:jc w:val="center"/>
        <w:rPr>
          <w:rFonts w:cs="Calibri"/>
          <w:noProof/>
          <w:color w:val="auto"/>
          <w:sz w:val="24"/>
          <w:szCs w:val="24"/>
          <w:lang w:eastAsia="pt-BR"/>
        </w:rPr>
      </w:pPr>
      <w:r w:rsidRPr="00AE3469">
        <w:rPr>
          <w:rFonts w:cs="Calibri"/>
          <w:color w:val="auto"/>
          <w:sz w:val="24"/>
          <w:szCs w:val="24"/>
        </w:rPr>
        <w:t>Figura 11 - ETLP 2.2</w:t>
      </w:r>
    </w:p>
    <w:p w:rsidR="00BB3FB4" w:rsidRPr="00AE3469" w:rsidRDefault="00BB3FB4" w:rsidP="00174D15">
      <w:pPr>
        <w:spacing w:line="360" w:lineRule="auto"/>
        <w:ind w:left="360"/>
        <w:rPr>
          <w:rFonts w:ascii="Calibri" w:hAnsi="Calibri" w:cs="Calibri"/>
        </w:rPr>
      </w:pPr>
    </w:p>
    <w:p w:rsidR="00BB3FB4" w:rsidRPr="00AE3469" w:rsidRDefault="00BB3FB4" w:rsidP="00174D15">
      <w:pPr>
        <w:pStyle w:val="PargrafodaLista"/>
        <w:numPr>
          <w:ilvl w:val="1"/>
          <w:numId w:val="16"/>
        </w:numPr>
        <w:spacing w:line="360" w:lineRule="auto"/>
        <w:ind w:left="284" w:hanging="284"/>
        <w:rPr>
          <w:rFonts w:ascii="Calibri" w:hAnsi="Calibri" w:cs="Calibri"/>
          <w:b/>
        </w:rPr>
      </w:pPr>
      <w:r w:rsidRPr="00AE3469">
        <w:rPr>
          <w:rFonts w:ascii="Calibri" w:hAnsi="Calibri" w:cs="Calibri"/>
          <w:b/>
        </w:rPr>
        <w:t>- Projetor retangular para lâmpada de descarga até 400W.</w:t>
      </w:r>
    </w:p>
    <w:p w:rsidR="00BB3FB4" w:rsidRPr="00AE3469" w:rsidRDefault="00BB3FB4" w:rsidP="00174D15">
      <w:pPr>
        <w:spacing w:line="360" w:lineRule="auto"/>
        <w:jc w:val="both"/>
        <w:rPr>
          <w:rFonts w:ascii="Calibri" w:hAnsi="Calibri" w:cs="Calibri"/>
        </w:rPr>
      </w:pPr>
      <w:r w:rsidRPr="00AE3469">
        <w:rPr>
          <w:rFonts w:ascii="Calibri" w:hAnsi="Calibri" w:cs="Calibri"/>
        </w:rPr>
        <w:t>Projetor retangular simétrico para lâmpada de descarga 400W; Laterais do corpo em alumínio fundido com pintura epóxi; Corpo refletor em chapa de alumínio alto brilho; Porta-lâmpada E-40; Vidro temperado; Acesso a lâmpada pela lateral; Alças para fixação em chapa de aço com pintura epóxi.(ou equivalente técnico).</w:t>
      </w:r>
    </w:p>
    <w:p w:rsidR="00BB3FB4" w:rsidRPr="00AE3469" w:rsidRDefault="00BB3FB4" w:rsidP="00174D15">
      <w:pPr>
        <w:spacing w:line="360" w:lineRule="auto"/>
        <w:jc w:val="both"/>
        <w:rPr>
          <w:rFonts w:ascii="Calibri" w:hAnsi="Calibri" w:cs="Calibri"/>
        </w:rPr>
      </w:pPr>
    </w:p>
    <w:p w:rsidR="00BB3FB4" w:rsidRPr="00AE3469" w:rsidRDefault="004D1111" w:rsidP="00174D15">
      <w:pPr>
        <w:keepNext/>
        <w:spacing w:line="360" w:lineRule="auto"/>
        <w:ind w:left="360"/>
        <w:jc w:val="center"/>
        <w:rPr>
          <w:rFonts w:ascii="Calibri" w:hAnsi="Calibri" w:cs="Calibri"/>
        </w:rPr>
      </w:pPr>
      <w:r>
        <w:rPr>
          <w:rFonts w:ascii="Calibri" w:hAnsi="Calibri" w:cs="Calibri"/>
          <w:noProof/>
        </w:rPr>
        <w:lastRenderedPageBreak/>
        <w:drawing>
          <wp:inline distT="0" distB="0" distL="0" distR="0">
            <wp:extent cx="2600325" cy="1762125"/>
            <wp:effectExtent l="0" t="0" r="9525" b="9525"/>
            <wp:docPr id="14" name="Imagem 8" descr="http://www.olivosa.com.br/usercontent/products/p171jtpo28g8f1f611qqtsra19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http://www.olivosa.com.br/usercontent/products/p171jtpo28g8f1f611qqtsra1966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0325" cy="1762125"/>
                    </a:xfrm>
                    <a:prstGeom prst="rect">
                      <a:avLst/>
                    </a:prstGeom>
                    <a:noFill/>
                    <a:ln>
                      <a:noFill/>
                    </a:ln>
                  </pic:spPr>
                </pic:pic>
              </a:graphicData>
            </a:graphic>
          </wp:inline>
        </w:drawing>
      </w:r>
    </w:p>
    <w:p w:rsidR="00BB3FB4" w:rsidRPr="00AE3469" w:rsidRDefault="00BB3FB4" w:rsidP="00174D15">
      <w:pPr>
        <w:pStyle w:val="Legenda"/>
        <w:spacing w:line="360" w:lineRule="auto"/>
        <w:jc w:val="center"/>
        <w:rPr>
          <w:rFonts w:cs="Calibri"/>
          <w:color w:val="auto"/>
          <w:sz w:val="24"/>
          <w:szCs w:val="24"/>
        </w:rPr>
      </w:pPr>
      <w:r w:rsidRPr="00AE3469">
        <w:rPr>
          <w:rFonts w:cs="Calibri"/>
          <w:color w:val="auto"/>
          <w:sz w:val="24"/>
          <w:szCs w:val="24"/>
        </w:rPr>
        <w:t>Figura 12 - ETLP 2.3</w:t>
      </w:r>
    </w:p>
    <w:p w:rsidR="00BB3FB4" w:rsidRPr="00AE3469" w:rsidRDefault="00BB3FB4" w:rsidP="00174D15">
      <w:pPr>
        <w:spacing w:line="360" w:lineRule="auto"/>
        <w:rPr>
          <w:rFonts w:ascii="Calibri" w:hAnsi="Calibri" w:cs="Calibri"/>
        </w:rPr>
      </w:pPr>
    </w:p>
    <w:p w:rsidR="00BB3FB4" w:rsidRPr="00AE3469" w:rsidRDefault="00BB3FB4" w:rsidP="00174D15">
      <w:pPr>
        <w:pStyle w:val="PargrafodaLista"/>
        <w:numPr>
          <w:ilvl w:val="1"/>
          <w:numId w:val="16"/>
        </w:numPr>
        <w:spacing w:line="360" w:lineRule="auto"/>
        <w:ind w:left="284" w:hanging="284"/>
        <w:rPr>
          <w:rFonts w:ascii="Calibri" w:hAnsi="Calibri" w:cs="Calibri"/>
          <w:b/>
        </w:rPr>
      </w:pPr>
      <w:r w:rsidRPr="00AE3469">
        <w:rPr>
          <w:rFonts w:ascii="Calibri" w:hAnsi="Calibri" w:cs="Calibri"/>
          <w:b/>
        </w:rPr>
        <w:t xml:space="preserve"> – Projetorretangular para lâmpada até 400W:</w:t>
      </w:r>
    </w:p>
    <w:p w:rsidR="00BB3FB4" w:rsidRPr="00AE3469" w:rsidRDefault="00BB3FB4" w:rsidP="00174D15">
      <w:pPr>
        <w:spacing w:line="360" w:lineRule="auto"/>
        <w:jc w:val="both"/>
        <w:rPr>
          <w:rFonts w:ascii="Calibri" w:hAnsi="Calibri" w:cs="Calibri"/>
        </w:rPr>
      </w:pPr>
      <w:r w:rsidRPr="00AE3469">
        <w:rPr>
          <w:rFonts w:ascii="Calibri" w:hAnsi="Calibri" w:cs="Calibri"/>
        </w:rPr>
        <w:t>Projetor retangular simétrico/assimétrico; Moldura porta-vidro e corpo injetados sob pressão e pintados eletrostaticamente com tinta poliéster na cor preta. Refletor em alumínio de elevada pureza, polido e anodizado. Vidro frontal transparente temperado. Suporte de fixação em aço galvanizado à fogo, pintado eletrostaticamente com tinta poliéster na cor preta e dotado de indicador graduado para orientação vertical. Chassi porta-equipamentos auxiliares em chapa de aço galvanizado. Vedações em borracha de silicone, resistente a intempéries e oscilações de temperatura. Tampa do compartimento de equipamentos auxiliares em termoplástico reforçado. Parafusos externos em aço inoxidável e internos em açobicromatizado. Grau de proteção do conjunto ótico IP 66 (mínimo).(ou equivalente técnico).</w:t>
      </w:r>
    </w:p>
    <w:p w:rsidR="00BB3FB4" w:rsidRPr="00AE3469" w:rsidRDefault="00BB3FB4" w:rsidP="00174D15">
      <w:pPr>
        <w:spacing w:line="360" w:lineRule="auto"/>
        <w:jc w:val="both"/>
        <w:rPr>
          <w:rFonts w:ascii="Calibri" w:hAnsi="Calibri" w:cs="Calibri"/>
        </w:rPr>
      </w:pPr>
    </w:p>
    <w:p w:rsidR="00BB3FB4" w:rsidRPr="00AE3469" w:rsidRDefault="004D1111" w:rsidP="00174D15">
      <w:pPr>
        <w:keepNext/>
        <w:spacing w:line="360" w:lineRule="auto"/>
        <w:ind w:left="360"/>
        <w:jc w:val="center"/>
        <w:rPr>
          <w:rFonts w:ascii="Calibri" w:hAnsi="Calibri" w:cs="Calibri"/>
        </w:rPr>
      </w:pPr>
      <w:r>
        <w:rPr>
          <w:rFonts w:ascii="Calibri" w:hAnsi="Calibri" w:cs="Calibri"/>
          <w:noProof/>
        </w:rPr>
        <w:drawing>
          <wp:inline distT="0" distB="0" distL="0" distR="0">
            <wp:extent cx="2066925" cy="1524000"/>
            <wp:effectExtent l="0" t="0" r="9525" b="0"/>
            <wp:docPr id="15" name="Imagem 10" descr="http://www.faelluce.com.br/iluminacao-grandes-areas/jet5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http://www.faelluce.com.br/iluminacao-grandes-areas/jet5fot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6925" cy="1524000"/>
                    </a:xfrm>
                    <a:prstGeom prst="rect">
                      <a:avLst/>
                    </a:prstGeom>
                    <a:noFill/>
                    <a:ln>
                      <a:noFill/>
                    </a:ln>
                  </pic:spPr>
                </pic:pic>
              </a:graphicData>
            </a:graphic>
          </wp:inline>
        </w:drawing>
      </w:r>
    </w:p>
    <w:p w:rsidR="00BB3FB4" w:rsidRPr="00AE3469" w:rsidRDefault="00BB3FB4" w:rsidP="00174D15">
      <w:pPr>
        <w:pStyle w:val="Legenda"/>
        <w:spacing w:line="360" w:lineRule="auto"/>
        <w:jc w:val="center"/>
        <w:rPr>
          <w:rFonts w:cs="Calibri"/>
          <w:color w:val="auto"/>
          <w:sz w:val="24"/>
          <w:szCs w:val="24"/>
        </w:rPr>
      </w:pPr>
      <w:r w:rsidRPr="00AE3469">
        <w:rPr>
          <w:rFonts w:cs="Calibri"/>
          <w:color w:val="auto"/>
          <w:sz w:val="24"/>
          <w:szCs w:val="24"/>
        </w:rPr>
        <w:t>Figura 13 - ETLP 2.4</w:t>
      </w:r>
    </w:p>
    <w:p w:rsidR="00BB3FB4" w:rsidRPr="00AE3469" w:rsidRDefault="00BB3FB4" w:rsidP="00174D15">
      <w:pPr>
        <w:pStyle w:val="PargrafodaLista"/>
        <w:numPr>
          <w:ilvl w:val="1"/>
          <w:numId w:val="16"/>
        </w:numPr>
        <w:spacing w:line="360" w:lineRule="auto"/>
        <w:ind w:left="284" w:hanging="284"/>
        <w:rPr>
          <w:rFonts w:ascii="Calibri" w:hAnsi="Calibri" w:cs="Calibri"/>
          <w:b/>
        </w:rPr>
      </w:pPr>
      <w:r w:rsidRPr="00AE3469">
        <w:rPr>
          <w:rFonts w:ascii="Calibri" w:hAnsi="Calibri" w:cs="Calibri"/>
          <w:b/>
        </w:rPr>
        <w:t>– Projetor Compacto Circular para Lâmpada Vapor Metálico até 150W;</w:t>
      </w:r>
    </w:p>
    <w:p w:rsidR="00BB3FB4" w:rsidRPr="00AE3469" w:rsidRDefault="00BB3FB4" w:rsidP="00174D15">
      <w:pPr>
        <w:spacing w:line="360" w:lineRule="auto"/>
        <w:jc w:val="both"/>
        <w:rPr>
          <w:rFonts w:ascii="Calibri" w:hAnsi="Calibri" w:cs="Calibri"/>
        </w:rPr>
      </w:pPr>
      <w:r w:rsidRPr="00AE3469">
        <w:rPr>
          <w:rFonts w:ascii="Calibri" w:hAnsi="Calibri" w:cs="Calibri"/>
        </w:rPr>
        <w:t xml:space="preserve">Projetor compacto, circular, formato tipo cônico, de alta eficiência, para lâmpada vapor metálico até 150W; Corpo em liga de alumínio injetado e pintado </w:t>
      </w:r>
      <w:r w:rsidRPr="00AE3469">
        <w:rPr>
          <w:rFonts w:ascii="Calibri" w:hAnsi="Calibri" w:cs="Calibri"/>
        </w:rPr>
        <w:lastRenderedPageBreak/>
        <w:t>eletrostaticamente em poliéster em pó na mesma cor (mais próxima possível) do local em que for instalado, com proteção contra raios UV, porta-lâmpada G-12; Refletor com facho tipo intensivo, semi-intensivo ou extensivo, em alumínio injetado a alta pressão com pintura; Vidro refrator liso, serigrafado em preto e selado ao corpo através de junta de silicone com ausência de rebordo que impeça o acumulo de água e outras impurezas no vidro; Grau de Proteção bloco ótico e compartimento de acessórios IP66; Grau de proteção do vidro contra choques/impacto IK 08; Acessórios elétricos deverão estar incorporados e montados em chassi removível e com acesso direto, sem necessidade de retirada do projetor do local de fixação. Suporte em liga de alumínio injetado, pintado na cor do corpo.(ou equivalente técnico).</w:t>
      </w:r>
    </w:p>
    <w:p w:rsidR="00BB3FB4" w:rsidRPr="00AE3469" w:rsidRDefault="00BB3FB4" w:rsidP="00174D15">
      <w:pPr>
        <w:spacing w:line="360" w:lineRule="auto"/>
        <w:jc w:val="both"/>
        <w:rPr>
          <w:rFonts w:ascii="Calibri" w:hAnsi="Calibri" w:cs="Calibri"/>
        </w:rPr>
      </w:pPr>
    </w:p>
    <w:p w:rsidR="00BB3FB4" w:rsidRPr="00AE3469" w:rsidRDefault="004D1111" w:rsidP="00174D15">
      <w:pPr>
        <w:pStyle w:val="PargrafodaLista"/>
        <w:keepNext/>
        <w:spacing w:line="360" w:lineRule="auto"/>
        <w:jc w:val="center"/>
        <w:rPr>
          <w:rFonts w:ascii="Calibri" w:hAnsi="Calibri" w:cs="Calibri"/>
        </w:rPr>
      </w:pPr>
      <w:r>
        <w:rPr>
          <w:rFonts w:ascii="Calibri" w:hAnsi="Calibri" w:cs="Calibri"/>
          <w:noProof/>
          <w:lang w:val="pt-BR" w:eastAsia="pt-BR"/>
        </w:rPr>
        <w:drawing>
          <wp:inline distT="0" distB="0" distL="0" distR="0">
            <wp:extent cx="2619375" cy="1466850"/>
            <wp:effectExtent l="0" t="0" r="9525" b="0"/>
            <wp:docPr id="1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9375" cy="1466850"/>
                    </a:xfrm>
                    <a:prstGeom prst="rect">
                      <a:avLst/>
                    </a:prstGeom>
                    <a:noFill/>
                    <a:ln>
                      <a:noFill/>
                    </a:ln>
                  </pic:spPr>
                </pic:pic>
              </a:graphicData>
            </a:graphic>
          </wp:inline>
        </w:drawing>
      </w:r>
    </w:p>
    <w:p w:rsidR="00BB3FB4" w:rsidRPr="00AE3469" w:rsidRDefault="00BB3FB4" w:rsidP="00174D15">
      <w:pPr>
        <w:pStyle w:val="Legenda"/>
        <w:spacing w:line="360" w:lineRule="auto"/>
        <w:jc w:val="center"/>
        <w:rPr>
          <w:rFonts w:cs="Calibri"/>
          <w:color w:val="auto"/>
          <w:sz w:val="24"/>
          <w:szCs w:val="24"/>
        </w:rPr>
      </w:pPr>
      <w:r w:rsidRPr="00AE3469">
        <w:rPr>
          <w:rFonts w:cs="Calibri"/>
          <w:color w:val="auto"/>
          <w:sz w:val="24"/>
          <w:szCs w:val="24"/>
        </w:rPr>
        <w:t>Figura 14 - ETLP 2.5</w:t>
      </w:r>
    </w:p>
    <w:p w:rsidR="00BB3FB4" w:rsidRPr="00AE3469" w:rsidRDefault="00BB3FB4" w:rsidP="00174D15">
      <w:pPr>
        <w:spacing w:line="360" w:lineRule="auto"/>
        <w:rPr>
          <w:rFonts w:ascii="Calibri" w:hAnsi="Calibri" w:cs="Calibri"/>
        </w:rPr>
      </w:pPr>
    </w:p>
    <w:p w:rsidR="00BB3FB4" w:rsidRPr="00AE3469" w:rsidRDefault="00BB3FB4" w:rsidP="00174D15">
      <w:pPr>
        <w:pStyle w:val="PargrafodaLista"/>
        <w:numPr>
          <w:ilvl w:val="0"/>
          <w:numId w:val="14"/>
        </w:numPr>
        <w:spacing w:before="240" w:line="360" w:lineRule="auto"/>
        <w:ind w:left="284" w:hanging="284"/>
        <w:rPr>
          <w:rFonts w:ascii="Calibri" w:hAnsi="Calibri" w:cs="Calibri"/>
          <w:b/>
        </w:rPr>
      </w:pPr>
      <w:r w:rsidRPr="00AE3469">
        <w:rPr>
          <w:rFonts w:ascii="Calibri" w:hAnsi="Calibri" w:cs="Calibri"/>
          <w:b/>
        </w:rPr>
        <w:t>POSTES ORNAMENTAIS</w:t>
      </w:r>
    </w:p>
    <w:p w:rsidR="00BB3FB4" w:rsidRPr="00AE3469" w:rsidRDefault="00BB3FB4" w:rsidP="00174D15">
      <w:pPr>
        <w:pStyle w:val="PargrafodaLista"/>
        <w:numPr>
          <w:ilvl w:val="1"/>
          <w:numId w:val="14"/>
        </w:numPr>
        <w:spacing w:line="360" w:lineRule="auto"/>
        <w:ind w:left="426" w:hanging="426"/>
        <w:rPr>
          <w:rFonts w:ascii="Calibri" w:hAnsi="Calibri" w:cs="Calibri"/>
          <w:b/>
        </w:rPr>
      </w:pPr>
      <w:r w:rsidRPr="00AE3469">
        <w:rPr>
          <w:rFonts w:ascii="Calibri" w:hAnsi="Calibri" w:cs="Calibri"/>
          <w:b/>
        </w:rPr>
        <w:t>– Poste Ornamental – MODELO ESTANDARTE</w:t>
      </w:r>
    </w:p>
    <w:p w:rsidR="00BB3FB4" w:rsidRPr="00AE3469" w:rsidRDefault="00BB3FB4" w:rsidP="00174D15">
      <w:pPr>
        <w:spacing w:line="360" w:lineRule="auto"/>
        <w:jc w:val="both"/>
        <w:rPr>
          <w:rFonts w:ascii="Calibri" w:hAnsi="Calibri" w:cs="Calibri"/>
        </w:rPr>
      </w:pPr>
      <w:r w:rsidRPr="00AE3469">
        <w:rPr>
          <w:rFonts w:ascii="Calibri" w:hAnsi="Calibri" w:cs="Calibri"/>
        </w:rPr>
        <w:t xml:space="preserve">Poste de aço ornamental cônico altura útil 12,0m até a luminária, com fixação por base flangeada e chumbadores (a pedido engastado). Composto por um poste e um conjunto de braço decorativo. A coluna é cônica contínua circular, fabricada em peça única a partir de chapa de aço carbono, com uma única solda longitudinal e conicidade constante, sem soldas transversais, com o diâmetro na base de 202mm e no topo de 76mm. Fornecido com uma janela para inspeção a 600mm do nível do solo com tampa e dois parafusos de aço inox e conjunto de chumbadores com porca, arruela lisa e de pressão. Dotado de 02 braços decorativos de 2,0 m de projeção, fabricados em tubo de aço carbono de 48mm. Galvanizado a fogo interna e externamente conforme </w:t>
      </w:r>
      <w:r w:rsidRPr="00AE3469">
        <w:rPr>
          <w:rFonts w:ascii="Calibri" w:hAnsi="Calibri" w:cs="Calibri"/>
        </w:rPr>
        <w:lastRenderedPageBreak/>
        <w:t>normas NBR 6323, 7399 e 7400 da ABNT. Pintado conforme solicitação do Município. Referência: CONIPOSTE - MODELO ESTANDARTE ou equivalente técnico.</w:t>
      </w:r>
    </w:p>
    <w:p w:rsidR="00BB3FB4" w:rsidRPr="00AE3469" w:rsidRDefault="00BB3FB4" w:rsidP="00174D15">
      <w:pPr>
        <w:pStyle w:val="PargrafodaLista"/>
        <w:spacing w:line="360" w:lineRule="auto"/>
        <w:rPr>
          <w:rFonts w:ascii="Calibri" w:hAnsi="Calibri" w:cs="Calibri"/>
        </w:rPr>
      </w:pPr>
    </w:p>
    <w:p w:rsidR="00BB3FB4" w:rsidRPr="00AE3469" w:rsidRDefault="004D1111" w:rsidP="00174D15">
      <w:pPr>
        <w:pStyle w:val="PargrafodaLista"/>
        <w:spacing w:line="360" w:lineRule="auto"/>
        <w:jc w:val="center"/>
        <w:rPr>
          <w:rFonts w:ascii="Calibri" w:hAnsi="Calibri" w:cs="Calibri"/>
        </w:rPr>
      </w:pPr>
      <w:r>
        <w:rPr>
          <w:rFonts w:ascii="Calibri" w:hAnsi="Calibri" w:cs="Calibri"/>
          <w:noProof/>
          <w:lang w:val="pt-BR" w:eastAsia="pt-BR"/>
        </w:rPr>
        <w:drawing>
          <wp:inline distT="0" distB="0" distL="0" distR="0">
            <wp:extent cx="2428875" cy="2571750"/>
            <wp:effectExtent l="0" t="0" r="9525" b="0"/>
            <wp:docPr id="17" name="Imagem 16" descr="http://www.conipost.com.br/img/galeria/276G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http://www.conipost.com.br/img/galeria/276Gd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8875" cy="2571750"/>
                    </a:xfrm>
                    <a:prstGeom prst="rect">
                      <a:avLst/>
                    </a:prstGeom>
                    <a:noFill/>
                    <a:ln>
                      <a:noFill/>
                    </a:ln>
                  </pic:spPr>
                </pic:pic>
              </a:graphicData>
            </a:graphic>
          </wp:inline>
        </w:drawing>
      </w:r>
    </w:p>
    <w:p w:rsidR="00BB3FB4" w:rsidRPr="00AE3469" w:rsidRDefault="00BB3FB4" w:rsidP="00174D15">
      <w:pPr>
        <w:pStyle w:val="Legenda"/>
        <w:spacing w:line="360" w:lineRule="auto"/>
        <w:jc w:val="center"/>
        <w:rPr>
          <w:rFonts w:cs="Calibri"/>
          <w:color w:val="auto"/>
          <w:sz w:val="24"/>
          <w:szCs w:val="24"/>
        </w:rPr>
      </w:pPr>
      <w:r w:rsidRPr="00AE3469">
        <w:rPr>
          <w:rFonts w:cs="Calibri"/>
          <w:color w:val="auto"/>
          <w:sz w:val="24"/>
          <w:szCs w:val="24"/>
        </w:rPr>
        <w:t>Figura 20- ETLP 3.1</w:t>
      </w:r>
    </w:p>
    <w:p w:rsidR="00BB3FB4" w:rsidRPr="00AE3469" w:rsidRDefault="00BB3FB4" w:rsidP="00174D15">
      <w:pPr>
        <w:pStyle w:val="PargrafodaLista"/>
        <w:spacing w:line="360" w:lineRule="auto"/>
        <w:rPr>
          <w:rFonts w:ascii="Calibri" w:hAnsi="Calibri" w:cs="Calibri"/>
        </w:rPr>
      </w:pPr>
    </w:p>
    <w:p w:rsidR="00BB3FB4" w:rsidRPr="00AE3469" w:rsidRDefault="00BB3FB4" w:rsidP="00174D15">
      <w:pPr>
        <w:pStyle w:val="PargrafodaLista"/>
        <w:numPr>
          <w:ilvl w:val="1"/>
          <w:numId w:val="14"/>
        </w:numPr>
        <w:spacing w:line="360" w:lineRule="auto"/>
        <w:ind w:left="426" w:hanging="426"/>
        <w:rPr>
          <w:rFonts w:ascii="Calibri" w:hAnsi="Calibri" w:cs="Calibri"/>
          <w:b/>
        </w:rPr>
      </w:pPr>
      <w:r w:rsidRPr="00AE3469">
        <w:rPr>
          <w:rFonts w:ascii="Calibri" w:hAnsi="Calibri" w:cs="Calibri"/>
          <w:b/>
        </w:rPr>
        <w:t>– Poste Ornamental – MODELO ASA</w:t>
      </w:r>
    </w:p>
    <w:p w:rsidR="00BB3FB4" w:rsidRPr="00AE3469" w:rsidRDefault="00BB3FB4" w:rsidP="00174D15">
      <w:pPr>
        <w:spacing w:line="360" w:lineRule="auto"/>
        <w:jc w:val="both"/>
        <w:rPr>
          <w:rFonts w:ascii="Calibri" w:hAnsi="Calibri" w:cs="Calibri"/>
        </w:rPr>
      </w:pPr>
      <w:r w:rsidRPr="00AE3469">
        <w:rPr>
          <w:rFonts w:ascii="Calibri" w:hAnsi="Calibri" w:cs="Calibri"/>
        </w:rPr>
        <w:t>Poste de aço ornamental cônico altura útil 12,0m até a luminária, com fixação por base flangeada e chumbadores (a pedido engastado). Composto por um poste e um conjunto de braço decorativo. A coluna é cônica contínua circular, fabricada em peça única a partir de chapa de aço carbono, com uma única solda longitudinal e conicidade constante, sem soldas transversais, com o diâmetro na base de 202mm e no topo de 76mm. Fornecido com uma janela para inspeção a 600mm do nível do solo com tampa e dois parafusos de aço inox e conjunto de chumbadores com porca, arruela lisa e de pressão. Dotado de 02 braços decorativos de 2,0 m de projeção, fabricados em tubo de aço carbono de 48mm. Galvanizado a fogo interna e externamente conforme normas NBR 6323, 7399 e 7400 da ABNT.  Pintado conforme solicitação do Município. Referência: CONIPOSTE - MODELO ASA ou equivalente técnico.</w:t>
      </w:r>
    </w:p>
    <w:p w:rsidR="00BB3FB4" w:rsidRPr="00AE3469" w:rsidRDefault="004D1111" w:rsidP="00174D15">
      <w:pPr>
        <w:spacing w:line="360" w:lineRule="auto"/>
        <w:jc w:val="center"/>
        <w:rPr>
          <w:rFonts w:ascii="Calibri" w:hAnsi="Calibri" w:cs="Calibri"/>
        </w:rPr>
      </w:pPr>
      <w:r>
        <w:rPr>
          <w:rFonts w:ascii="Calibri" w:hAnsi="Calibri" w:cs="Calibri"/>
          <w:noProof/>
        </w:rPr>
        <w:lastRenderedPageBreak/>
        <w:drawing>
          <wp:inline distT="0" distB="0" distL="0" distR="0">
            <wp:extent cx="2990850" cy="2695575"/>
            <wp:effectExtent l="0" t="0" r="0" b="9525"/>
            <wp:docPr id="18" name="Imagem 4" descr="http://www.conipost.com.br/img/galeria/110G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http://www.conipost.com.br/img/galeria/110Gd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0850" cy="2695575"/>
                    </a:xfrm>
                    <a:prstGeom prst="rect">
                      <a:avLst/>
                    </a:prstGeom>
                    <a:noFill/>
                    <a:ln>
                      <a:noFill/>
                    </a:ln>
                  </pic:spPr>
                </pic:pic>
              </a:graphicData>
            </a:graphic>
          </wp:inline>
        </w:drawing>
      </w:r>
    </w:p>
    <w:p w:rsidR="00BB3FB4" w:rsidRPr="00AE3469" w:rsidRDefault="00BB3FB4" w:rsidP="00174D15">
      <w:pPr>
        <w:spacing w:line="360" w:lineRule="auto"/>
        <w:jc w:val="center"/>
        <w:rPr>
          <w:rFonts w:ascii="Calibri" w:hAnsi="Calibri" w:cs="Calibri"/>
        </w:rPr>
      </w:pPr>
    </w:p>
    <w:p w:rsidR="00BB3FB4" w:rsidRPr="00AE3469" w:rsidRDefault="00BB3FB4" w:rsidP="00174D15">
      <w:pPr>
        <w:pStyle w:val="Legenda"/>
        <w:spacing w:line="360" w:lineRule="auto"/>
        <w:jc w:val="center"/>
        <w:rPr>
          <w:rFonts w:cs="Calibri"/>
          <w:color w:val="auto"/>
          <w:sz w:val="24"/>
          <w:szCs w:val="24"/>
        </w:rPr>
      </w:pPr>
      <w:r w:rsidRPr="00AE3469">
        <w:rPr>
          <w:rFonts w:cs="Calibri"/>
          <w:color w:val="auto"/>
          <w:sz w:val="24"/>
          <w:szCs w:val="24"/>
        </w:rPr>
        <w:t xml:space="preserve">Figura </w:t>
      </w:r>
      <w:r w:rsidRPr="00AE3469">
        <w:rPr>
          <w:rFonts w:cs="Calibri"/>
          <w:color w:val="auto"/>
          <w:sz w:val="24"/>
          <w:szCs w:val="24"/>
        </w:rPr>
        <w:fldChar w:fldCharType="begin"/>
      </w:r>
      <w:r w:rsidRPr="00AE3469">
        <w:rPr>
          <w:rFonts w:cs="Calibri"/>
          <w:color w:val="auto"/>
          <w:sz w:val="24"/>
          <w:szCs w:val="24"/>
        </w:rPr>
        <w:instrText xml:space="preserve"> SEQ Figura \* ARABIC </w:instrText>
      </w:r>
      <w:r w:rsidRPr="00AE3469">
        <w:rPr>
          <w:rFonts w:cs="Calibri"/>
          <w:color w:val="auto"/>
          <w:sz w:val="24"/>
          <w:szCs w:val="24"/>
        </w:rPr>
        <w:fldChar w:fldCharType="separate"/>
      </w:r>
      <w:r w:rsidR="00B0391D" w:rsidRPr="00AE3469">
        <w:rPr>
          <w:rFonts w:cs="Calibri"/>
          <w:noProof/>
          <w:color w:val="auto"/>
          <w:sz w:val="24"/>
          <w:szCs w:val="24"/>
        </w:rPr>
        <w:t>7</w:t>
      </w:r>
      <w:r w:rsidRPr="00AE3469">
        <w:rPr>
          <w:rFonts w:cs="Calibri"/>
          <w:color w:val="auto"/>
          <w:sz w:val="24"/>
          <w:szCs w:val="24"/>
        </w:rPr>
        <w:fldChar w:fldCharType="end"/>
      </w:r>
      <w:r w:rsidRPr="00AE3469">
        <w:rPr>
          <w:rFonts w:cs="Calibri"/>
          <w:color w:val="auto"/>
          <w:sz w:val="24"/>
          <w:szCs w:val="24"/>
        </w:rPr>
        <w:t xml:space="preserve"> - ETLP 3.2</w:t>
      </w:r>
    </w:p>
    <w:p w:rsidR="00BB3FB4" w:rsidRPr="00AE3469" w:rsidRDefault="00BB3FB4" w:rsidP="00174D15">
      <w:pPr>
        <w:pStyle w:val="PargrafodaLista"/>
        <w:numPr>
          <w:ilvl w:val="1"/>
          <w:numId w:val="14"/>
        </w:numPr>
        <w:spacing w:line="360" w:lineRule="auto"/>
        <w:ind w:left="426" w:hanging="426"/>
        <w:rPr>
          <w:rFonts w:ascii="Calibri" w:hAnsi="Calibri" w:cs="Calibri"/>
          <w:b/>
        </w:rPr>
      </w:pPr>
      <w:r w:rsidRPr="00AE3469">
        <w:rPr>
          <w:rFonts w:ascii="Calibri" w:hAnsi="Calibri" w:cs="Calibri"/>
          <w:b/>
        </w:rPr>
        <w:t>Poste Ornamental – RETO</w:t>
      </w:r>
    </w:p>
    <w:p w:rsidR="00BB3FB4" w:rsidRPr="00AE3469" w:rsidRDefault="00BB3FB4" w:rsidP="00174D15">
      <w:pPr>
        <w:spacing w:line="360" w:lineRule="auto"/>
        <w:jc w:val="both"/>
        <w:rPr>
          <w:rFonts w:ascii="Calibri" w:hAnsi="Calibri" w:cs="Calibri"/>
        </w:rPr>
      </w:pPr>
      <w:r w:rsidRPr="00AE3469">
        <w:rPr>
          <w:rFonts w:ascii="Calibri" w:hAnsi="Calibri" w:cs="Calibri"/>
        </w:rPr>
        <w:t>Poste de aço ornamental, RETO simples, altura livre de 8 metros, galvanizado a fogo conforme NBR 6323, projetado para suportar ventos  de até 160 km/h em conformidade com a NBR 6123, fixação por flange, fornecido com janela de inspeção de 80x250mm, com tampa e dois parafusos de aço inox, pintado na cor branca. Devera ainda possuir ponto de aterramento à 1m da base, ou equivalente técnico.</w:t>
      </w:r>
    </w:p>
    <w:p w:rsidR="00BB3FB4" w:rsidRPr="00AE3469" w:rsidRDefault="004D1111" w:rsidP="00D009DF">
      <w:pPr>
        <w:spacing w:line="360" w:lineRule="auto"/>
        <w:jc w:val="center"/>
        <w:rPr>
          <w:rFonts w:ascii="Calibri" w:hAnsi="Calibri" w:cs="Calibri"/>
        </w:rPr>
      </w:pPr>
      <w:r>
        <w:rPr>
          <w:rFonts w:ascii="Calibri" w:hAnsi="Calibri" w:cs="Calibri"/>
          <w:noProof/>
        </w:rPr>
        <w:drawing>
          <wp:inline distT="0" distB="0" distL="0" distR="0">
            <wp:extent cx="4352925" cy="3267075"/>
            <wp:effectExtent l="0" t="0" r="9525" b="9525"/>
            <wp:docPr id="19" name="Imagem 23" descr="http://www.corupa.sc.gov.br/thumbs/934/623349_resize_fixo_576_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http://www.corupa.sc.gov.br/thumbs/934/623349_resize_fixo_576_43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2925" cy="3267075"/>
                    </a:xfrm>
                    <a:prstGeom prst="rect">
                      <a:avLst/>
                    </a:prstGeom>
                    <a:noFill/>
                    <a:ln>
                      <a:noFill/>
                    </a:ln>
                  </pic:spPr>
                </pic:pic>
              </a:graphicData>
            </a:graphic>
          </wp:inline>
        </w:drawing>
      </w:r>
    </w:p>
    <w:p w:rsidR="00BB3FB4" w:rsidRPr="00AE3469" w:rsidRDefault="00BB3FB4" w:rsidP="00174D15">
      <w:pPr>
        <w:pStyle w:val="Legenda"/>
        <w:spacing w:line="360" w:lineRule="auto"/>
        <w:jc w:val="center"/>
        <w:rPr>
          <w:rFonts w:cs="Calibri"/>
          <w:sz w:val="24"/>
          <w:szCs w:val="24"/>
        </w:rPr>
      </w:pPr>
      <w:r w:rsidRPr="00AE3469">
        <w:rPr>
          <w:rFonts w:cs="Calibri"/>
          <w:color w:val="auto"/>
          <w:sz w:val="24"/>
          <w:szCs w:val="24"/>
        </w:rPr>
        <w:t xml:space="preserve">Figura </w:t>
      </w:r>
      <w:r w:rsidRPr="00AE3469">
        <w:rPr>
          <w:rFonts w:cs="Calibri"/>
          <w:color w:val="auto"/>
          <w:sz w:val="24"/>
          <w:szCs w:val="24"/>
        </w:rPr>
        <w:fldChar w:fldCharType="begin"/>
      </w:r>
      <w:r w:rsidRPr="00AE3469">
        <w:rPr>
          <w:rFonts w:cs="Calibri"/>
          <w:color w:val="auto"/>
          <w:sz w:val="24"/>
          <w:szCs w:val="24"/>
        </w:rPr>
        <w:instrText xml:space="preserve"> SEQ Figura \* ARABIC </w:instrText>
      </w:r>
      <w:r w:rsidRPr="00AE3469">
        <w:rPr>
          <w:rFonts w:cs="Calibri"/>
          <w:color w:val="auto"/>
          <w:sz w:val="24"/>
          <w:szCs w:val="24"/>
        </w:rPr>
        <w:fldChar w:fldCharType="separate"/>
      </w:r>
      <w:r w:rsidR="00B0391D" w:rsidRPr="00AE3469">
        <w:rPr>
          <w:rFonts w:cs="Calibri"/>
          <w:noProof/>
          <w:color w:val="auto"/>
          <w:sz w:val="24"/>
          <w:szCs w:val="24"/>
        </w:rPr>
        <w:t>8</w:t>
      </w:r>
      <w:r w:rsidRPr="00AE3469">
        <w:rPr>
          <w:rFonts w:cs="Calibri"/>
          <w:color w:val="auto"/>
          <w:sz w:val="24"/>
          <w:szCs w:val="24"/>
        </w:rPr>
        <w:fldChar w:fldCharType="end"/>
      </w:r>
      <w:r w:rsidRPr="00AE3469">
        <w:rPr>
          <w:rFonts w:cs="Calibri"/>
          <w:color w:val="auto"/>
          <w:sz w:val="24"/>
          <w:szCs w:val="24"/>
        </w:rPr>
        <w:t xml:space="preserve"> - ETLP 3.3</w:t>
      </w:r>
    </w:p>
    <w:p w:rsidR="00B96FF1" w:rsidRDefault="00B96FF1" w:rsidP="00B96FF1">
      <w:pPr>
        <w:rPr>
          <w:rFonts w:ascii="Arial" w:hAnsi="Arial" w:cs="Arial"/>
          <w:b/>
          <w:bCs/>
          <w:color w:val="000000"/>
          <w:sz w:val="20"/>
          <w:szCs w:val="20"/>
        </w:rPr>
        <w:sectPr w:rsidR="00B96FF1" w:rsidSect="00D009DF">
          <w:pgSz w:w="11906" w:h="16838"/>
          <w:pgMar w:top="1417" w:right="1701" w:bottom="1417" w:left="1701" w:header="708" w:footer="708" w:gutter="0"/>
          <w:cols w:space="708"/>
          <w:docGrid w:linePitch="360"/>
        </w:sectPr>
      </w:pPr>
      <w:bookmarkStart w:id="4" w:name="RANGE!B1:G251"/>
    </w:p>
    <w:bookmarkEnd w:id="4"/>
    <w:p w:rsidR="00B96FF1" w:rsidRDefault="00B96FF1" w:rsidP="00174D15">
      <w:pPr>
        <w:spacing w:line="360" w:lineRule="auto"/>
        <w:rPr>
          <w:rFonts w:ascii="Calibri" w:hAnsi="Calibri" w:cs="Calibri"/>
        </w:rPr>
      </w:pPr>
    </w:p>
    <w:p w:rsidR="005A78F5" w:rsidRPr="00FA673F" w:rsidRDefault="005A78F5" w:rsidP="005A78F5">
      <w:pPr>
        <w:spacing w:before="120" w:after="120" w:line="360" w:lineRule="auto"/>
        <w:jc w:val="center"/>
        <w:rPr>
          <w:rFonts w:ascii="Calibri" w:hAnsi="Calibri" w:cs="Calibri"/>
          <w:b/>
        </w:rPr>
      </w:pPr>
      <w:r w:rsidRPr="00FA673F">
        <w:rPr>
          <w:rFonts w:ascii="Calibri" w:hAnsi="Calibri" w:cs="Calibri"/>
          <w:b/>
        </w:rPr>
        <w:t>ANEXO VI</w:t>
      </w:r>
      <w:r>
        <w:rPr>
          <w:rFonts w:ascii="Calibri" w:hAnsi="Calibri" w:cs="Calibri"/>
          <w:b/>
        </w:rPr>
        <w:t>II</w:t>
      </w:r>
    </w:p>
    <w:p w:rsidR="005A78F5" w:rsidRPr="00AE3469" w:rsidRDefault="005A78F5" w:rsidP="005A78F5">
      <w:pPr>
        <w:spacing w:line="360" w:lineRule="auto"/>
        <w:jc w:val="center"/>
        <w:rPr>
          <w:rFonts w:ascii="Calibri" w:hAnsi="Calibri" w:cs="Calibri"/>
          <w:b/>
        </w:rPr>
      </w:pPr>
    </w:p>
    <w:p w:rsidR="005A78F5" w:rsidRPr="00AE3469" w:rsidRDefault="005A78F5" w:rsidP="005A78F5">
      <w:pPr>
        <w:spacing w:line="360" w:lineRule="auto"/>
        <w:jc w:val="center"/>
        <w:rPr>
          <w:rFonts w:ascii="Calibri" w:hAnsi="Calibri" w:cs="Calibri"/>
          <w:b/>
        </w:rPr>
      </w:pPr>
      <w:r w:rsidRPr="00AE3469">
        <w:rPr>
          <w:rFonts w:ascii="Calibri" w:hAnsi="Calibri" w:cs="Calibri"/>
          <w:b/>
        </w:rPr>
        <w:t xml:space="preserve">PROCESSO LICITATÓRIO Nº </w:t>
      </w:r>
      <w:r w:rsidR="009B0B80">
        <w:rPr>
          <w:rFonts w:ascii="Calibri" w:hAnsi="Calibri" w:cs="Calibri"/>
          <w:b/>
        </w:rPr>
        <w:t>069</w:t>
      </w:r>
      <w:r w:rsidRPr="00AE3469">
        <w:rPr>
          <w:rFonts w:ascii="Calibri" w:hAnsi="Calibri" w:cs="Calibri"/>
          <w:b/>
        </w:rPr>
        <w:t>/2015</w:t>
      </w:r>
    </w:p>
    <w:p w:rsidR="005A78F5" w:rsidRPr="00AE3469" w:rsidRDefault="005A78F5" w:rsidP="005A78F5">
      <w:pPr>
        <w:pStyle w:val="Ttulo3"/>
        <w:spacing w:line="360" w:lineRule="auto"/>
        <w:jc w:val="center"/>
        <w:rPr>
          <w:rFonts w:ascii="Calibri" w:hAnsi="Calibri" w:cs="Calibri"/>
          <w:sz w:val="24"/>
          <w:szCs w:val="24"/>
        </w:rPr>
      </w:pPr>
      <w:r w:rsidRPr="00AE3469">
        <w:rPr>
          <w:rFonts w:ascii="Calibri" w:hAnsi="Calibri" w:cs="Calibri"/>
          <w:sz w:val="24"/>
          <w:szCs w:val="24"/>
        </w:rPr>
        <w:t xml:space="preserve">EDITAL DE </w:t>
      </w:r>
      <w:r w:rsidRPr="00AE3469">
        <w:rPr>
          <w:rFonts w:ascii="Calibri" w:hAnsi="Calibri" w:cs="Calibri"/>
          <w:sz w:val="24"/>
          <w:szCs w:val="24"/>
          <w:lang w:val="pt-BR"/>
        </w:rPr>
        <w:t>TOMADA DE PREÇO</w:t>
      </w:r>
      <w:r w:rsidRPr="00AE3469">
        <w:rPr>
          <w:rFonts w:ascii="Calibri" w:hAnsi="Calibri" w:cs="Calibri"/>
          <w:sz w:val="24"/>
          <w:szCs w:val="24"/>
        </w:rPr>
        <w:t xml:space="preserve"> Nº </w:t>
      </w:r>
      <w:r w:rsidR="009B0B80">
        <w:rPr>
          <w:rFonts w:ascii="Calibri" w:hAnsi="Calibri" w:cs="Calibri"/>
          <w:sz w:val="24"/>
          <w:szCs w:val="24"/>
          <w:lang w:val="pt-BR"/>
        </w:rPr>
        <w:t>07</w:t>
      </w:r>
      <w:r w:rsidRPr="00AE3469">
        <w:rPr>
          <w:rFonts w:ascii="Calibri" w:hAnsi="Calibri" w:cs="Calibri"/>
          <w:sz w:val="24"/>
          <w:szCs w:val="24"/>
        </w:rPr>
        <w:t>/2015</w:t>
      </w:r>
    </w:p>
    <w:p w:rsidR="005A78F5" w:rsidRPr="00AE3469" w:rsidRDefault="005A78F5" w:rsidP="005A78F5">
      <w:pPr>
        <w:spacing w:line="360" w:lineRule="auto"/>
        <w:jc w:val="center"/>
        <w:rPr>
          <w:rFonts w:ascii="Calibri" w:hAnsi="Calibri" w:cs="Calibri"/>
          <w:b/>
        </w:rPr>
      </w:pPr>
      <w:r>
        <w:rPr>
          <w:rFonts w:ascii="Calibri" w:hAnsi="Calibri" w:cs="Calibri"/>
          <w:b/>
        </w:rPr>
        <w:t>PLANILHA ORÇAMENTÁRIA</w:t>
      </w:r>
    </w:p>
    <w:p w:rsidR="00C04359" w:rsidRDefault="00C04359" w:rsidP="00174D15">
      <w:pPr>
        <w:spacing w:line="360" w:lineRule="auto"/>
        <w:rPr>
          <w:rFonts w:ascii="Calibri" w:hAnsi="Calibri" w:cs="Calibri"/>
        </w:rPr>
      </w:pPr>
    </w:p>
    <w:tbl>
      <w:tblPr>
        <w:tblW w:w="13550" w:type="dxa"/>
        <w:tblInd w:w="1344" w:type="dxa"/>
        <w:tblCellMar>
          <w:left w:w="70" w:type="dxa"/>
          <w:right w:w="70" w:type="dxa"/>
        </w:tblCellMar>
        <w:tblLook w:val="04A0" w:firstRow="1" w:lastRow="0" w:firstColumn="1" w:lastColumn="0" w:noHBand="0" w:noVBand="1"/>
      </w:tblPr>
      <w:tblGrid>
        <w:gridCol w:w="748"/>
        <w:gridCol w:w="828"/>
        <w:gridCol w:w="678"/>
        <w:gridCol w:w="8159"/>
        <w:gridCol w:w="1479"/>
        <w:gridCol w:w="1658"/>
      </w:tblGrid>
      <w:tr w:rsidR="00C04359" w:rsidRPr="00C04359" w:rsidTr="00172724">
        <w:trPr>
          <w:trHeight w:val="300"/>
        </w:trPr>
        <w:tc>
          <w:tcPr>
            <w:tcW w:w="748" w:type="dxa"/>
            <w:tcBorders>
              <w:top w:val="single" w:sz="8" w:space="0" w:color="auto"/>
              <w:left w:val="single" w:sz="8" w:space="0" w:color="auto"/>
              <w:bottom w:val="nil"/>
              <w:right w:val="nil"/>
            </w:tcBorders>
            <w:shd w:val="clear" w:color="000000" w:fill="D7E4BC"/>
            <w:noWrap/>
            <w:vAlign w:val="bottom"/>
            <w:hideMark/>
          </w:tcPr>
          <w:p w:rsidR="00C04359" w:rsidRPr="00C04359" w:rsidRDefault="00C04359" w:rsidP="00C04359">
            <w:pPr>
              <w:jc w:val="center"/>
              <w:rPr>
                <w:rFonts w:ascii="Calibri" w:hAnsi="Calibri" w:cs="Calibri"/>
                <w:b/>
                <w:bCs/>
                <w:color w:val="000000"/>
              </w:rPr>
            </w:pPr>
            <w:r w:rsidRPr="00C04359">
              <w:rPr>
                <w:rFonts w:ascii="Calibri" w:hAnsi="Calibri" w:cs="Calibri"/>
                <w:b/>
                <w:bCs/>
                <w:color w:val="000000"/>
              </w:rPr>
              <w:t> </w:t>
            </w:r>
          </w:p>
        </w:tc>
        <w:tc>
          <w:tcPr>
            <w:tcW w:w="828" w:type="dxa"/>
            <w:tcBorders>
              <w:top w:val="single" w:sz="8" w:space="0" w:color="auto"/>
              <w:left w:val="nil"/>
              <w:bottom w:val="nil"/>
              <w:right w:val="nil"/>
            </w:tcBorders>
            <w:shd w:val="clear" w:color="000000" w:fill="D7E4BC"/>
            <w:noWrap/>
            <w:vAlign w:val="bottom"/>
            <w:hideMark/>
          </w:tcPr>
          <w:p w:rsidR="00C04359" w:rsidRPr="00C04359" w:rsidRDefault="00C04359" w:rsidP="00C04359">
            <w:pPr>
              <w:jc w:val="center"/>
              <w:rPr>
                <w:rFonts w:ascii="Calibri" w:hAnsi="Calibri" w:cs="Calibri"/>
                <w:b/>
                <w:bCs/>
                <w:color w:val="000000"/>
              </w:rPr>
            </w:pPr>
            <w:r w:rsidRPr="00C04359">
              <w:rPr>
                <w:rFonts w:ascii="Calibri" w:hAnsi="Calibri" w:cs="Calibri"/>
                <w:b/>
                <w:bCs/>
                <w:color w:val="000000"/>
              </w:rPr>
              <w:t> </w:t>
            </w:r>
          </w:p>
        </w:tc>
        <w:tc>
          <w:tcPr>
            <w:tcW w:w="678" w:type="dxa"/>
            <w:tcBorders>
              <w:top w:val="single" w:sz="8" w:space="0" w:color="auto"/>
              <w:left w:val="nil"/>
              <w:bottom w:val="nil"/>
              <w:right w:val="nil"/>
            </w:tcBorders>
            <w:shd w:val="clear" w:color="000000" w:fill="D7E4BC"/>
            <w:noWrap/>
            <w:vAlign w:val="center"/>
            <w:hideMark/>
          </w:tcPr>
          <w:p w:rsidR="00C04359" w:rsidRPr="00C04359" w:rsidRDefault="00C04359" w:rsidP="00C04359">
            <w:pPr>
              <w:rPr>
                <w:rFonts w:ascii="Calibri" w:hAnsi="Calibri" w:cs="Calibri"/>
                <w:b/>
                <w:bCs/>
                <w:color w:val="000000"/>
              </w:rPr>
            </w:pPr>
            <w:r w:rsidRPr="00C04359">
              <w:rPr>
                <w:rFonts w:ascii="Calibri" w:hAnsi="Calibri" w:cs="Calibri"/>
                <w:b/>
                <w:bCs/>
                <w:color w:val="000000"/>
              </w:rPr>
              <w:t> </w:t>
            </w:r>
          </w:p>
        </w:tc>
        <w:tc>
          <w:tcPr>
            <w:tcW w:w="11296" w:type="dxa"/>
            <w:gridSpan w:val="3"/>
            <w:vMerge w:val="restart"/>
            <w:tcBorders>
              <w:top w:val="single" w:sz="8" w:space="0" w:color="auto"/>
              <w:left w:val="nil"/>
              <w:bottom w:val="single" w:sz="8" w:space="0" w:color="000000"/>
              <w:right w:val="single" w:sz="8" w:space="0" w:color="auto"/>
            </w:tcBorders>
            <w:shd w:val="clear" w:color="000000" w:fill="D7E4BC"/>
            <w:vAlign w:val="center"/>
            <w:hideMark/>
          </w:tcPr>
          <w:p w:rsidR="00C04359" w:rsidRPr="00172724" w:rsidRDefault="00172724" w:rsidP="00C04359">
            <w:pPr>
              <w:rPr>
                <w:rFonts w:ascii="Calibri" w:hAnsi="Calibri" w:cs="Calibri"/>
                <w:b/>
                <w:bCs/>
                <w:color w:val="000000"/>
              </w:rPr>
            </w:pPr>
            <w:r w:rsidRPr="00172724">
              <w:rPr>
                <w:rFonts w:ascii="Calibri" w:hAnsi="Calibri" w:cs="Calibri"/>
                <w:b/>
              </w:rPr>
              <w:t xml:space="preserve">contratação de empresa de engenharia elétrica para executar serviços na rede de iluminação pública na área urbana e rural do Município de Antônio Carlos, compreendendo os serviços de manutenção corretiva e preventiva, melhorias, elaboração de projeto e aprovação dos mesmos junto às concessionárias para instalação de até 200 (duzentos) novos pontos de iluminação pública por ano, eficientização do parque de iluminação pública com projetos, hoje com 2.007 (Dois Mil e Sete) pontos de iluminação alimentada pela CELESC e 457 (quatrocentos e cinqüenta e sete) pontos de iluminação alimentada pela CEREJ, elaboração do projeto e execução do serviço de iluminação natalina na Praça Anchieta e Prédio da Prefeitura incluindo fornecimento de materiais, </w:t>
            </w:r>
            <w:r w:rsidRPr="00172724">
              <w:rPr>
                <w:rFonts w:ascii="Calibri" w:hAnsi="Calibri" w:cs="Calibri"/>
                <w:b/>
                <w:bCs/>
              </w:rPr>
              <w:t xml:space="preserve">conforme Memorial Descritivo, </w:t>
            </w:r>
            <w:r w:rsidRPr="00172724">
              <w:rPr>
                <w:rStyle w:val="nfase"/>
                <w:rFonts w:ascii="Calibri" w:hAnsi="Calibri" w:cs="Calibri"/>
                <w:b/>
                <w:i w:val="0"/>
              </w:rPr>
              <w:t xml:space="preserve">Especificações Técnicas de Luminárias e Postes e Planilha Orçamentária, </w:t>
            </w:r>
            <w:r w:rsidRPr="00172724">
              <w:rPr>
                <w:rFonts w:ascii="Calibri" w:hAnsi="Calibri" w:cs="Calibri"/>
                <w:b/>
                <w:bCs/>
              </w:rPr>
              <w:t>parte integrante do Edital</w:t>
            </w:r>
          </w:p>
        </w:tc>
      </w:tr>
      <w:tr w:rsidR="00C04359" w:rsidRPr="00C04359" w:rsidTr="00172724">
        <w:trPr>
          <w:trHeight w:val="300"/>
        </w:trPr>
        <w:tc>
          <w:tcPr>
            <w:tcW w:w="2254" w:type="dxa"/>
            <w:gridSpan w:val="3"/>
            <w:tcBorders>
              <w:top w:val="nil"/>
              <w:left w:val="single" w:sz="8" w:space="0" w:color="auto"/>
              <w:bottom w:val="nil"/>
              <w:right w:val="nil"/>
            </w:tcBorders>
            <w:shd w:val="clear" w:color="000000" w:fill="D7E4BC"/>
            <w:noWrap/>
            <w:vAlign w:val="bottom"/>
            <w:hideMark/>
          </w:tcPr>
          <w:p w:rsidR="00C04359" w:rsidRPr="00C04359" w:rsidRDefault="00C04359" w:rsidP="00C04359">
            <w:pPr>
              <w:jc w:val="center"/>
              <w:rPr>
                <w:rFonts w:ascii="Calibri" w:hAnsi="Calibri" w:cs="Calibri"/>
                <w:b/>
                <w:bCs/>
                <w:color w:val="000000"/>
              </w:rPr>
            </w:pPr>
            <w:r w:rsidRPr="00C04359">
              <w:rPr>
                <w:rFonts w:ascii="Calibri" w:hAnsi="Calibri" w:cs="Calibri"/>
                <w:b/>
                <w:bCs/>
                <w:color w:val="000000"/>
              </w:rPr>
              <w:t>OBJETO:</w:t>
            </w:r>
          </w:p>
        </w:tc>
        <w:tc>
          <w:tcPr>
            <w:tcW w:w="11296" w:type="dxa"/>
            <w:gridSpan w:val="3"/>
            <w:vMerge/>
            <w:tcBorders>
              <w:top w:val="single" w:sz="8" w:space="0" w:color="auto"/>
              <w:left w:val="nil"/>
              <w:bottom w:val="single" w:sz="8" w:space="0" w:color="000000"/>
              <w:right w:val="single" w:sz="8" w:space="0" w:color="auto"/>
            </w:tcBorders>
            <w:vAlign w:val="center"/>
            <w:hideMark/>
          </w:tcPr>
          <w:p w:rsidR="00C04359" w:rsidRPr="00C04359" w:rsidRDefault="00C04359" w:rsidP="00C04359">
            <w:pPr>
              <w:rPr>
                <w:rFonts w:ascii="Calibri" w:hAnsi="Calibri" w:cs="Calibri"/>
                <w:b/>
                <w:bCs/>
                <w:color w:val="000000"/>
              </w:rPr>
            </w:pPr>
          </w:p>
        </w:tc>
      </w:tr>
      <w:tr w:rsidR="00C04359" w:rsidRPr="00C04359" w:rsidTr="00172724">
        <w:trPr>
          <w:trHeight w:val="1065"/>
        </w:trPr>
        <w:tc>
          <w:tcPr>
            <w:tcW w:w="748" w:type="dxa"/>
            <w:tcBorders>
              <w:top w:val="nil"/>
              <w:left w:val="single" w:sz="8" w:space="0" w:color="auto"/>
              <w:bottom w:val="single" w:sz="8" w:space="0" w:color="auto"/>
              <w:right w:val="nil"/>
            </w:tcBorders>
            <w:shd w:val="clear" w:color="000000" w:fill="D7E4BC"/>
            <w:noWrap/>
            <w:vAlign w:val="bottom"/>
            <w:hideMark/>
          </w:tcPr>
          <w:p w:rsidR="00C04359" w:rsidRPr="00C04359" w:rsidRDefault="00C04359" w:rsidP="00C04359">
            <w:pPr>
              <w:jc w:val="center"/>
              <w:rPr>
                <w:rFonts w:ascii="Calibri" w:hAnsi="Calibri" w:cs="Calibri"/>
                <w:b/>
                <w:bCs/>
                <w:color w:val="000000"/>
              </w:rPr>
            </w:pPr>
            <w:r w:rsidRPr="00C04359">
              <w:rPr>
                <w:rFonts w:ascii="Calibri" w:hAnsi="Calibri" w:cs="Calibri"/>
                <w:b/>
                <w:bCs/>
                <w:color w:val="000000"/>
              </w:rPr>
              <w:t> </w:t>
            </w:r>
          </w:p>
        </w:tc>
        <w:tc>
          <w:tcPr>
            <w:tcW w:w="828" w:type="dxa"/>
            <w:tcBorders>
              <w:top w:val="nil"/>
              <w:left w:val="nil"/>
              <w:bottom w:val="single" w:sz="8" w:space="0" w:color="auto"/>
              <w:right w:val="nil"/>
            </w:tcBorders>
            <w:shd w:val="clear" w:color="000000" w:fill="D7E4BC"/>
            <w:noWrap/>
            <w:vAlign w:val="bottom"/>
            <w:hideMark/>
          </w:tcPr>
          <w:p w:rsidR="00C04359" w:rsidRPr="00C04359" w:rsidRDefault="00C04359" w:rsidP="00C04359">
            <w:pPr>
              <w:jc w:val="center"/>
              <w:rPr>
                <w:rFonts w:ascii="Calibri" w:hAnsi="Calibri" w:cs="Calibri"/>
                <w:b/>
                <w:bCs/>
                <w:color w:val="000000"/>
              </w:rPr>
            </w:pPr>
            <w:r w:rsidRPr="00C04359">
              <w:rPr>
                <w:rFonts w:ascii="Calibri" w:hAnsi="Calibri" w:cs="Calibri"/>
                <w:b/>
                <w:bCs/>
                <w:color w:val="000000"/>
              </w:rPr>
              <w:t> </w:t>
            </w:r>
          </w:p>
        </w:tc>
        <w:tc>
          <w:tcPr>
            <w:tcW w:w="678" w:type="dxa"/>
            <w:tcBorders>
              <w:top w:val="nil"/>
              <w:left w:val="nil"/>
              <w:bottom w:val="single" w:sz="8" w:space="0" w:color="auto"/>
              <w:right w:val="nil"/>
            </w:tcBorders>
            <w:shd w:val="clear" w:color="000000" w:fill="D7E4BC"/>
            <w:noWrap/>
            <w:vAlign w:val="center"/>
            <w:hideMark/>
          </w:tcPr>
          <w:p w:rsidR="00C04359" w:rsidRPr="00C04359" w:rsidRDefault="00C04359" w:rsidP="00C04359">
            <w:pPr>
              <w:rPr>
                <w:rFonts w:ascii="Calibri" w:hAnsi="Calibri" w:cs="Calibri"/>
                <w:b/>
                <w:bCs/>
                <w:color w:val="000000"/>
              </w:rPr>
            </w:pPr>
            <w:r w:rsidRPr="00C04359">
              <w:rPr>
                <w:rFonts w:ascii="Calibri" w:hAnsi="Calibri" w:cs="Calibri"/>
                <w:b/>
                <w:bCs/>
                <w:color w:val="000000"/>
              </w:rPr>
              <w:t> </w:t>
            </w:r>
          </w:p>
        </w:tc>
        <w:tc>
          <w:tcPr>
            <w:tcW w:w="11296" w:type="dxa"/>
            <w:gridSpan w:val="3"/>
            <w:vMerge/>
            <w:tcBorders>
              <w:top w:val="nil"/>
              <w:left w:val="nil"/>
              <w:bottom w:val="single" w:sz="8" w:space="0" w:color="auto"/>
              <w:right w:val="single" w:sz="8" w:space="0" w:color="auto"/>
            </w:tcBorders>
            <w:vAlign w:val="center"/>
            <w:hideMark/>
          </w:tcPr>
          <w:p w:rsidR="00C04359" w:rsidRPr="00C04359" w:rsidRDefault="00C04359" w:rsidP="00C04359">
            <w:pPr>
              <w:rPr>
                <w:rFonts w:ascii="Calibri" w:hAnsi="Calibri" w:cs="Calibri"/>
                <w:b/>
                <w:bCs/>
                <w:color w:val="000000"/>
              </w:rPr>
            </w:pPr>
          </w:p>
        </w:tc>
      </w:tr>
      <w:tr w:rsidR="00C04359" w:rsidRPr="00C04359" w:rsidTr="00172724">
        <w:trPr>
          <w:trHeight w:val="139"/>
        </w:trPr>
        <w:tc>
          <w:tcPr>
            <w:tcW w:w="748" w:type="dxa"/>
            <w:tcBorders>
              <w:top w:val="nil"/>
              <w:left w:val="single" w:sz="8" w:space="0" w:color="auto"/>
              <w:bottom w:val="nil"/>
              <w:right w:val="nil"/>
            </w:tcBorders>
            <w:shd w:val="clear" w:color="auto" w:fill="auto"/>
            <w:noWrap/>
            <w:vAlign w:val="bottom"/>
            <w:hideMark/>
          </w:tcPr>
          <w:p w:rsidR="00C04359" w:rsidRPr="00C04359" w:rsidRDefault="00C04359" w:rsidP="00C04359">
            <w:pPr>
              <w:rPr>
                <w:rFonts w:ascii="Calibri" w:hAnsi="Calibri" w:cs="Calibri"/>
                <w:color w:val="000000"/>
              </w:rPr>
            </w:pPr>
            <w:r w:rsidRPr="00C04359">
              <w:rPr>
                <w:rFonts w:ascii="Calibri" w:hAnsi="Calibri" w:cs="Calibri"/>
                <w:color w:val="000000"/>
              </w:rPr>
              <w:t> </w:t>
            </w:r>
          </w:p>
        </w:tc>
        <w:tc>
          <w:tcPr>
            <w:tcW w:w="828" w:type="dxa"/>
            <w:tcBorders>
              <w:top w:val="nil"/>
              <w:left w:val="nil"/>
              <w:bottom w:val="nil"/>
              <w:right w:val="nil"/>
            </w:tcBorders>
            <w:shd w:val="clear" w:color="auto" w:fill="auto"/>
            <w:noWrap/>
            <w:vAlign w:val="center"/>
            <w:hideMark/>
          </w:tcPr>
          <w:p w:rsidR="00C04359" w:rsidRPr="00C04359" w:rsidRDefault="00C04359" w:rsidP="00C04359">
            <w:pPr>
              <w:jc w:val="center"/>
              <w:rPr>
                <w:rFonts w:ascii="Calibri" w:hAnsi="Calibri" w:cs="Calibri"/>
                <w:color w:val="000000"/>
              </w:rPr>
            </w:pPr>
          </w:p>
        </w:tc>
        <w:tc>
          <w:tcPr>
            <w:tcW w:w="678" w:type="dxa"/>
            <w:tcBorders>
              <w:top w:val="nil"/>
              <w:left w:val="nil"/>
              <w:bottom w:val="nil"/>
              <w:right w:val="nil"/>
            </w:tcBorders>
            <w:shd w:val="clear" w:color="auto" w:fill="auto"/>
            <w:noWrap/>
            <w:vAlign w:val="bottom"/>
            <w:hideMark/>
          </w:tcPr>
          <w:p w:rsidR="00C04359" w:rsidRPr="00C04359" w:rsidRDefault="00C04359" w:rsidP="00C04359">
            <w:pPr>
              <w:rPr>
                <w:rFonts w:ascii="Calibri" w:hAnsi="Calibri" w:cs="Calibri"/>
                <w:color w:val="000000"/>
              </w:rPr>
            </w:pPr>
          </w:p>
        </w:tc>
        <w:tc>
          <w:tcPr>
            <w:tcW w:w="8159" w:type="dxa"/>
            <w:tcBorders>
              <w:top w:val="nil"/>
              <w:left w:val="nil"/>
              <w:bottom w:val="nil"/>
              <w:right w:val="nil"/>
            </w:tcBorders>
            <w:shd w:val="clear" w:color="auto" w:fill="auto"/>
            <w:noWrap/>
            <w:vAlign w:val="bottom"/>
            <w:hideMark/>
          </w:tcPr>
          <w:p w:rsidR="00C04359" w:rsidRPr="00C04359" w:rsidRDefault="00C04359" w:rsidP="00C04359">
            <w:pPr>
              <w:jc w:val="both"/>
              <w:rPr>
                <w:rFonts w:ascii="Calibri" w:hAnsi="Calibri" w:cs="Calibri"/>
                <w:color w:val="000000"/>
              </w:rPr>
            </w:pPr>
          </w:p>
        </w:tc>
        <w:tc>
          <w:tcPr>
            <w:tcW w:w="1479" w:type="dxa"/>
            <w:tcBorders>
              <w:top w:val="nil"/>
              <w:left w:val="nil"/>
              <w:bottom w:val="nil"/>
              <w:right w:val="nil"/>
            </w:tcBorders>
            <w:shd w:val="clear" w:color="auto" w:fill="auto"/>
            <w:noWrap/>
            <w:vAlign w:val="center"/>
            <w:hideMark/>
          </w:tcPr>
          <w:p w:rsidR="00C04359" w:rsidRPr="00C04359" w:rsidRDefault="00C04359" w:rsidP="00C04359">
            <w:pPr>
              <w:jc w:val="center"/>
              <w:rPr>
                <w:rFonts w:ascii="Calibri" w:hAnsi="Calibri" w:cs="Calibri"/>
                <w:color w:val="000000"/>
              </w:rPr>
            </w:pPr>
          </w:p>
        </w:tc>
        <w:tc>
          <w:tcPr>
            <w:tcW w:w="1658" w:type="dxa"/>
            <w:tcBorders>
              <w:top w:val="nil"/>
              <w:left w:val="nil"/>
              <w:bottom w:val="nil"/>
              <w:right w:val="single" w:sz="8" w:space="0" w:color="auto"/>
            </w:tcBorders>
            <w:shd w:val="clear" w:color="auto" w:fill="auto"/>
            <w:noWrap/>
            <w:vAlign w:val="center"/>
            <w:hideMark/>
          </w:tcPr>
          <w:p w:rsidR="00C04359" w:rsidRPr="00C04359" w:rsidRDefault="00C04359" w:rsidP="00C04359">
            <w:pPr>
              <w:jc w:val="center"/>
              <w:rPr>
                <w:rFonts w:ascii="Calibri" w:hAnsi="Calibri" w:cs="Calibri"/>
                <w:color w:val="000000"/>
              </w:rPr>
            </w:pPr>
            <w:r w:rsidRPr="00C04359">
              <w:rPr>
                <w:rFonts w:ascii="Calibri" w:hAnsi="Calibri" w:cs="Calibri"/>
                <w:color w:val="000000"/>
              </w:rPr>
              <w:t> </w:t>
            </w:r>
          </w:p>
        </w:tc>
      </w:tr>
      <w:tr w:rsidR="00C04359" w:rsidRPr="00C04359" w:rsidTr="00172724">
        <w:trPr>
          <w:trHeight w:val="402"/>
        </w:trPr>
        <w:tc>
          <w:tcPr>
            <w:tcW w:w="13550" w:type="dxa"/>
            <w:gridSpan w:val="6"/>
            <w:tcBorders>
              <w:top w:val="single" w:sz="8" w:space="0" w:color="auto"/>
              <w:left w:val="single" w:sz="8" w:space="0" w:color="auto"/>
              <w:bottom w:val="single" w:sz="8" w:space="0" w:color="auto"/>
              <w:right w:val="single" w:sz="8" w:space="0" w:color="auto"/>
            </w:tcBorders>
            <w:shd w:val="clear" w:color="000000" w:fill="D7E4BC"/>
            <w:vAlign w:val="center"/>
            <w:hideMark/>
          </w:tcPr>
          <w:p w:rsidR="00C04359" w:rsidRPr="00C04359" w:rsidRDefault="00C04359" w:rsidP="00C04359">
            <w:pPr>
              <w:jc w:val="center"/>
              <w:rPr>
                <w:rFonts w:ascii="Calibri" w:hAnsi="Calibri" w:cs="Calibri"/>
                <w:b/>
                <w:bCs/>
                <w:color w:val="000000"/>
              </w:rPr>
            </w:pPr>
            <w:r w:rsidRPr="00C04359">
              <w:rPr>
                <w:rFonts w:ascii="Calibri" w:hAnsi="Calibri" w:cs="Calibri"/>
                <w:b/>
                <w:bCs/>
                <w:color w:val="000000"/>
              </w:rPr>
              <w:t xml:space="preserve">1. SERVIÇOS DE PLANEJAMENTO E MANUTENÇÃO MENSAL DO PARQUE DE ILUMINAÇÃO PÚBLICA </w:t>
            </w:r>
          </w:p>
        </w:tc>
      </w:tr>
      <w:tr w:rsidR="00C04359" w:rsidRPr="005A78F5" w:rsidTr="005A78F5">
        <w:trPr>
          <w:trHeight w:val="300"/>
        </w:trPr>
        <w:tc>
          <w:tcPr>
            <w:tcW w:w="748" w:type="dxa"/>
            <w:tcBorders>
              <w:top w:val="nil"/>
              <w:left w:val="single" w:sz="8" w:space="0" w:color="auto"/>
              <w:bottom w:val="single" w:sz="4" w:space="0" w:color="auto"/>
              <w:right w:val="single" w:sz="4" w:space="0" w:color="auto"/>
            </w:tcBorders>
            <w:shd w:val="clear" w:color="D8D8D8" w:fill="E5E5E5"/>
            <w:vAlign w:val="center"/>
            <w:hideMark/>
          </w:tcPr>
          <w:p w:rsidR="00C04359" w:rsidRPr="005A78F5" w:rsidRDefault="00C04359" w:rsidP="00C04359">
            <w:pPr>
              <w:jc w:val="center"/>
              <w:rPr>
                <w:rFonts w:ascii="Calibri" w:hAnsi="Calibri" w:cs="Calibri"/>
                <w:b/>
                <w:color w:val="000000"/>
              </w:rPr>
            </w:pPr>
            <w:r w:rsidRPr="005A78F5">
              <w:rPr>
                <w:rFonts w:ascii="Calibri" w:hAnsi="Calibri" w:cs="Calibri"/>
                <w:b/>
                <w:color w:val="000000"/>
              </w:rPr>
              <w:t>Item</w:t>
            </w:r>
          </w:p>
        </w:tc>
        <w:tc>
          <w:tcPr>
            <w:tcW w:w="828" w:type="dxa"/>
            <w:tcBorders>
              <w:top w:val="nil"/>
              <w:left w:val="nil"/>
              <w:bottom w:val="single" w:sz="4" w:space="0" w:color="auto"/>
              <w:right w:val="single" w:sz="4" w:space="0" w:color="auto"/>
            </w:tcBorders>
            <w:shd w:val="clear" w:color="D8D8D8" w:fill="E5E5E5"/>
            <w:vAlign w:val="center"/>
            <w:hideMark/>
          </w:tcPr>
          <w:p w:rsidR="00C04359" w:rsidRPr="005A78F5" w:rsidRDefault="00C04359" w:rsidP="00C04359">
            <w:pPr>
              <w:jc w:val="center"/>
              <w:rPr>
                <w:rFonts w:ascii="Calibri" w:hAnsi="Calibri" w:cs="Calibri"/>
                <w:b/>
                <w:color w:val="000000"/>
              </w:rPr>
            </w:pPr>
            <w:r w:rsidRPr="005A78F5">
              <w:rPr>
                <w:rFonts w:ascii="Calibri" w:hAnsi="Calibri" w:cs="Calibri"/>
                <w:b/>
                <w:color w:val="000000"/>
              </w:rPr>
              <w:t>Qtde</w:t>
            </w:r>
          </w:p>
        </w:tc>
        <w:tc>
          <w:tcPr>
            <w:tcW w:w="678" w:type="dxa"/>
            <w:tcBorders>
              <w:top w:val="nil"/>
              <w:left w:val="nil"/>
              <w:bottom w:val="single" w:sz="4" w:space="0" w:color="auto"/>
              <w:right w:val="single" w:sz="4" w:space="0" w:color="auto"/>
            </w:tcBorders>
            <w:shd w:val="clear" w:color="D8D8D8" w:fill="E5E5E5"/>
            <w:vAlign w:val="center"/>
            <w:hideMark/>
          </w:tcPr>
          <w:p w:rsidR="00C04359" w:rsidRPr="005A78F5" w:rsidRDefault="00C04359" w:rsidP="00C04359">
            <w:pPr>
              <w:jc w:val="center"/>
              <w:rPr>
                <w:rFonts w:ascii="Calibri" w:hAnsi="Calibri" w:cs="Calibri"/>
                <w:b/>
                <w:color w:val="000000"/>
              </w:rPr>
            </w:pPr>
            <w:r w:rsidRPr="005A78F5">
              <w:rPr>
                <w:rFonts w:ascii="Calibri" w:hAnsi="Calibri" w:cs="Calibri"/>
                <w:b/>
                <w:color w:val="000000"/>
              </w:rPr>
              <w:t>Unid.</w:t>
            </w:r>
          </w:p>
        </w:tc>
        <w:tc>
          <w:tcPr>
            <w:tcW w:w="8159" w:type="dxa"/>
            <w:tcBorders>
              <w:top w:val="nil"/>
              <w:left w:val="nil"/>
              <w:bottom w:val="single" w:sz="4" w:space="0" w:color="auto"/>
              <w:right w:val="single" w:sz="4" w:space="0" w:color="auto"/>
            </w:tcBorders>
            <w:shd w:val="clear" w:color="D8D8D8" w:fill="E5E5E5"/>
            <w:vAlign w:val="center"/>
            <w:hideMark/>
          </w:tcPr>
          <w:p w:rsidR="00C04359" w:rsidRPr="005A78F5" w:rsidRDefault="00C04359" w:rsidP="00C04359">
            <w:pPr>
              <w:jc w:val="center"/>
              <w:rPr>
                <w:rFonts w:ascii="Calibri" w:hAnsi="Calibri" w:cs="Calibri"/>
                <w:b/>
                <w:color w:val="000000"/>
              </w:rPr>
            </w:pPr>
            <w:r w:rsidRPr="005A78F5">
              <w:rPr>
                <w:rFonts w:ascii="Calibri" w:hAnsi="Calibri" w:cs="Calibri"/>
                <w:b/>
                <w:color w:val="000000"/>
              </w:rPr>
              <w:t>Descrição</w:t>
            </w:r>
          </w:p>
        </w:tc>
        <w:tc>
          <w:tcPr>
            <w:tcW w:w="1479" w:type="dxa"/>
            <w:tcBorders>
              <w:top w:val="nil"/>
              <w:left w:val="nil"/>
              <w:bottom w:val="single" w:sz="4" w:space="0" w:color="auto"/>
              <w:right w:val="single" w:sz="4" w:space="0" w:color="auto"/>
            </w:tcBorders>
            <w:shd w:val="clear" w:color="D8D8D8" w:fill="E5E5E5"/>
            <w:vAlign w:val="center"/>
            <w:hideMark/>
          </w:tcPr>
          <w:p w:rsidR="00C04359" w:rsidRPr="005A78F5" w:rsidRDefault="00C04359" w:rsidP="00C04359">
            <w:pPr>
              <w:jc w:val="center"/>
              <w:rPr>
                <w:rFonts w:ascii="Calibri" w:hAnsi="Calibri" w:cs="Calibri"/>
                <w:b/>
                <w:color w:val="000000"/>
              </w:rPr>
            </w:pPr>
            <w:r w:rsidRPr="005A78F5">
              <w:rPr>
                <w:rFonts w:ascii="Calibri" w:hAnsi="Calibri" w:cs="Calibri"/>
                <w:b/>
                <w:color w:val="000000"/>
              </w:rPr>
              <w:t>Unitários</w:t>
            </w:r>
            <w:r w:rsidR="005A78F5" w:rsidRPr="005A78F5">
              <w:rPr>
                <w:rFonts w:ascii="Calibri" w:hAnsi="Calibri" w:cs="Calibri"/>
                <w:b/>
                <w:color w:val="000000"/>
              </w:rPr>
              <w:t xml:space="preserve"> R$</w:t>
            </w:r>
          </w:p>
        </w:tc>
        <w:tc>
          <w:tcPr>
            <w:tcW w:w="1658" w:type="dxa"/>
            <w:tcBorders>
              <w:top w:val="nil"/>
              <w:left w:val="nil"/>
              <w:bottom w:val="single" w:sz="4" w:space="0" w:color="auto"/>
              <w:right w:val="single" w:sz="8" w:space="0" w:color="auto"/>
            </w:tcBorders>
            <w:shd w:val="clear" w:color="D8D8D8" w:fill="E5E5E5"/>
            <w:vAlign w:val="center"/>
            <w:hideMark/>
          </w:tcPr>
          <w:p w:rsidR="00C04359" w:rsidRPr="005A78F5" w:rsidRDefault="00C04359" w:rsidP="00C04359">
            <w:pPr>
              <w:jc w:val="center"/>
              <w:rPr>
                <w:rFonts w:ascii="Calibri" w:hAnsi="Calibri" w:cs="Calibri"/>
                <w:b/>
                <w:color w:val="000000"/>
              </w:rPr>
            </w:pPr>
            <w:r w:rsidRPr="005A78F5">
              <w:rPr>
                <w:rFonts w:ascii="Calibri" w:hAnsi="Calibri" w:cs="Calibri"/>
                <w:b/>
                <w:color w:val="000000"/>
              </w:rPr>
              <w:t>Totais</w:t>
            </w:r>
            <w:r w:rsidR="005A78F5" w:rsidRPr="005A78F5">
              <w:rPr>
                <w:rFonts w:ascii="Calibri" w:hAnsi="Calibri" w:cs="Calibri"/>
                <w:b/>
                <w:color w:val="000000"/>
              </w:rPr>
              <w:t xml:space="preserve"> R$</w:t>
            </w:r>
          </w:p>
        </w:tc>
      </w:tr>
      <w:tr w:rsidR="00C04359" w:rsidRPr="00C04359" w:rsidTr="00172724">
        <w:trPr>
          <w:trHeight w:val="990"/>
        </w:trPr>
        <w:tc>
          <w:tcPr>
            <w:tcW w:w="748" w:type="dxa"/>
            <w:tcBorders>
              <w:top w:val="nil"/>
              <w:left w:val="single" w:sz="8" w:space="0" w:color="auto"/>
              <w:bottom w:val="single" w:sz="4" w:space="0" w:color="auto"/>
              <w:right w:val="nil"/>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1.1</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12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mês</w:t>
            </w:r>
          </w:p>
        </w:tc>
        <w:tc>
          <w:tcPr>
            <w:tcW w:w="815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172724">
            <w:pPr>
              <w:jc w:val="both"/>
              <w:rPr>
                <w:rFonts w:ascii="Calibri" w:hAnsi="Calibri" w:cs="Calibri"/>
              </w:rPr>
            </w:pPr>
            <w:r w:rsidRPr="00C04359">
              <w:rPr>
                <w:rFonts w:ascii="Calibri" w:hAnsi="Calibri" w:cs="Calibri"/>
              </w:rPr>
              <w:t xml:space="preserve">Serviços de manutenção corretiva e preventiva do sistema de iluminação pública com 2500 unidades - referente a equipe de manutenção em campo, contemplando a </w:t>
            </w:r>
            <w:r w:rsidR="00172724">
              <w:rPr>
                <w:rFonts w:ascii="Calibri" w:hAnsi="Calibri" w:cs="Calibri"/>
              </w:rPr>
              <w:t>á</w:t>
            </w:r>
            <w:r w:rsidRPr="00C04359">
              <w:rPr>
                <w:rFonts w:ascii="Calibri" w:hAnsi="Calibri" w:cs="Calibri"/>
              </w:rPr>
              <w:t>rea da Celesc e Cerej. Conforme detalhamento do Memorial Descritivo.</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8.527,11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102.325,32 </w:t>
            </w:r>
          </w:p>
        </w:tc>
      </w:tr>
      <w:tr w:rsidR="00C04359" w:rsidRPr="00C04359" w:rsidTr="00172724">
        <w:trPr>
          <w:trHeight w:val="765"/>
        </w:trPr>
        <w:tc>
          <w:tcPr>
            <w:tcW w:w="748" w:type="dxa"/>
            <w:tcBorders>
              <w:top w:val="nil"/>
              <w:left w:val="single" w:sz="8" w:space="0" w:color="auto"/>
              <w:bottom w:val="single" w:sz="4" w:space="0" w:color="auto"/>
              <w:right w:val="nil"/>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1.2</w:t>
            </w:r>
          </w:p>
        </w:tc>
        <w:tc>
          <w:tcPr>
            <w:tcW w:w="828" w:type="dxa"/>
            <w:tcBorders>
              <w:top w:val="nil"/>
              <w:left w:val="single" w:sz="4"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150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172724">
            <w:pPr>
              <w:jc w:val="both"/>
              <w:rPr>
                <w:rFonts w:ascii="Calibri" w:hAnsi="Calibri" w:cs="Calibri"/>
              </w:rPr>
            </w:pPr>
            <w:r w:rsidRPr="00C04359">
              <w:rPr>
                <w:rFonts w:ascii="Calibri" w:hAnsi="Calibri" w:cs="Calibri"/>
              </w:rPr>
              <w:t>Instalação de Lumin</w:t>
            </w:r>
            <w:r w:rsidR="00172724">
              <w:rPr>
                <w:rFonts w:ascii="Calibri" w:hAnsi="Calibri" w:cs="Calibri"/>
              </w:rPr>
              <w:t>á</w:t>
            </w:r>
            <w:r w:rsidRPr="00C04359">
              <w:rPr>
                <w:rFonts w:ascii="Calibri" w:hAnsi="Calibri" w:cs="Calibri"/>
              </w:rPr>
              <w:t>ria completas em braço até 01 mt de comprimento ou projetor de até 400W  em postes de 10m ou superior, fachadas, embutidos no piso e/ou sobre o solo, com elaboração de projeto e a respectiva autorização junto as concessionárias.</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w:t>
            </w:r>
          </w:p>
        </w:tc>
      </w:tr>
      <w:tr w:rsidR="00C04359" w:rsidRPr="00C04359" w:rsidTr="00172724">
        <w:trPr>
          <w:trHeight w:val="510"/>
        </w:trPr>
        <w:tc>
          <w:tcPr>
            <w:tcW w:w="748" w:type="dxa"/>
            <w:tcBorders>
              <w:top w:val="nil"/>
              <w:left w:val="single" w:sz="8" w:space="0" w:color="auto"/>
              <w:bottom w:val="single" w:sz="4" w:space="0" w:color="auto"/>
              <w:right w:val="nil"/>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1.3</w:t>
            </w:r>
          </w:p>
        </w:tc>
        <w:tc>
          <w:tcPr>
            <w:tcW w:w="828" w:type="dxa"/>
            <w:tcBorders>
              <w:top w:val="nil"/>
              <w:left w:val="single" w:sz="4" w:space="0" w:color="auto"/>
              <w:bottom w:val="nil"/>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50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172724">
            <w:pPr>
              <w:jc w:val="both"/>
              <w:rPr>
                <w:rFonts w:ascii="Calibri" w:hAnsi="Calibri" w:cs="Calibri"/>
              </w:rPr>
            </w:pPr>
            <w:r w:rsidRPr="00C04359">
              <w:rPr>
                <w:rFonts w:ascii="Calibri" w:hAnsi="Calibri" w:cs="Calibri"/>
              </w:rPr>
              <w:t>Instalação de Lumin</w:t>
            </w:r>
            <w:r w:rsidR="00172724">
              <w:rPr>
                <w:rFonts w:ascii="Calibri" w:hAnsi="Calibri" w:cs="Calibri"/>
              </w:rPr>
              <w:t>á</w:t>
            </w:r>
            <w:r w:rsidRPr="00C04359">
              <w:rPr>
                <w:rFonts w:ascii="Calibri" w:hAnsi="Calibri" w:cs="Calibri"/>
              </w:rPr>
              <w:t>ria completa em braço maior que 01 mt de comprimento - somente instalação</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w:t>
            </w:r>
          </w:p>
        </w:tc>
      </w:tr>
      <w:tr w:rsidR="00C04359" w:rsidRPr="00C04359" w:rsidTr="00172724">
        <w:trPr>
          <w:trHeight w:val="525"/>
        </w:trPr>
        <w:tc>
          <w:tcPr>
            <w:tcW w:w="748" w:type="dxa"/>
            <w:tcBorders>
              <w:top w:val="nil"/>
              <w:left w:val="single" w:sz="8" w:space="0" w:color="auto"/>
              <w:bottom w:val="single" w:sz="4" w:space="0" w:color="auto"/>
              <w:right w:val="nil"/>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1.4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 </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w:t>
            </w:r>
          </w:p>
        </w:tc>
        <w:tc>
          <w:tcPr>
            <w:tcW w:w="815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172724">
            <w:pPr>
              <w:rPr>
                <w:rFonts w:ascii="Calibri" w:hAnsi="Calibri" w:cs="Calibri"/>
              </w:rPr>
            </w:pPr>
            <w:r w:rsidRPr="00C04359">
              <w:rPr>
                <w:rFonts w:ascii="Calibri" w:hAnsi="Calibri" w:cs="Calibri"/>
              </w:rPr>
              <w:t>Descontaminação de todas as l</w:t>
            </w:r>
            <w:r w:rsidR="00172724">
              <w:rPr>
                <w:rFonts w:ascii="Calibri" w:hAnsi="Calibri" w:cs="Calibri"/>
              </w:rPr>
              <w:t>â</w:t>
            </w:r>
            <w:r w:rsidRPr="00C04359">
              <w:rPr>
                <w:rFonts w:ascii="Calibri" w:hAnsi="Calibri" w:cs="Calibri"/>
              </w:rPr>
              <w:t>mpadas de descarga e destinação final controlada atrav</w:t>
            </w:r>
            <w:r w:rsidR="00172724">
              <w:rPr>
                <w:rFonts w:ascii="Calibri" w:hAnsi="Calibri" w:cs="Calibri"/>
              </w:rPr>
              <w:t>é</w:t>
            </w:r>
            <w:r w:rsidRPr="00C04359">
              <w:rPr>
                <w:rFonts w:ascii="Calibri" w:hAnsi="Calibri" w:cs="Calibri"/>
              </w:rPr>
              <w:t xml:space="preserve">s de empresa especializada, licenciada pelos </w:t>
            </w:r>
            <w:r w:rsidR="00172724">
              <w:rPr>
                <w:rFonts w:ascii="Calibri" w:hAnsi="Calibri" w:cs="Calibri"/>
              </w:rPr>
              <w:t>ó</w:t>
            </w:r>
            <w:r w:rsidRPr="00C04359">
              <w:rPr>
                <w:rFonts w:ascii="Calibri" w:hAnsi="Calibri" w:cs="Calibri"/>
              </w:rPr>
              <w:t>rg</w:t>
            </w:r>
            <w:r w:rsidR="00172724">
              <w:rPr>
                <w:rFonts w:ascii="Calibri" w:hAnsi="Calibri" w:cs="Calibri"/>
              </w:rPr>
              <w:t>ã</w:t>
            </w:r>
            <w:r w:rsidRPr="00C04359">
              <w:rPr>
                <w:rFonts w:ascii="Calibri" w:hAnsi="Calibri" w:cs="Calibri"/>
              </w:rPr>
              <w:t>os ambientais.</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w:t>
            </w:r>
          </w:p>
        </w:tc>
      </w:tr>
      <w:tr w:rsidR="00C04359" w:rsidRPr="00C04359" w:rsidTr="00172724">
        <w:trPr>
          <w:trHeight w:val="315"/>
        </w:trPr>
        <w:tc>
          <w:tcPr>
            <w:tcW w:w="11892" w:type="dxa"/>
            <w:gridSpan w:val="5"/>
            <w:tcBorders>
              <w:top w:val="single" w:sz="4" w:space="0" w:color="auto"/>
              <w:left w:val="single" w:sz="8" w:space="0" w:color="auto"/>
              <w:bottom w:val="single" w:sz="8" w:space="0" w:color="auto"/>
              <w:right w:val="nil"/>
            </w:tcBorders>
            <w:shd w:val="clear" w:color="000000" w:fill="B6DDE8"/>
            <w:vAlign w:val="center"/>
            <w:hideMark/>
          </w:tcPr>
          <w:p w:rsidR="00C04359" w:rsidRPr="00C04359" w:rsidRDefault="00C04359" w:rsidP="00C04359">
            <w:pPr>
              <w:jc w:val="right"/>
              <w:rPr>
                <w:rFonts w:ascii="Calibri" w:hAnsi="Calibri" w:cs="Calibri"/>
                <w:b/>
                <w:bCs/>
              </w:rPr>
            </w:pPr>
            <w:r w:rsidRPr="00C04359">
              <w:rPr>
                <w:rFonts w:ascii="Calibri" w:hAnsi="Calibri" w:cs="Calibri"/>
                <w:b/>
                <w:bCs/>
              </w:rPr>
              <w:lastRenderedPageBreak/>
              <w:t xml:space="preserve">VALOR TOTAL SERVIÇOS DE PLANEJAMENTO E MANUTENÇÃO MENSAL DO PARQUE DE ILUMINAÇÃO PÚBLICA </w:t>
            </w:r>
          </w:p>
        </w:tc>
        <w:tc>
          <w:tcPr>
            <w:tcW w:w="1658" w:type="dxa"/>
            <w:tcBorders>
              <w:top w:val="single" w:sz="4" w:space="0" w:color="auto"/>
              <w:left w:val="single" w:sz="8" w:space="0" w:color="auto"/>
              <w:bottom w:val="single" w:sz="8" w:space="0" w:color="auto"/>
              <w:right w:val="single" w:sz="8" w:space="0" w:color="auto"/>
            </w:tcBorders>
            <w:shd w:val="clear" w:color="000000" w:fill="B6DDE8"/>
            <w:vAlign w:val="center"/>
            <w:hideMark/>
          </w:tcPr>
          <w:p w:rsidR="00C04359" w:rsidRPr="00C04359" w:rsidRDefault="00C04359" w:rsidP="00C04359">
            <w:pPr>
              <w:jc w:val="center"/>
              <w:rPr>
                <w:rFonts w:ascii="Calibri" w:hAnsi="Calibri" w:cs="Calibri"/>
                <w:b/>
                <w:bCs/>
              </w:rPr>
            </w:pPr>
            <w:r w:rsidRPr="00C04359">
              <w:rPr>
                <w:rFonts w:ascii="Calibri" w:hAnsi="Calibri" w:cs="Calibri"/>
                <w:b/>
                <w:bCs/>
              </w:rPr>
              <w:t xml:space="preserve">102.325,32 </w:t>
            </w:r>
          </w:p>
        </w:tc>
      </w:tr>
      <w:tr w:rsidR="00C04359" w:rsidRPr="00C04359" w:rsidTr="00172724">
        <w:trPr>
          <w:trHeight w:val="300"/>
        </w:trPr>
        <w:tc>
          <w:tcPr>
            <w:tcW w:w="13550" w:type="dxa"/>
            <w:gridSpan w:val="6"/>
            <w:tcBorders>
              <w:top w:val="single" w:sz="8" w:space="0" w:color="auto"/>
              <w:left w:val="single" w:sz="8" w:space="0" w:color="auto"/>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w:t>
            </w:r>
          </w:p>
        </w:tc>
      </w:tr>
      <w:tr w:rsidR="00C04359" w:rsidRPr="00C04359" w:rsidTr="00172724">
        <w:trPr>
          <w:trHeight w:val="315"/>
        </w:trPr>
        <w:tc>
          <w:tcPr>
            <w:tcW w:w="13550" w:type="dxa"/>
            <w:gridSpan w:val="6"/>
            <w:tcBorders>
              <w:top w:val="nil"/>
              <w:left w:val="single" w:sz="8" w:space="0" w:color="auto"/>
              <w:bottom w:val="nil"/>
              <w:right w:val="single" w:sz="8" w:space="0" w:color="auto"/>
            </w:tcBorders>
            <w:shd w:val="clear" w:color="auto" w:fill="auto"/>
            <w:noWrap/>
            <w:vAlign w:val="bottom"/>
            <w:hideMark/>
          </w:tcPr>
          <w:p w:rsidR="00C04359" w:rsidRPr="00C04359" w:rsidRDefault="00C04359" w:rsidP="00C04359">
            <w:pPr>
              <w:jc w:val="center"/>
              <w:rPr>
                <w:rFonts w:ascii="Calibri" w:hAnsi="Calibri" w:cs="Calibri"/>
              </w:rPr>
            </w:pPr>
            <w:r w:rsidRPr="00C04359">
              <w:rPr>
                <w:rFonts w:ascii="Calibri" w:hAnsi="Calibri" w:cs="Calibri"/>
              </w:rPr>
              <w:t> </w:t>
            </w:r>
          </w:p>
        </w:tc>
      </w:tr>
      <w:tr w:rsidR="00C04359" w:rsidRPr="00C04359" w:rsidTr="00172724">
        <w:trPr>
          <w:trHeight w:val="402"/>
        </w:trPr>
        <w:tc>
          <w:tcPr>
            <w:tcW w:w="13550" w:type="dxa"/>
            <w:gridSpan w:val="6"/>
            <w:tcBorders>
              <w:top w:val="single" w:sz="8" w:space="0" w:color="auto"/>
              <w:left w:val="single" w:sz="8" w:space="0" w:color="auto"/>
              <w:bottom w:val="single" w:sz="8" w:space="0" w:color="auto"/>
              <w:right w:val="single" w:sz="8" w:space="0" w:color="auto"/>
            </w:tcBorders>
            <w:shd w:val="clear" w:color="000000" w:fill="D7E4BC"/>
            <w:vAlign w:val="center"/>
            <w:hideMark/>
          </w:tcPr>
          <w:p w:rsidR="00C04359" w:rsidRPr="00C04359" w:rsidRDefault="00C04359" w:rsidP="00C04359">
            <w:pPr>
              <w:jc w:val="center"/>
              <w:rPr>
                <w:rFonts w:ascii="Calibri" w:hAnsi="Calibri" w:cs="Calibri"/>
                <w:b/>
                <w:bCs/>
              </w:rPr>
            </w:pPr>
            <w:r w:rsidRPr="00C04359">
              <w:rPr>
                <w:rFonts w:ascii="Calibri" w:hAnsi="Calibri" w:cs="Calibri"/>
                <w:b/>
                <w:bCs/>
              </w:rPr>
              <w:t>2. SERVIÇOS DE EFICIENTIZAÇÃO/MODERNIZAÇÃO, EVENTOS E AMPLIAÇÃO DE ILUMINAÇÃO PÚBLICA (Em dias Normais)</w:t>
            </w:r>
          </w:p>
        </w:tc>
      </w:tr>
      <w:tr w:rsidR="00C04359" w:rsidRPr="00C04359" w:rsidTr="00172724">
        <w:trPr>
          <w:trHeight w:val="402"/>
        </w:trPr>
        <w:tc>
          <w:tcPr>
            <w:tcW w:w="13550" w:type="dxa"/>
            <w:gridSpan w:val="6"/>
            <w:tcBorders>
              <w:top w:val="single" w:sz="4" w:space="0" w:color="auto"/>
              <w:left w:val="single" w:sz="8" w:space="0" w:color="auto"/>
              <w:bottom w:val="single" w:sz="4" w:space="0" w:color="auto"/>
              <w:right w:val="single" w:sz="8" w:space="0" w:color="auto"/>
            </w:tcBorders>
            <w:shd w:val="clear" w:color="D8D8D8" w:fill="D7E4BC"/>
            <w:vAlign w:val="center"/>
            <w:hideMark/>
          </w:tcPr>
          <w:p w:rsidR="00C04359" w:rsidRPr="00C04359" w:rsidRDefault="00C04359" w:rsidP="00B0341E">
            <w:pPr>
              <w:jc w:val="center"/>
              <w:rPr>
                <w:rFonts w:ascii="Calibri" w:hAnsi="Calibri" w:cs="Calibri"/>
                <w:b/>
                <w:bCs/>
              </w:rPr>
            </w:pPr>
            <w:r w:rsidRPr="00C04359">
              <w:rPr>
                <w:rFonts w:ascii="Calibri" w:hAnsi="Calibri" w:cs="Calibri"/>
                <w:b/>
                <w:bCs/>
              </w:rPr>
              <w:t>2.1 Abertura / Fechamento de Cavas e Valas, Concretagem e Envelopamento , Caixas de Pass</w:t>
            </w:r>
            <w:r w:rsidR="00B0341E">
              <w:rPr>
                <w:rFonts w:ascii="Calibri" w:hAnsi="Calibri" w:cs="Calibri"/>
                <w:b/>
                <w:bCs/>
              </w:rPr>
              <w:t>a</w:t>
            </w:r>
            <w:r w:rsidRPr="00C04359">
              <w:rPr>
                <w:rFonts w:ascii="Calibri" w:hAnsi="Calibri" w:cs="Calibri"/>
                <w:b/>
                <w:bCs/>
              </w:rPr>
              <w:t>gem e Obras Civil</w:t>
            </w:r>
          </w:p>
        </w:tc>
      </w:tr>
      <w:tr w:rsidR="00C04359" w:rsidRPr="00D0566F" w:rsidTr="005A78F5">
        <w:trPr>
          <w:trHeight w:val="300"/>
        </w:trPr>
        <w:tc>
          <w:tcPr>
            <w:tcW w:w="748" w:type="dxa"/>
            <w:tcBorders>
              <w:top w:val="nil"/>
              <w:left w:val="single" w:sz="8" w:space="0" w:color="auto"/>
              <w:bottom w:val="single" w:sz="4" w:space="0" w:color="auto"/>
              <w:right w:val="single" w:sz="4" w:space="0" w:color="auto"/>
            </w:tcBorders>
            <w:shd w:val="clear" w:color="D8D8D8" w:fill="E5E5E5"/>
            <w:vAlign w:val="center"/>
            <w:hideMark/>
          </w:tcPr>
          <w:p w:rsidR="00C04359" w:rsidRPr="00D0566F" w:rsidRDefault="00C04359" w:rsidP="00C04359">
            <w:pPr>
              <w:jc w:val="center"/>
              <w:rPr>
                <w:rFonts w:ascii="Calibri" w:hAnsi="Calibri" w:cs="Calibri"/>
                <w:b/>
              </w:rPr>
            </w:pPr>
            <w:r w:rsidRPr="00D0566F">
              <w:rPr>
                <w:rFonts w:ascii="Calibri" w:hAnsi="Calibri" w:cs="Calibri"/>
                <w:b/>
              </w:rPr>
              <w:t>Item</w:t>
            </w:r>
          </w:p>
        </w:tc>
        <w:tc>
          <w:tcPr>
            <w:tcW w:w="828" w:type="dxa"/>
            <w:tcBorders>
              <w:top w:val="nil"/>
              <w:left w:val="nil"/>
              <w:bottom w:val="single" w:sz="4" w:space="0" w:color="auto"/>
              <w:right w:val="single" w:sz="4" w:space="0" w:color="auto"/>
            </w:tcBorders>
            <w:shd w:val="clear" w:color="D8D8D8" w:fill="E5E5E5"/>
            <w:vAlign w:val="center"/>
            <w:hideMark/>
          </w:tcPr>
          <w:p w:rsidR="00C04359" w:rsidRPr="00D0566F" w:rsidRDefault="00C04359" w:rsidP="00C04359">
            <w:pPr>
              <w:jc w:val="center"/>
              <w:rPr>
                <w:rFonts w:ascii="Calibri" w:hAnsi="Calibri" w:cs="Calibri"/>
                <w:b/>
              </w:rPr>
            </w:pPr>
            <w:r w:rsidRPr="00D0566F">
              <w:rPr>
                <w:rFonts w:ascii="Calibri" w:hAnsi="Calibri" w:cs="Calibri"/>
                <w:b/>
              </w:rPr>
              <w:t>Qtde</w:t>
            </w:r>
          </w:p>
        </w:tc>
        <w:tc>
          <w:tcPr>
            <w:tcW w:w="678" w:type="dxa"/>
            <w:tcBorders>
              <w:top w:val="nil"/>
              <w:left w:val="nil"/>
              <w:bottom w:val="single" w:sz="4" w:space="0" w:color="auto"/>
              <w:right w:val="single" w:sz="4" w:space="0" w:color="auto"/>
            </w:tcBorders>
            <w:shd w:val="clear" w:color="D8D8D8" w:fill="E5E5E5"/>
            <w:vAlign w:val="center"/>
            <w:hideMark/>
          </w:tcPr>
          <w:p w:rsidR="00C04359" w:rsidRPr="00D0566F" w:rsidRDefault="00C04359" w:rsidP="00C04359">
            <w:pPr>
              <w:jc w:val="center"/>
              <w:rPr>
                <w:rFonts w:ascii="Calibri" w:hAnsi="Calibri" w:cs="Calibri"/>
                <w:b/>
              </w:rPr>
            </w:pPr>
            <w:r w:rsidRPr="00D0566F">
              <w:rPr>
                <w:rFonts w:ascii="Calibri" w:hAnsi="Calibri" w:cs="Calibri"/>
                <w:b/>
              </w:rPr>
              <w:t>Unid.</w:t>
            </w:r>
          </w:p>
        </w:tc>
        <w:tc>
          <w:tcPr>
            <w:tcW w:w="8159" w:type="dxa"/>
            <w:tcBorders>
              <w:top w:val="nil"/>
              <w:left w:val="nil"/>
              <w:bottom w:val="single" w:sz="4" w:space="0" w:color="auto"/>
              <w:right w:val="single" w:sz="4" w:space="0" w:color="auto"/>
            </w:tcBorders>
            <w:shd w:val="clear" w:color="D8D8D8" w:fill="E5E5E5"/>
            <w:vAlign w:val="center"/>
            <w:hideMark/>
          </w:tcPr>
          <w:p w:rsidR="00C04359" w:rsidRPr="00D0566F" w:rsidRDefault="00C04359" w:rsidP="00C04359">
            <w:pPr>
              <w:jc w:val="center"/>
              <w:rPr>
                <w:rFonts w:ascii="Calibri" w:hAnsi="Calibri" w:cs="Calibri"/>
                <w:b/>
              </w:rPr>
            </w:pPr>
            <w:r w:rsidRPr="00D0566F">
              <w:rPr>
                <w:rFonts w:ascii="Calibri" w:hAnsi="Calibri" w:cs="Calibri"/>
                <w:b/>
              </w:rPr>
              <w:t>Descrição</w:t>
            </w:r>
          </w:p>
        </w:tc>
        <w:tc>
          <w:tcPr>
            <w:tcW w:w="1479" w:type="dxa"/>
            <w:tcBorders>
              <w:top w:val="nil"/>
              <w:left w:val="nil"/>
              <w:bottom w:val="single" w:sz="4" w:space="0" w:color="auto"/>
              <w:right w:val="single" w:sz="4" w:space="0" w:color="auto"/>
            </w:tcBorders>
            <w:shd w:val="clear" w:color="D8D8D8" w:fill="E5E5E5"/>
            <w:vAlign w:val="center"/>
            <w:hideMark/>
          </w:tcPr>
          <w:p w:rsidR="00C04359" w:rsidRPr="00D0566F" w:rsidRDefault="00C04359" w:rsidP="00C04359">
            <w:pPr>
              <w:jc w:val="center"/>
              <w:rPr>
                <w:rFonts w:ascii="Calibri" w:hAnsi="Calibri" w:cs="Calibri"/>
                <w:b/>
              </w:rPr>
            </w:pPr>
            <w:r w:rsidRPr="00D0566F">
              <w:rPr>
                <w:rFonts w:ascii="Calibri" w:hAnsi="Calibri" w:cs="Calibri"/>
                <w:b/>
              </w:rPr>
              <w:t>Unitários</w:t>
            </w:r>
          </w:p>
        </w:tc>
        <w:tc>
          <w:tcPr>
            <w:tcW w:w="1658" w:type="dxa"/>
            <w:tcBorders>
              <w:top w:val="nil"/>
              <w:left w:val="nil"/>
              <w:bottom w:val="single" w:sz="4" w:space="0" w:color="auto"/>
              <w:right w:val="single" w:sz="8" w:space="0" w:color="auto"/>
            </w:tcBorders>
            <w:shd w:val="clear" w:color="D8D8D8" w:fill="E5E5E5"/>
            <w:vAlign w:val="center"/>
            <w:hideMark/>
          </w:tcPr>
          <w:p w:rsidR="00C04359" w:rsidRPr="00D0566F" w:rsidRDefault="00C04359" w:rsidP="00C04359">
            <w:pPr>
              <w:jc w:val="center"/>
              <w:rPr>
                <w:rFonts w:ascii="Calibri" w:hAnsi="Calibri" w:cs="Calibri"/>
                <w:b/>
              </w:rPr>
            </w:pPr>
            <w:r w:rsidRPr="00D0566F">
              <w:rPr>
                <w:rFonts w:ascii="Calibri" w:hAnsi="Calibri" w:cs="Calibri"/>
                <w:b/>
              </w:rPr>
              <w:t>Totais</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2.1.1</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6</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mt</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Abertura de cava em terreno normal</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104,64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627,84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2.1.2</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Abertura e fechamento de vala com 60 cm de profundidade e largura até 40 cm</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39,73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1.589,20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2.1.3</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Envelopamento de dutos ou cabos</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20,82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416,40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2.1.4</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Execução base concretada para poste de concreto acima de 300daN.</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780,00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1.560,00 </w:t>
            </w:r>
          </w:p>
        </w:tc>
      </w:tr>
      <w:tr w:rsidR="00C04359" w:rsidRPr="00C04359" w:rsidTr="005A78F5">
        <w:trPr>
          <w:trHeight w:val="345"/>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2.1.5</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both"/>
              <w:rPr>
                <w:rFonts w:ascii="Calibri" w:hAnsi="Calibri" w:cs="Calibri"/>
              </w:rPr>
            </w:pPr>
            <w:r w:rsidRPr="00C04359">
              <w:rPr>
                <w:rFonts w:ascii="Calibri" w:hAnsi="Calibri" w:cs="Calibri"/>
              </w:rPr>
              <w:t>Execução base de concreto para postes com base flangeada</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705,12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1.410,24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2.1.6</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Execução base engastada com tubo de concreto para postes até 10m de comprimento</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404,56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1.618,24 </w:t>
            </w:r>
          </w:p>
        </w:tc>
      </w:tr>
      <w:tr w:rsidR="00C04359" w:rsidRPr="00C04359" w:rsidTr="005A78F5">
        <w:trPr>
          <w:trHeight w:val="345"/>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2.1.7</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both"/>
              <w:rPr>
                <w:rFonts w:ascii="Calibri" w:hAnsi="Calibri" w:cs="Calibri"/>
              </w:rPr>
            </w:pPr>
            <w:r w:rsidRPr="00C04359">
              <w:rPr>
                <w:rFonts w:ascii="Calibri" w:hAnsi="Calibri" w:cs="Calibri"/>
              </w:rPr>
              <w:t>Execução base engastada com tubo de concreto para postes com comprimento de 10 a 15m</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518,96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518,96 </w:t>
            </w:r>
          </w:p>
        </w:tc>
      </w:tr>
      <w:tr w:rsidR="00C04359" w:rsidRPr="00C04359" w:rsidTr="005A78F5">
        <w:trPr>
          <w:trHeight w:val="51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2.1.8</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Execução de caixa de passagem tipo "B" dimensões 65x41x80cm, em alvenaria ou concreto, com tampa de aço nodular e sistema de drenagem,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468,00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936,00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2.1.9</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Instalação de grade de proteção para projetor no solo, com fornecimento de grade</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405,60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811,20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2.1.10</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Instalação de caixa de concreto pré-fabricada, 30x30x40cm</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106,08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1.060,80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2.1.11</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80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Lançamento de eletroduto corrugado até 2"</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5,62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449,60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2.1.12</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m2</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Quebra e recomposição de pavimento asfáltico</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199,68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399,36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2.1.13</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m2</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Quebra e recomposição de pavimento não asfáltico</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88,40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176,80 </w:t>
            </w:r>
          </w:p>
        </w:tc>
      </w:tr>
      <w:tr w:rsidR="00C04359" w:rsidRPr="00C04359" w:rsidTr="00172724">
        <w:trPr>
          <w:trHeight w:val="300"/>
        </w:trPr>
        <w:tc>
          <w:tcPr>
            <w:tcW w:w="13550" w:type="dxa"/>
            <w:gridSpan w:val="6"/>
            <w:tcBorders>
              <w:top w:val="single" w:sz="4" w:space="0" w:color="auto"/>
              <w:left w:val="single" w:sz="8" w:space="0" w:color="auto"/>
              <w:bottom w:val="single" w:sz="4" w:space="0" w:color="auto"/>
              <w:right w:val="single" w:sz="8" w:space="0" w:color="auto"/>
            </w:tcBorders>
            <w:shd w:val="clear" w:color="D8D8D8" w:fill="D7E4BC"/>
            <w:vAlign w:val="center"/>
            <w:hideMark/>
          </w:tcPr>
          <w:p w:rsidR="00C04359" w:rsidRPr="00C04359" w:rsidRDefault="00C04359" w:rsidP="00C04359">
            <w:pPr>
              <w:jc w:val="center"/>
              <w:rPr>
                <w:rFonts w:ascii="Calibri" w:hAnsi="Calibri" w:cs="Calibri"/>
                <w:b/>
                <w:bCs/>
              </w:rPr>
            </w:pPr>
            <w:r w:rsidRPr="00C04359">
              <w:rPr>
                <w:rFonts w:ascii="Calibri" w:hAnsi="Calibri" w:cs="Calibri"/>
                <w:b/>
                <w:bCs/>
              </w:rPr>
              <w:t>2.2 Instalação e Montagem de Estruturas para Baixa e Média Tensão</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2.2.1</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Aterramento simples, por haste</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76,96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769,60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2.2.2</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Desligamento provisório de circuito</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40,56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81,12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2.2.3</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Instalação de armação secundária</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24,96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499,20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2.2.4</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3</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Instalação de chave fusível unipolar</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52,32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156,96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2.2.5</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cj</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Instalação de comando para iluminação pública em grupo</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16,64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66,56 </w:t>
            </w:r>
          </w:p>
        </w:tc>
      </w:tr>
      <w:tr w:rsidR="00C04359" w:rsidRPr="00C04359" w:rsidTr="005A78F5">
        <w:trPr>
          <w:trHeight w:val="51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2.2.6</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2000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Lançamento de condutor aéreo, cabo de alumínio multiplexado, XLPE, 0,6/1 KV de até #3x50+50mm². CAL.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1,98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3.960,00 </w:t>
            </w:r>
          </w:p>
        </w:tc>
      </w:tr>
      <w:tr w:rsidR="00C04359" w:rsidRPr="00C04359" w:rsidTr="005A78F5">
        <w:trPr>
          <w:trHeight w:val="51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2.2.7</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480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172724">
            <w:pPr>
              <w:jc w:val="both"/>
              <w:rPr>
                <w:rFonts w:ascii="Calibri" w:hAnsi="Calibri" w:cs="Calibri"/>
              </w:rPr>
            </w:pPr>
            <w:r w:rsidRPr="00C04359">
              <w:rPr>
                <w:rFonts w:ascii="Calibri" w:hAnsi="Calibri" w:cs="Calibri"/>
              </w:rPr>
              <w:t>Instalação de condutores isolados, com bitola até 35 mm², em rede a</w:t>
            </w:r>
            <w:r w:rsidR="00172724">
              <w:rPr>
                <w:rFonts w:ascii="Calibri" w:hAnsi="Calibri" w:cs="Calibri"/>
              </w:rPr>
              <w:t>é</w:t>
            </w:r>
            <w:r w:rsidRPr="00C04359">
              <w:rPr>
                <w:rFonts w:ascii="Calibri" w:hAnsi="Calibri" w:cs="Calibri"/>
              </w:rPr>
              <w:t>rea secundária, ou diretamente enterrados ou instalados em eletrodutos.</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1,98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950,40 </w:t>
            </w:r>
          </w:p>
        </w:tc>
      </w:tr>
      <w:tr w:rsidR="00C04359" w:rsidRPr="00C04359" w:rsidTr="00172724">
        <w:trPr>
          <w:trHeight w:val="51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2.2.8</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160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172724">
            <w:pPr>
              <w:jc w:val="both"/>
              <w:rPr>
                <w:rFonts w:ascii="Calibri" w:hAnsi="Calibri" w:cs="Calibri"/>
              </w:rPr>
            </w:pPr>
            <w:r w:rsidRPr="00C04359">
              <w:rPr>
                <w:rFonts w:ascii="Calibri" w:hAnsi="Calibri" w:cs="Calibri"/>
              </w:rPr>
              <w:t>Instalação de condutores isolados, com bitola superior a 35 mm², em rede a</w:t>
            </w:r>
            <w:r w:rsidR="00172724">
              <w:rPr>
                <w:rFonts w:ascii="Calibri" w:hAnsi="Calibri" w:cs="Calibri"/>
              </w:rPr>
              <w:t>é</w:t>
            </w:r>
            <w:r w:rsidRPr="00C04359">
              <w:rPr>
                <w:rFonts w:ascii="Calibri" w:hAnsi="Calibri" w:cs="Calibri"/>
              </w:rPr>
              <w:t>rea secundária,  ou diretamente enterrados ou instalados em eletrodutos.</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3,18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508,80 </w:t>
            </w:r>
          </w:p>
        </w:tc>
      </w:tr>
      <w:tr w:rsidR="00C04359" w:rsidRPr="00C04359" w:rsidTr="00172724">
        <w:trPr>
          <w:trHeight w:val="300"/>
        </w:trPr>
        <w:tc>
          <w:tcPr>
            <w:tcW w:w="7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lastRenderedPageBreak/>
              <w:t>2.2.9</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80</w:t>
            </w:r>
          </w:p>
        </w:tc>
        <w:tc>
          <w:tcPr>
            <w:tcW w:w="678"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single" w:sz="4" w:space="0" w:color="auto"/>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Lançamento e instalação de condutor de cobre para aterramento até 35mm2</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3,39 </w:t>
            </w:r>
          </w:p>
        </w:tc>
        <w:tc>
          <w:tcPr>
            <w:tcW w:w="1658" w:type="dxa"/>
            <w:tcBorders>
              <w:top w:val="single" w:sz="4" w:space="0" w:color="auto"/>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271,20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2.2.10</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30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Instalação de eletroduto aparente inclusive fixações e derivações</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6,97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209,10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2.2.11</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8</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Instalação de estrutura primária de distribuição, por cruzeta.</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109,20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873,60 </w:t>
            </w:r>
          </w:p>
        </w:tc>
      </w:tr>
      <w:tr w:rsidR="00C04359" w:rsidRPr="00C04359" w:rsidTr="005A78F5">
        <w:trPr>
          <w:trHeight w:val="300"/>
        </w:trPr>
        <w:tc>
          <w:tcPr>
            <w:tcW w:w="7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2.2.12</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single" w:sz="4" w:space="0" w:color="auto"/>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Instalação de Fly-tap na rede secundária, por condutor</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104,64 </w:t>
            </w:r>
          </w:p>
        </w:tc>
        <w:tc>
          <w:tcPr>
            <w:tcW w:w="1658" w:type="dxa"/>
            <w:tcBorders>
              <w:top w:val="single" w:sz="4" w:space="0" w:color="auto"/>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104,64 </w:t>
            </w:r>
          </w:p>
        </w:tc>
      </w:tr>
      <w:tr w:rsidR="00C04359" w:rsidRPr="00C04359" w:rsidTr="005A78F5">
        <w:trPr>
          <w:trHeight w:val="300"/>
        </w:trPr>
        <w:tc>
          <w:tcPr>
            <w:tcW w:w="7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2.2.13</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w:t>
            </w:r>
          </w:p>
        </w:tc>
        <w:tc>
          <w:tcPr>
            <w:tcW w:w="678"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single" w:sz="4" w:space="0" w:color="auto"/>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Instalação de luminária completa pétala, ornamental ou projetor altura de fixação até 15m</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289,12 </w:t>
            </w:r>
          </w:p>
        </w:tc>
        <w:tc>
          <w:tcPr>
            <w:tcW w:w="1658" w:type="dxa"/>
            <w:tcBorders>
              <w:top w:val="single" w:sz="4" w:space="0" w:color="auto"/>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1.156,48 </w:t>
            </w:r>
          </w:p>
        </w:tc>
      </w:tr>
      <w:tr w:rsidR="00C04359" w:rsidRPr="00C04359" w:rsidTr="005A78F5">
        <w:trPr>
          <w:trHeight w:val="51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2.2.14</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Instalação de luminária completa pétala, ornamental ou projetor em altura de fixação maior que 15m</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366,26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732,52 </w:t>
            </w:r>
          </w:p>
        </w:tc>
      </w:tr>
      <w:tr w:rsidR="00C04359" w:rsidRPr="00C04359" w:rsidTr="005A78F5">
        <w:trPr>
          <w:trHeight w:val="51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2.2.15</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both"/>
              <w:rPr>
                <w:rFonts w:ascii="Calibri" w:hAnsi="Calibri" w:cs="Calibri"/>
              </w:rPr>
            </w:pPr>
            <w:r w:rsidRPr="00C04359">
              <w:rPr>
                <w:rFonts w:ascii="Calibri" w:hAnsi="Calibri" w:cs="Calibri"/>
              </w:rPr>
              <w:t>Instalação de olhal e sapatilha, cintas e parafusos para encabeçamento de rede multiplexada</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96,72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1.160,64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2.2.16</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Instalação de padrão de entrada de energia, secundário, em mureta de alvenaria</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213,20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213,20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2.2.17</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Instalação de padrão de entrada de energia, secundário, em poste</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341,12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341,12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2.2.18</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3</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Instalação de pára-raios</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52,32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156,96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2.2.19</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Instalação de poste de aço, concreto ou madeira, com comprimento até 10 m</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184,08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736,32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2.2.20</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Instalação de poste de aço, concreto ou madeira, com comprimento de 10m a  15m.</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364,00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1.456,00 </w:t>
            </w:r>
          </w:p>
        </w:tc>
      </w:tr>
      <w:tr w:rsidR="00C04359" w:rsidRPr="00C04359" w:rsidTr="005A78F5">
        <w:trPr>
          <w:trHeight w:val="51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2.2.21</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both"/>
              <w:rPr>
                <w:rFonts w:ascii="Calibri" w:hAnsi="Calibri" w:cs="Calibri"/>
              </w:rPr>
            </w:pPr>
            <w:r w:rsidRPr="00C04359">
              <w:rPr>
                <w:rFonts w:ascii="Calibri" w:hAnsi="Calibri" w:cs="Calibri"/>
              </w:rPr>
              <w:t>Instalação de quadro de proteção e comando de Iluminação pública, com disjuntor até 100A</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218,40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218,40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2.2.26</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6</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Instalação de unidade ornamental em altura de até 10m de altura</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166,40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998,40 </w:t>
            </w:r>
          </w:p>
        </w:tc>
      </w:tr>
      <w:tr w:rsidR="00C04359" w:rsidRPr="00C04359" w:rsidTr="00172724">
        <w:trPr>
          <w:trHeight w:val="300"/>
        </w:trPr>
        <w:tc>
          <w:tcPr>
            <w:tcW w:w="13550" w:type="dxa"/>
            <w:gridSpan w:val="6"/>
            <w:tcBorders>
              <w:top w:val="single" w:sz="4" w:space="0" w:color="auto"/>
              <w:left w:val="single" w:sz="8" w:space="0" w:color="auto"/>
              <w:bottom w:val="single" w:sz="4" w:space="0" w:color="auto"/>
              <w:right w:val="single" w:sz="8" w:space="0" w:color="auto"/>
            </w:tcBorders>
            <w:shd w:val="clear" w:color="D8D8D8" w:fill="D7E4BC"/>
            <w:vAlign w:val="center"/>
            <w:hideMark/>
          </w:tcPr>
          <w:p w:rsidR="00C04359" w:rsidRPr="00C04359" w:rsidRDefault="00C04359" w:rsidP="00C04359">
            <w:pPr>
              <w:jc w:val="center"/>
              <w:rPr>
                <w:rFonts w:ascii="Calibri" w:hAnsi="Calibri" w:cs="Calibri"/>
                <w:b/>
                <w:bCs/>
              </w:rPr>
            </w:pPr>
            <w:r w:rsidRPr="00C04359">
              <w:rPr>
                <w:rFonts w:ascii="Calibri" w:hAnsi="Calibri" w:cs="Calibri"/>
                <w:b/>
                <w:bCs/>
              </w:rPr>
              <w:t>2.3 Desmontagem e Retirada</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2.3.1</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200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both"/>
              <w:rPr>
                <w:rFonts w:ascii="Calibri" w:hAnsi="Calibri" w:cs="Calibri"/>
              </w:rPr>
            </w:pPr>
            <w:r w:rsidRPr="00C04359">
              <w:rPr>
                <w:rFonts w:ascii="Calibri" w:hAnsi="Calibri" w:cs="Calibri"/>
              </w:rPr>
              <w:t>Desmontagem e retirada de cabos condutores aéreos</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1,50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300,00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2.3.2</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both"/>
              <w:rPr>
                <w:rFonts w:ascii="Calibri" w:hAnsi="Calibri" w:cs="Calibri"/>
              </w:rPr>
            </w:pPr>
            <w:r w:rsidRPr="00C04359">
              <w:rPr>
                <w:rFonts w:ascii="Calibri" w:hAnsi="Calibri" w:cs="Calibri"/>
              </w:rPr>
              <w:t>Desmontagem e retirada de padrão de entrada, secundário, em mureta de alvenaria</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150,00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150,00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2.3.3</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both"/>
              <w:rPr>
                <w:rFonts w:ascii="Calibri" w:hAnsi="Calibri" w:cs="Calibri"/>
              </w:rPr>
            </w:pPr>
            <w:r w:rsidRPr="00C04359">
              <w:rPr>
                <w:rFonts w:ascii="Calibri" w:hAnsi="Calibri" w:cs="Calibri"/>
              </w:rPr>
              <w:t>Desmontagem e retirada de padrão de entrada, secundário, em poste</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75,00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75,00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2.3.4</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both"/>
              <w:rPr>
                <w:rFonts w:ascii="Calibri" w:hAnsi="Calibri" w:cs="Calibri"/>
              </w:rPr>
            </w:pPr>
            <w:r w:rsidRPr="00C04359">
              <w:rPr>
                <w:rFonts w:ascii="Calibri" w:hAnsi="Calibri" w:cs="Calibri"/>
              </w:rPr>
              <w:t>Desmontagem e retirada de poste até 10m</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73,84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147,68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2.3.5</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both"/>
              <w:rPr>
                <w:rFonts w:ascii="Calibri" w:hAnsi="Calibri" w:cs="Calibri"/>
              </w:rPr>
            </w:pPr>
            <w:r w:rsidRPr="00C04359">
              <w:rPr>
                <w:rFonts w:ascii="Calibri" w:hAnsi="Calibri" w:cs="Calibri"/>
              </w:rPr>
              <w:t>Desmontagem e retirada de poste maior que 10m</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149,00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298,00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2.3.6</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both"/>
              <w:rPr>
                <w:rFonts w:ascii="Calibri" w:hAnsi="Calibri" w:cs="Calibri"/>
              </w:rPr>
            </w:pPr>
            <w:r w:rsidRPr="00C04359">
              <w:rPr>
                <w:rFonts w:ascii="Calibri" w:hAnsi="Calibri" w:cs="Calibri"/>
              </w:rPr>
              <w:t>Retirada de eletroduto aparente</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2,50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50,00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2.3.7</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8</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both"/>
              <w:rPr>
                <w:rFonts w:ascii="Calibri" w:hAnsi="Calibri" w:cs="Calibri"/>
              </w:rPr>
            </w:pPr>
            <w:r w:rsidRPr="00C04359">
              <w:rPr>
                <w:rFonts w:ascii="Calibri" w:hAnsi="Calibri" w:cs="Calibri"/>
              </w:rPr>
              <w:t>Retirada de projetor em fachada, altura até 10m</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45,58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364,64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2.3.8</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both"/>
              <w:rPr>
                <w:rFonts w:ascii="Calibri" w:hAnsi="Calibri" w:cs="Calibri"/>
              </w:rPr>
            </w:pPr>
            <w:r w:rsidRPr="00C04359">
              <w:rPr>
                <w:rFonts w:ascii="Calibri" w:hAnsi="Calibri" w:cs="Calibri"/>
              </w:rPr>
              <w:t>Retirada de projetor no solo ou de baliza</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38,13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381,30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2.3.9</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both"/>
              <w:rPr>
                <w:rFonts w:ascii="Calibri" w:hAnsi="Calibri" w:cs="Calibri"/>
              </w:rPr>
            </w:pPr>
            <w:r w:rsidRPr="00C04359">
              <w:rPr>
                <w:rFonts w:ascii="Calibri" w:hAnsi="Calibri" w:cs="Calibri"/>
              </w:rPr>
              <w:t>Retirada de unidade de iluminação ornamental até 05m</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55,46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110,92 </w:t>
            </w:r>
          </w:p>
        </w:tc>
      </w:tr>
      <w:tr w:rsidR="00C04359" w:rsidRPr="00C04359" w:rsidTr="00172724">
        <w:trPr>
          <w:trHeight w:val="300"/>
        </w:trPr>
        <w:tc>
          <w:tcPr>
            <w:tcW w:w="13550" w:type="dxa"/>
            <w:gridSpan w:val="6"/>
            <w:tcBorders>
              <w:top w:val="single" w:sz="4" w:space="0" w:color="auto"/>
              <w:left w:val="single" w:sz="8" w:space="0" w:color="auto"/>
              <w:bottom w:val="single" w:sz="4" w:space="0" w:color="auto"/>
              <w:right w:val="single" w:sz="8" w:space="0" w:color="auto"/>
            </w:tcBorders>
            <w:shd w:val="clear" w:color="D8D8D8" w:fill="D7E4BC"/>
            <w:vAlign w:val="center"/>
            <w:hideMark/>
          </w:tcPr>
          <w:p w:rsidR="00C04359" w:rsidRPr="00C04359" w:rsidRDefault="00C04359" w:rsidP="00C04359">
            <w:pPr>
              <w:jc w:val="center"/>
              <w:rPr>
                <w:rFonts w:ascii="Calibri" w:hAnsi="Calibri" w:cs="Calibri"/>
                <w:b/>
                <w:bCs/>
              </w:rPr>
            </w:pPr>
            <w:r w:rsidRPr="00C04359">
              <w:rPr>
                <w:rFonts w:ascii="Calibri" w:hAnsi="Calibri" w:cs="Calibri"/>
                <w:b/>
                <w:bCs/>
              </w:rPr>
              <w:t>2.4 Elaboração de Projetos e Estudo de Viabilidade Técnica</w:t>
            </w:r>
          </w:p>
        </w:tc>
      </w:tr>
      <w:tr w:rsidR="00C04359" w:rsidRPr="00C04359" w:rsidTr="005A78F5">
        <w:trPr>
          <w:trHeight w:val="78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2.4.1</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250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un</w:t>
            </w:r>
          </w:p>
        </w:tc>
        <w:tc>
          <w:tcPr>
            <w:tcW w:w="815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172724">
            <w:pPr>
              <w:rPr>
                <w:rFonts w:ascii="Calibri" w:hAnsi="Calibri" w:cs="Calibri"/>
              </w:rPr>
            </w:pPr>
            <w:r w:rsidRPr="00C04359">
              <w:rPr>
                <w:rFonts w:ascii="Calibri" w:hAnsi="Calibri" w:cs="Calibri"/>
              </w:rPr>
              <w:t>Elaboração de projeto, el</w:t>
            </w:r>
            <w:r w:rsidR="00172724">
              <w:rPr>
                <w:rFonts w:ascii="Calibri" w:hAnsi="Calibri" w:cs="Calibri"/>
              </w:rPr>
              <w:t>é</w:t>
            </w:r>
            <w:r w:rsidRPr="00C04359">
              <w:rPr>
                <w:rFonts w:ascii="Calibri" w:hAnsi="Calibri" w:cs="Calibri"/>
              </w:rPr>
              <w:t>trico e luminot</w:t>
            </w:r>
            <w:r w:rsidR="00172724">
              <w:rPr>
                <w:rFonts w:ascii="Calibri" w:hAnsi="Calibri" w:cs="Calibri"/>
              </w:rPr>
              <w:t>é</w:t>
            </w:r>
            <w:r w:rsidRPr="00C04359">
              <w:rPr>
                <w:rFonts w:ascii="Calibri" w:hAnsi="Calibri" w:cs="Calibri"/>
              </w:rPr>
              <w:t>cnico, para iluminação de praças, monumentos, pr</w:t>
            </w:r>
            <w:r w:rsidR="00172724">
              <w:rPr>
                <w:rFonts w:ascii="Calibri" w:hAnsi="Calibri" w:cs="Calibri"/>
              </w:rPr>
              <w:t>é</w:t>
            </w:r>
            <w:r w:rsidRPr="00C04359">
              <w:rPr>
                <w:rFonts w:ascii="Calibri" w:hAnsi="Calibri" w:cs="Calibri"/>
              </w:rPr>
              <w:t>dios hist</w:t>
            </w:r>
            <w:r w:rsidR="00172724">
              <w:rPr>
                <w:rFonts w:ascii="Calibri" w:hAnsi="Calibri" w:cs="Calibri"/>
              </w:rPr>
              <w:t>ó</w:t>
            </w:r>
            <w:r w:rsidRPr="00C04359">
              <w:rPr>
                <w:rFonts w:ascii="Calibri" w:hAnsi="Calibri" w:cs="Calibri"/>
              </w:rPr>
              <w:t xml:space="preserve">ricos, </w:t>
            </w:r>
            <w:r w:rsidR="00172724">
              <w:rPr>
                <w:rFonts w:ascii="Calibri" w:hAnsi="Calibri" w:cs="Calibri"/>
              </w:rPr>
              <w:t>á</w:t>
            </w:r>
            <w:r w:rsidRPr="00C04359">
              <w:rPr>
                <w:rFonts w:ascii="Calibri" w:hAnsi="Calibri" w:cs="Calibri"/>
              </w:rPr>
              <w:t>reas de lazer, ruas e avenidas e outros, com estudo de viabilidade técnica. Por ponto de IP projetado</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40,79 </w:t>
            </w:r>
          </w:p>
        </w:tc>
        <w:tc>
          <w:tcPr>
            <w:tcW w:w="1658" w:type="dxa"/>
            <w:tcBorders>
              <w:top w:val="nil"/>
              <w:left w:val="nil"/>
              <w:bottom w:val="nil"/>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10.197,50 </w:t>
            </w:r>
          </w:p>
        </w:tc>
      </w:tr>
      <w:tr w:rsidR="00C04359" w:rsidRPr="00C04359" w:rsidTr="005A78F5">
        <w:trPr>
          <w:trHeight w:val="375"/>
        </w:trPr>
        <w:tc>
          <w:tcPr>
            <w:tcW w:w="11892" w:type="dxa"/>
            <w:gridSpan w:val="5"/>
            <w:tcBorders>
              <w:top w:val="single" w:sz="8" w:space="0" w:color="auto"/>
              <w:left w:val="single" w:sz="8" w:space="0" w:color="auto"/>
              <w:bottom w:val="single" w:sz="8" w:space="0" w:color="auto"/>
              <w:right w:val="single" w:sz="8" w:space="0" w:color="000000"/>
            </w:tcBorders>
            <w:shd w:val="clear" w:color="000000" w:fill="B6DDE8"/>
            <w:vAlign w:val="center"/>
            <w:hideMark/>
          </w:tcPr>
          <w:p w:rsidR="00C04359" w:rsidRPr="00C04359" w:rsidRDefault="00C04359" w:rsidP="00C04359">
            <w:pPr>
              <w:jc w:val="right"/>
              <w:rPr>
                <w:rFonts w:ascii="Calibri" w:hAnsi="Calibri" w:cs="Calibri"/>
                <w:b/>
                <w:bCs/>
              </w:rPr>
            </w:pPr>
            <w:r w:rsidRPr="00C04359">
              <w:rPr>
                <w:rFonts w:ascii="Calibri" w:hAnsi="Calibri" w:cs="Calibri"/>
                <w:b/>
                <w:bCs/>
              </w:rPr>
              <w:t>TOTAL ESTIMADO DOS SERVIÇOS DE EFICIENTIZAÇÃO/MODERNIZAÇÃO, EVENTOS E AMPLIAÇÃO DE ILUMINAÇÃO PÚBLICA</w:t>
            </w:r>
          </w:p>
        </w:tc>
        <w:tc>
          <w:tcPr>
            <w:tcW w:w="1658" w:type="dxa"/>
            <w:tcBorders>
              <w:top w:val="single" w:sz="8" w:space="0" w:color="auto"/>
              <w:left w:val="nil"/>
              <w:bottom w:val="single" w:sz="8" w:space="0" w:color="auto"/>
              <w:right w:val="single" w:sz="8" w:space="0" w:color="auto"/>
            </w:tcBorders>
            <w:shd w:val="clear" w:color="000000" w:fill="B6DDE8"/>
            <w:vAlign w:val="center"/>
            <w:hideMark/>
          </w:tcPr>
          <w:p w:rsidR="00C04359" w:rsidRPr="00C04359" w:rsidRDefault="00C04359" w:rsidP="00C04359">
            <w:pPr>
              <w:jc w:val="center"/>
              <w:rPr>
                <w:rFonts w:ascii="Calibri" w:hAnsi="Calibri" w:cs="Calibri"/>
                <w:b/>
                <w:bCs/>
              </w:rPr>
            </w:pPr>
            <w:r w:rsidRPr="00C04359">
              <w:rPr>
                <w:rFonts w:ascii="Calibri" w:hAnsi="Calibri" w:cs="Calibri"/>
                <w:b/>
                <w:bCs/>
              </w:rPr>
              <w:t xml:space="preserve">39.270,90 </w:t>
            </w:r>
          </w:p>
        </w:tc>
      </w:tr>
      <w:tr w:rsidR="00C04359" w:rsidRPr="00C04359" w:rsidTr="00172724">
        <w:trPr>
          <w:trHeight w:val="315"/>
        </w:trPr>
        <w:tc>
          <w:tcPr>
            <w:tcW w:w="13550" w:type="dxa"/>
            <w:gridSpan w:val="6"/>
            <w:tcBorders>
              <w:top w:val="single" w:sz="8" w:space="0" w:color="auto"/>
              <w:left w:val="single" w:sz="8" w:space="0" w:color="auto"/>
              <w:bottom w:val="single" w:sz="8" w:space="0" w:color="auto"/>
              <w:right w:val="single" w:sz="8" w:space="0" w:color="auto"/>
            </w:tcBorders>
            <w:shd w:val="clear" w:color="000000" w:fill="FFFFFF"/>
            <w:hideMark/>
          </w:tcPr>
          <w:p w:rsidR="00C04359" w:rsidRPr="00C04359" w:rsidRDefault="00C04359" w:rsidP="00C04359">
            <w:pPr>
              <w:jc w:val="center"/>
              <w:rPr>
                <w:rFonts w:ascii="Calibri" w:hAnsi="Calibri" w:cs="Calibri"/>
                <w:b/>
                <w:bCs/>
              </w:rPr>
            </w:pPr>
            <w:r w:rsidRPr="00C04359">
              <w:rPr>
                <w:rFonts w:ascii="Calibri" w:hAnsi="Calibri" w:cs="Calibri"/>
                <w:b/>
                <w:bCs/>
              </w:rPr>
              <w:lastRenderedPageBreak/>
              <w:t> </w:t>
            </w:r>
          </w:p>
        </w:tc>
      </w:tr>
      <w:tr w:rsidR="00C04359" w:rsidRPr="00C04359" w:rsidTr="00172724">
        <w:trPr>
          <w:trHeight w:val="315"/>
        </w:trPr>
        <w:tc>
          <w:tcPr>
            <w:tcW w:w="13550" w:type="dxa"/>
            <w:gridSpan w:val="6"/>
            <w:tcBorders>
              <w:top w:val="nil"/>
              <w:left w:val="single" w:sz="8" w:space="0" w:color="auto"/>
              <w:bottom w:val="single" w:sz="4" w:space="0" w:color="auto"/>
              <w:right w:val="single" w:sz="8" w:space="0" w:color="auto"/>
            </w:tcBorders>
            <w:shd w:val="clear" w:color="000000" w:fill="D7E4BC"/>
            <w:vAlign w:val="center"/>
            <w:hideMark/>
          </w:tcPr>
          <w:p w:rsidR="00C04359" w:rsidRPr="00C04359" w:rsidRDefault="00C04359" w:rsidP="00C04359">
            <w:pPr>
              <w:jc w:val="center"/>
              <w:rPr>
                <w:rFonts w:ascii="Calibri" w:hAnsi="Calibri" w:cs="Calibri"/>
                <w:b/>
                <w:bCs/>
              </w:rPr>
            </w:pPr>
            <w:r w:rsidRPr="00C04359">
              <w:rPr>
                <w:rFonts w:ascii="Calibri" w:hAnsi="Calibri" w:cs="Calibri"/>
                <w:b/>
                <w:bCs/>
              </w:rPr>
              <w:t>3. ESTIMATIVA DE MATERIAIS PARA MANUTENÇÃO, EFICIENTIZAÇÃO/MODERNIZAÇÃO, EVENTOS E AMPLIAÇÃO DE ILUMINAÇÃO PÚBLICA</w:t>
            </w:r>
          </w:p>
        </w:tc>
      </w:tr>
      <w:tr w:rsidR="00C04359" w:rsidRPr="00B0341E" w:rsidTr="005A78F5">
        <w:trPr>
          <w:trHeight w:val="300"/>
        </w:trPr>
        <w:tc>
          <w:tcPr>
            <w:tcW w:w="748" w:type="dxa"/>
            <w:tcBorders>
              <w:top w:val="single" w:sz="4" w:space="0" w:color="auto"/>
              <w:left w:val="single" w:sz="8" w:space="0" w:color="auto"/>
              <w:bottom w:val="single" w:sz="4" w:space="0" w:color="auto"/>
              <w:right w:val="single" w:sz="4" w:space="0" w:color="auto"/>
            </w:tcBorders>
            <w:shd w:val="clear" w:color="D8D8D8" w:fill="E5E5E5"/>
            <w:vAlign w:val="center"/>
            <w:hideMark/>
          </w:tcPr>
          <w:p w:rsidR="00C04359" w:rsidRPr="00B0341E" w:rsidRDefault="00C04359" w:rsidP="00C04359">
            <w:pPr>
              <w:jc w:val="center"/>
              <w:rPr>
                <w:rFonts w:ascii="Calibri" w:hAnsi="Calibri" w:cs="Calibri"/>
                <w:b/>
              </w:rPr>
            </w:pPr>
            <w:r w:rsidRPr="00B0341E">
              <w:rPr>
                <w:rFonts w:ascii="Calibri" w:hAnsi="Calibri" w:cs="Calibri"/>
                <w:b/>
              </w:rPr>
              <w:t>Item</w:t>
            </w:r>
          </w:p>
        </w:tc>
        <w:tc>
          <w:tcPr>
            <w:tcW w:w="828" w:type="dxa"/>
            <w:tcBorders>
              <w:top w:val="single" w:sz="4" w:space="0" w:color="auto"/>
              <w:left w:val="nil"/>
              <w:bottom w:val="single" w:sz="4" w:space="0" w:color="auto"/>
              <w:right w:val="single" w:sz="4" w:space="0" w:color="auto"/>
            </w:tcBorders>
            <w:shd w:val="clear" w:color="D8D8D8" w:fill="E5E5E5"/>
            <w:vAlign w:val="center"/>
            <w:hideMark/>
          </w:tcPr>
          <w:p w:rsidR="00C04359" w:rsidRPr="00B0341E" w:rsidRDefault="00C04359" w:rsidP="00C04359">
            <w:pPr>
              <w:jc w:val="center"/>
              <w:rPr>
                <w:rFonts w:ascii="Calibri" w:hAnsi="Calibri" w:cs="Calibri"/>
                <w:b/>
              </w:rPr>
            </w:pPr>
            <w:r w:rsidRPr="00B0341E">
              <w:rPr>
                <w:rFonts w:ascii="Calibri" w:hAnsi="Calibri" w:cs="Calibri"/>
                <w:b/>
              </w:rPr>
              <w:t>Qde</w:t>
            </w:r>
          </w:p>
        </w:tc>
        <w:tc>
          <w:tcPr>
            <w:tcW w:w="678" w:type="dxa"/>
            <w:tcBorders>
              <w:top w:val="single" w:sz="4" w:space="0" w:color="auto"/>
              <w:left w:val="nil"/>
              <w:bottom w:val="single" w:sz="4" w:space="0" w:color="auto"/>
              <w:right w:val="single" w:sz="4" w:space="0" w:color="auto"/>
            </w:tcBorders>
            <w:shd w:val="clear" w:color="D8D8D8" w:fill="E5E5E5"/>
            <w:vAlign w:val="center"/>
            <w:hideMark/>
          </w:tcPr>
          <w:p w:rsidR="00C04359" w:rsidRPr="00B0341E" w:rsidRDefault="00C04359" w:rsidP="00C04359">
            <w:pPr>
              <w:jc w:val="center"/>
              <w:rPr>
                <w:rFonts w:ascii="Calibri" w:hAnsi="Calibri" w:cs="Calibri"/>
                <w:b/>
              </w:rPr>
            </w:pPr>
            <w:r w:rsidRPr="00B0341E">
              <w:rPr>
                <w:rFonts w:ascii="Calibri" w:hAnsi="Calibri" w:cs="Calibri"/>
                <w:b/>
              </w:rPr>
              <w:t>Unid.</w:t>
            </w:r>
          </w:p>
        </w:tc>
        <w:tc>
          <w:tcPr>
            <w:tcW w:w="8159" w:type="dxa"/>
            <w:tcBorders>
              <w:top w:val="single" w:sz="4" w:space="0" w:color="auto"/>
              <w:left w:val="nil"/>
              <w:bottom w:val="single" w:sz="4" w:space="0" w:color="auto"/>
              <w:right w:val="single" w:sz="4" w:space="0" w:color="auto"/>
            </w:tcBorders>
            <w:shd w:val="clear" w:color="D8D8D8" w:fill="E5E5E5"/>
            <w:vAlign w:val="center"/>
            <w:hideMark/>
          </w:tcPr>
          <w:p w:rsidR="00C04359" w:rsidRPr="00B0341E" w:rsidRDefault="00C04359" w:rsidP="00C04359">
            <w:pPr>
              <w:jc w:val="center"/>
              <w:rPr>
                <w:rFonts w:ascii="Calibri" w:hAnsi="Calibri" w:cs="Calibri"/>
                <w:b/>
              </w:rPr>
            </w:pPr>
            <w:r w:rsidRPr="00B0341E">
              <w:rPr>
                <w:rFonts w:ascii="Calibri" w:hAnsi="Calibri" w:cs="Calibri"/>
                <w:b/>
              </w:rPr>
              <w:t>Descrição</w:t>
            </w:r>
          </w:p>
        </w:tc>
        <w:tc>
          <w:tcPr>
            <w:tcW w:w="1479" w:type="dxa"/>
            <w:tcBorders>
              <w:top w:val="single" w:sz="4" w:space="0" w:color="auto"/>
              <w:left w:val="nil"/>
              <w:bottom w:val="single" w:sz="4" w:space="0" w:color="auto"/>
              <w:right w:val="single" w:sz="4" w:space="0" w:color="auto"/>
            </w:tcBorders>
            <w:shd w:val="clear" w:color="D8D8D8" w:fill="E5E5E5"/>
            <w:vAlign w:val="center"/>
            <w:hideMark/>
          </w:tcPr>
          <w:p w:rsidR="00C04359" w:rsidRPr="00B0341E" w:rsidRDefault="00C04359" w:rsidP="00C04359">
            <w:pPr>
              <w:jc w:val="center"/>
              <w:rPr>
                <w:rFonts w:ascii="Calibri" w:hAnsi="Calibri" w:cs="Calibri"/>
                <w:b/>
              </w:rPr>
            </w:pPr>
            <w:r w:rsidRPr="00B0341E">
              <w:rPr>
                <w:rFonts w:ascii="Calibri" w:hAnsi="Calibri" w:cs="Calibri"/>
                <w:b/>
              </w:rPr>
              <w:t>Unitário</w:t>
            </w:r>
          </w:p>
        </w:tc>
        <w:tc>
          <w:tcPr>
            <w:tcW w:w="1658" w:type="dxa"/>
            <w:tcBorders>
              <w:top w:val="single" w:sz="4" w:space="0" w:color="auto"/>
              <w:left w:val="nil"/>
              <w:bottom w:val="single" w:sz="4" w:space="0" w:color="auto"/>
              <w:right w:val="single" w:sz="8" w:space="0" w:color="auto"/>
            </w:tcBorders>
            <w:shd w:val="clear" w:color="D8D8D8" w:fill="E5E5E5"/>
            <w:vAlign w:val="center"/>
            <w:hideMark/>
          </w:tcPr>
          <w:p w:rsidR="00C04359" w:rsidRPr="00B0341E" w:rsidRDefault="00C04359" w:rsidP="00C04359">
            <w:pPr>
              <w:jc w:val="center"/>
              <w:rPr>
                <w:rFonts w:ascii="Calibri" w:hAnsi="Calibri" w:cs="Calibri"/>
                <w:b/>
              </w:rPr>
            </w:pPr>
            <w:r w:rsidRPr="00B0341E">
              <w:rPr>
                <w:rFonts w:ascii="Calibri" w:hAnsi="Calibri" w:cs="Calibri"/>
                <w:b/>
              </w:rPr>
              <w:t>Total</w:t>
            </w:r>
          </w:p>
        </w:tc>
      </w:tr>
      <w:tr w:rsidR="00C04359" w:rsidRPr="00C04359" w:rsidTr="005A78F5">
        <w:trPr>
          <w:trHeight w:val="300"/>
        </w:trPr>
        <w:tc>
          <w:tcPr>
            <w:tcW w:w="7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40</w:t>
            </w:r>
          </w:p>
        </w:tc>
        <w:tc>
          <w:tcPr>
            <w:tcW w:w="678"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single" w:sz="4" w:space="0" w:color="auto"/>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Abraçadeira autotravante, para amarração em nylon dimensões de 148x3,6mm</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0,08 </w:t>
            </w:r>
          </w:p>
        </w:tc>
        <w:tc>
          <w:tcPr>
            <w:tcW w:w="1658" w:type="dxa"/>
            <w:tcBorders>
              <w:top w:val="single" w:sz="4" w:space="0" w:color="auto"/>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3,20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3.2</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Abraçadeira autotravante, para amarração em nylon dimensões de 200x4,6mm</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0,10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4,00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3.3</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200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Abraçadeira autotravante, para amarração em nylon dimensões de 390x7,6mm</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0,52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104,00 </w:t>
            </w:r>
          </w:p>
        </w:tc>
      </w:tr>
      <w:tr w:rsidR="00C04359" w:rsidRPr="00C04359" w:rsidTr="005A78F5">
        <w:trPr>
          <w:trHeight w:val="51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3.4</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500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Abraçadeira tipo autotravante em aço inoxidável, para amarração de placa de numeração de luminária, dimensões 4,76 X0,40 x 200mm.</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2,44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1.220,00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3.5</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6</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Abraçadeira tipo D, com cunha, galvanizada à fogo, diâmetro de 1" </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0,83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4,98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3.6</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Abraçadeira tipo D, com cunha, galvanizada à fogo, diâmetro de 2" </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2,24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22,40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3.7</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Alça pré-formada de distribuição CA/CAA 1/0 AWG -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5,02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20,08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3.8</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Alça pré-formada de distribuição CA/CAA 2 AWG -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3,46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41,52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3.9</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Alça pré-formada de distribuição para cabo 4 AWG, CA/CAA,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2,36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28,32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3.10</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Alça pré-formada de distribuição para cabo de cobre 25mm2 - padrão Celesc, </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40,86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81,72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3.11</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26</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Armação secundária de 1 estribo 110x125mm em aço galvanizado a fogo,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12,06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313,56 </w:t>
            </w:r>
          </w:p>
        </w:tc>
      </w:tr>
      <w:tr w:rsidR="00C04359" w:rsidRPr="00C04359" w:rsidTr="005A78F5">
        <w:trPr>
          <w:trHeight w:val="51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3.12</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Armação secundária de 2 estribos 310x325mm, em aço galvanizado a fogo,  padrão Celesc, </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24,20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96,80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3.13</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15</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Arruela lisa em aço polido e zincado diâmetro 1/2".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0,50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7,50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3.14</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300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Arruela quadrada 38x38x3mm, para parafuso D16mm, galvanizada a fogo, padrão Celesc, </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0,52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156,00 </w:t>
            </w:r>
          </w:p>
        </w:tc>
      </w:tr>
      <w:tr w:rsidR="00C04359" w:rsidRPr="00C04359" w:rsidTr="005A78F5">
        <w:trPr>
          <w:trHeight w:val="765"/>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3.15</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500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Base para relé fotoelétrico 10A, tipo baquelite ou material equivalente, devendo operar à temperatura de -5ºC a +70ºC, contatos de encaixe em latão ou material equivalente, que suporte no mínimo a corrente de 10A,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8,05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4.025,00 </w:t>
            </w:r>
          </w:p>
        </w:tc>
      </w:tr>
      <w:tr w:rsidR="00C04359" w:rsidRPr="00C04359" w:rsidTr="005A78F5">
        <w:trPr>
          <w:trHeight w:val="765"/>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3.16</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70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Soquete Bocal E-27 Porcelana vitrificada; contatos em latão ou cobre niquelado com dois apertos de fixação próprio para luminárias tensão mínima 250 v corrente máxima 10A; de acordo com as NBR5033/NBR5112.</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9,88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691,60 </w:t>
            </w:r>
          </w:p>
        </w:tc>
      </w:tr>
      <w:tr w:rsidR="00C04359" w:rsidRPr="00C04359" w:rsidTr="005A78F5">
        <w:trPr>
          <w:trHeight w:val="765"/>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3.17</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30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Soquete Bocal E-40 Porcelana vitrificada; contatos em latão ou cobre niquelado com dois apertos de fixação próprio para luminárias tensão mínima 250 v corrente máxima 15A; de acordo com as NBR5033/NBR5112.</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11,47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344,10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3.18</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172724">
            <w:pPr>
              <w:jc w:val="both"/>
              <w:rPr>
                <w:rFonts w:ascii="Calibri" w:hAnsi="Calibri" w:cs="Calibri"/>
              </w:rPr>
            </w:pPr>
            <w:r w:rsidRPr="00C04359">
              <w:rPr>
                <w:rFonts w:ascii="Calibri" w:hAnsi="Calibri" w:cs="Calibri"/>
              </w:rPr>
              <w:t>Box Reto de alum</w:t>
            </w:r>
            <w:r w:rsidR="00172724">
              <w:rPr>
                <w:rFonts w:ascii="Calibri" w:hAnsi="Calibri" w:cs="Calibri"/>
              </w:rPr>
              <w:t>í</w:t>
            </w:r>
            <w:r w:rsidRPr="00C04359">
              <w:rPr>
                <w:rFonts w:ascii="Calibri" w:hAnsi="Calibri" w:cs="Calibri"/>
              </w:rPr>
              <w:t>nio 2"</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32,05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128,20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3.19</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172724">
            <w:pPr>
              <w:jc w:val="both"/>
              <w:rPr>
                <w:rFonts w:ascii="Calibri" w:hAnsi="Calibri" w:cs="Calibri"/>
              </w:rPr>
            </w:pPr>
            <w:r w:rsidRPr="00C04359">
              <w:rPr>
                <w:rFonts w:ascii="Calibri" w:hAnsi="Calibri" w:cs="Calibri"/>
              </w:rPr>
              <w:t>Arruela de alum</w:t>
            </w:r>
            <w:r w:rsidR="00172724">
              <w:rPr>
                <w:rFonts w:ascii="Calibri" w:hAnsi="Calibri" w:cs="Calibri"/>
              </w:rPr>
              <w:t>í</w:t>
            </w:r>
            <w:r w:rsidRPr="00C04359">
              <w:rPr>
                <w:rFonts w:ascii="Calibri" w:hAnsi="Calibri" w:cs="Calibri"/>
              </w:rPr>
              <w:t>nio 2"</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5,83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23,32 </w:t>
            </w:r>
          </w:p>
        </w:tc>
      </w:tr>
      <w:tr w:rsidR="00C04359" w:rsidRPr="00C04359" w:rsidTr="005A78F5">
        <w:trPr>
          <w:trHeight w:val="765"/>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3.20</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250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Braço para iluminação pública - 1metro - reto galvanizado por imersão a quente com camada de 100 micras de média e 86 no ponto mínimo com sapata estampada Diâmetro tubo Ø 25,4mm espessura da chapa # 1,90mm.</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34,15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8.537,50 </w:t>
            </w:r>
          </w:p>
        </w:tc>
      </w:tr>
      <w:tr w:rsidR="00C04359" w:rsidRPr="00C04359" w:rsidTr="005A78F5">
        <w:trPr>
          <w:trHeight w:val="1020"/>
        </w:trPr>
        <w:tc>
          <w:tcPr>
            <w:tcW w:w="7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lastRenderedPageBreak/>
              <w:t>3.21</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w:t>
            </w:r>
          </w:p>
        </w:tc>
        <w:tc>
          <w:tcPr>
            <w:tcW w:w="678"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single" w:sz="4" w:space="0" w:color="auto"/>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Braço para iluminação pública, galvanizado por imersão a quente com camada de 100 micras de média e 86 no ponto mínimo, com 3.000 mm de comprimento, curvo e espessura da chapa # 3,00mm, diâmetro Ø externo tubo de 46 a 49,0mm, sem sapata de fixação possuir furo para dois parafusos 16, mm.</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133,45 </w:t>
            </w:r>
          </w:p>
        </w:tc>
        <w:tc>
          <w:tcPr>
            <w:tcW w:w="1658" w:type="dxa"/>
            <w:tcBorders>
              <w:top w:val="single" w:sz="4" w:space="0" w:color="auto"/>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1.334,50 </w:t>
            </w:r>
          </w:p>
        </w:tc>
      </w:tr>
      <w:tr w:rsidR="00C04359" w:rsidRPr="00C04359" w:rsidTr="005A78F5">
        <w:trPr>
          <w:trHeight w:val="300"/>
        </w:trPr>
        <w:tc>
          <w:tcPr>
            <w:tcW w:w="7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3.22</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6</w:t>
            </w:r>
          </w:p>
        </w:tc>
        <w:tc>
          <w:tcPr>
            <w:tcW w:w="678"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single" w:sz="4" w:space="0" w:color="auto"/>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Braço Especial c/ sapata tipo BR-2 D48X2000mm, galvanizado a fogo</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206,92 </w:t>
            </w:r>
          </w:p>
        </w:tc>
        <w:tc>
          <w:tcPr>
            <w:tcW w:w="1658" w:type="dxa"/>
            <w:tcBorders>
              <w:top w:val="single" w:sz="4" w:space="0" w:color="auto"/>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1.241,52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3.23</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Braço Especial c/ sapata tipo BR-2 D60X2000mm, galvanizado a fogo</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262,91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3.154,92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3.24</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Braço Especial c/ sapata tipo BR-2 D60X3000mm, modelo Cisne, galvanizado a fogo</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301,81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603,62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3.25</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Bucha de nylon, tipo S10, com parafuso de aço inox</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1,21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24,20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3.26</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50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Bucha de nylon, tipo S6, com parafuso de aço inox</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0,40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20,00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3.27</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50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Bucha de nylon, tipo S8, com parafuso de aço inox</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0,86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43,00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3.28</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Bucha e arruela de alumínio diâmetro 1"</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1,80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3,60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3.29</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Bucha e arruela de alumínio diâmetro 2" </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5,83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11,66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3.30</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172724">
            <w:pPr>
              <w:jc w:val="both"/>
              <w:rPr>
                <w:rFonts w:ascii="Calibri" w:hAnsi="Calibri" w:cs="Calibri"/>
              </w:rPr>
            </w:pPr>
            <w:r w:rsidRPr="00C04359">
              <w:rPr>
                <w:rFonts w:ascii="Calibri" w:hAnsi="Calibri" w:cs="Calibri"/>
              </w:rPr>
              <w:t>Cabeçote de alum</w:t>
            </w:r>
            <w:r w:rsidR="00172724">
              <w:rPr>
                <w:rFonts w:ascii="Calibri" w:hAnsi="Calibri" w:cs="Calibri"/>
              </w:rPr>
              <w:t>í</w:t>
            </w:r>
            <w:r w:rsidRPr="00C04359">
              <w:rPr>
                <w:rFonts w:ascii="Calibri" w:hAnsi="Calibri" w:cs="Calibri"/>
              </w:rPr>
              <w:t>nio para eletroduto 2"</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7,95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15,90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3.31</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16</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kg</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Cabo de alumínio nu, CA, 1/0 AWG, 7 fios, encordoamento classe A</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19,97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319,52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3.32</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kg</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Cabo de alumínio nu, CA, 2 AWG, 7 fios, encordoamento classe A</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19,97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399,40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3.33</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kg</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Cabo de alumínio nu, CA, 4 AWG, 7 fios, encordoamento classe A</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19,97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399,40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3.34</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Cabo de alumínio, multiplexado,XLPE, 0,6/1kV, #1x25+25mm2. CAL.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4,67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467,00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3.35</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Cabo de alumínio, multiplexado,XLPE, 0,6/1kV, #1x35+35mm2. CAL.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6,42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642,00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3..36</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1500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Cabo de alumínio, multiplexado,XLPE, 0,6/1kV, #3x25+25mm2. CAL.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9,67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14.505,00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3.37</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Cabo de alumínio, multiplexado,XLPE, 0,6/1kV, #3x35+35mm2. CAL.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13,76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1.376,00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3.38</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120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Cabo de alumínio, multiplexado,XLPE, 0,6/1kV, #3x50+50mm2. CAL.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18,18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2.181,60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3.39</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Cabo de cobre multipolar flexível, PP, PVC, 450/750V, #  2x1,5mm2</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3,31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66,20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3.40</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Cabo de cobre multipolar flexível, PP, PVC, 450/750V, #  2x2,5mm2</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4,34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86,80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3.41</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Cabo de cobre multipolar flexível, PP, PVC, 450/750V, # 2x4mm2</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6,57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131,40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3.42</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Cabo de cobre unipolar, isolado em PVC, para 0,6/1KV, seção 1,5mm2</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0,89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89,00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3.43</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150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Cabo de cobre unipolar, isolado em PVC, para 0,6/1KV, seção 10mm2</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6,52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978,00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3.44</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Cabo de cobre unipolar, isolado em PVC, para 0,6/1KV, seção 16mm2</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10,40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1.040,00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3.45</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400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Cabo de cobre unipolar, isolado em PVC, para 0,6/1KV, seção 2,5mm2</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1,40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560,00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3.46</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Cabo de cobre unipolar, isolado em PVC, para 0,6/1KV, seção 25mm2</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15,25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305,00 </w:t>
            </w:r>
          </w:p>
        </w:tc>
      </w:tr>
      <w:tr w:rsidR="00C04359" w:rsidRPr="00C04359" w:rsidTr="00E47C30">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3.47</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Cabo de cobre unipolar, isolado em PVC, para 0,6/1KV, seção 35mm2</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21,47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429,40 </w:t>
            </w:r>
          </w:p>
        </w:tc>
      </w:tr>
      <w:tr w:rsidR="00C04359" w:rsidRPr="00C04359" w:rsidTr="00E47C30">
        <w:trPr>
          <w:trHeight w:val="300"/>
        </w:trPr>
        <w:tc>
          <w:tcPr>
            <w:tcW w:w="7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lastRenderedPageBreak/>
              <w:t>3.48</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400</w:t>
            </w:r>
          </w:p>
        </w:tc>
        <w:tc>
          <w:tcPr>
            <w:tcW w:w="678"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single" w:sz="4" w:space="0" w:color="auto"/>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Cabo de cobre unipolar, isolado em PVC, para 0,6/1KV, seção 4,0mm2</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2,30 </w:t>
            </w:r>
          </w:p>
        </w:tc>
        <w:tc>
          <w:tcPr>
            <w:tcW w:w="1658" w:type="dxa"/>
            <w:tcBorders>
              <w:top w:val="single" w:sz="4" w:space="0" w:color="auto"/>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920,00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3.49</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250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Cabo de cobre unipolar, isolado em PVC, para 0,6/1KV, seção 6,0mm2</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3,42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855,00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3.50</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800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Cabo de cobre unipolar, isolado em PVC, para 450/750V, seção 1,5mm2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0,89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712,00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3.51</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300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Cabo de cobre unipolar, isolado em PVC, para 450/750V, seção 2,5mm2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1,20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360,00 </w:t>
            </w:r>
          </w:p>
        </w:tc>
      </w:tr>
      <w:tr w:rsidR="00C04359" w:rsidRPr="00C04359" w:rsidTr="005A78F5">
        <w:trPr>
          <w:trHeight w:val="300"/>
        </w:trPr>
        <w:tc>
          <w:tcPr>
            <w:tcW w:w="7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3.52</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6</w:t>
            </w:r>
          </w:p>
        </w:tc>
        <w:tc>
          <w:tcPr>
            <w:tcW w:w="678"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kg</w:t>
            </w:r>
          </w:p>
        </w:tc>
        <w:tc>
          <w:tcPr>
            <w:tcW w:w="8159" w:type="dxa"/>
            <w:tcBorders>
              <w:top w:val="single" w:sz="4" w:space="0" w:color="auto"/>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Cabo nu de cobre, meio duro, 16mm2, 7 fios, normatizado.</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43,68 </w:t>
            </w:r>
          </w:p>
        </w:tc>
        <w:tc>
          <w:tcPr>
            <w:tcW w:w="1658" w:type="dxa"/>
            <w:tcBorders>
              <w:top w:val="single" w:sz="4" w:space="0" w:color="auto"/>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262,08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3.53</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6</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kg</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Cabo nu de cobre, meio duro, 25mm2, 7 fios, normatizado.</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43,68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262,08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3.54</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kg</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Cabo nu de cobre, meio duro, 35mm2, 7 fios, normatizado.</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43,68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873,60 </w:t>
            </w:r>
          </w:p>
        </w:tc>
      </w:tr>
      <w:tr w:rsidR="00C04359" w:rsidRPr="00C04359" w:rsidTr="005A78F5">
        <w:trPr>
          <w:trHeight w:val="51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3.55</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Caixa de passagem em concreto, com dimensões internas de 30x30x40mm, c/ tampa reforçada</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57,72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115,44 </w:t>
            </w:r>
          </w:p>
        </w:tc>
      </w:tr>
      <w:tr w:rsidR="00C04359" w:rsidRPr="00C04359" w:rsidTr="005A78F5">
        <w:trPr>
          <w:trHeight w:val="51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3.56</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Caixa para entrada de energia em BT, concreto armado, dimensões 65x41x80cm.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119,60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239,20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3.57</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Caixa para medição monofásica,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105,08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105,08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3.58</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Caixa para medição trifásica,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125,51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125,51 </w:t>
            </w:r>
          </w:p>
        </w:tc>
      </w:tr>
      <w:tr w:rsidR="00C04359" w:rsidRPr="00C04359" w:rsidTr="005A78F5">
        <w:trPr>
          <w:trHeight w:val="153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3.59</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Chave automática para comando de iluminação pública, invólucro em alumínio com tomada embutida para instalação de relé fotoelétrico, base giratória 360°, contatos de carga NF (normalmente fechado) para utilização de relé fotoelétrico com saída ligada durante a noite. Suporte de fixação em aço carbono galvanizado a fogo por imersão a quente, proteção através de disjuntor  de 1x50 Ampéres, tensão nominal de 250 Volts, garantia de 12 meses. </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180,43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721,72 </w:t>
            </w:r>
          </w:p>
        </w:tc>
      </w:tr>
      <w:tr w:rsidR="00C04359" w:rsidRPr="00C04359" w:rsidTr="005A78F5">
        <w:trPr>
          <w:trHeight w:val="153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3.60</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Chave automática para comando de iluminação pública, invólucro em alumínio com tomada embutida para instalação de relé fotoelétrico, base giratória 360°, contatos de carga NF (normalmente fechado) para utilização de relé fotoelétrico com saída ligada durante a noite. Suporte de fixação em aço carbono galvanizado a fogo por imersão a quente, proteção através de disjuntor  de 2x30 Ampéres, tensão nominal de 250 Volts, garantia de 12 meses.</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180,74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722,96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3.61</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3</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Cinta para poste, seção circular, D150mm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17,78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53,34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3.62</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5</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Cinta para poste, seção circular, D160mm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18,93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94,65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3.63</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3</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Cinta para poste, seção circular, D170mm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18,71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56,13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3.64</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23</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Cinta para poste, seção circular, D180mm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19,21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441,83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3.65</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3</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Cinta para poste, seção circular, D190mm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18,96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56,88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3.66</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Cinta para poste, seção circular, D200mm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19,58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430,76 </w:t>
            </w:r>
          </w:p>
        </w:tc>
      </w:tr>
      <w:tr w:rsidR="00C04359" w:rsidRPr="00C04359" w:rsidTr="005A78F5">
        <w:trPr>
          <w:trHeight w:val="315"/>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3.67</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3</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Cinta para poste, seção circular, D210mm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20,03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60,09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3.68</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Cinta para poste, seção circular, D220mm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20,50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2.050,00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3.69</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3</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Cinta para poste, seção circular, D230mm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21,95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65,85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3.70</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Cinta para poste, seção circular, D240mm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22,40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2.240,00 </w:t>
            </w:r>
          </w:p>
        </w:tc>
      </w:tr>
      <w:tr w:rsidR="00C04359" w:rsidRPr="00C04359" w:rsidTr="00E47C30">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3.71</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Cinta para poste, seção circular, D250mm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26,18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2.618,00 </w:t>
            </w:r>
          </w:p>
        </w:tc>
      </w:tr>
      <w:tr w:rsidR="00C04359" w:rsidRPr="00C04359" w:rsidTr="00E47C30">
        <w:trPr>
          <w:trHeight w:val="300"/>
        </w:trPr>
        <w:tc>
          <w:tcPr>
            <w:tcW w:w="7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lastRenderedPageBreak/>
              <w:t>3.72</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w:t>
            </w:r>
          </w:p>
        </w:tc>
        <w:tc>
          <w:tcPr>
            <w:tcW w:w="678"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single" w:sz="4" w:space="0" w:color="auto"/>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Cinta para poste, seção circular, D260mm - padrão Celesc  </w:t>
            </w:r>
          </w:p>
        </w:tc>
        <w:tc>
          <w:tcPr>
            <w:tcW w:w="1479" w:type="dxa"/>
            <w:tcBorders>
              <w:top w:val="single" w:sz="4" w:space="0" w:color="auto"/>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26,60 </w:t>
            </w:r>
          </w:p>
        </w:tc>
        <w:tc>
          <w:tcPr>
            <w:tcW w:w="1658" w:type="dxa"/>
            <w:tcBorders>
              <w:top w:val="single" w:sz="4" w:space="0" w:color="auto"/>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266,00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3.73</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3</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Cinta para poste, seção circular, D270mm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27,77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83,31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3.74</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5</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Cinta para poste, seção circular, D280mm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27,85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139,25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3.75</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3</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Cinta para poste, seção circular, D290mm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28,35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85,05 </w:t>
            </w:r>
          </w:p>
        </w:tc>
      </w:tr>
      <w:tr w:rsidR="00C04359" w:rsidRPr="00C04359" w:rsidTr="005A78F5">
        <w:trPr>
          <w:trHeight w:val="300"/>
        </w:trPr>
        <w:tc>
          <w:tcPr>
            <w:tcW w:w="7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3.76</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50</w:t>
            </w:r>
          </w:p>
        </w:tc>
        <w:tc>
          <w:tcPr>
            <w:tcW w:w="678"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single" w:sz="4" w:space="0" w:color="auto"/>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Cinta para poste, seção circular, D300mm - padrão Celesc  </w:t>
            </w:r>
          </w:p>
        </w:tc>
        <w:tc>
          <w:tcPr>
            <w:tcW w:w="1479" w:type="dxa"/>
            <w:tcBorders>
              <w:top w:val="single" w:sz="4" w:space="0" w:color="auto"/>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29,42 </w:t>
            </w:r>
          </w:p>
        </w:tc>
        <w:tc>
          <w:tcPr>
            <w:tcW w:w="1658" w:type="dxa"/>
            <w:tcBorders>
              <w:top w:val="single" w:sz="4" w:space="0" w:color="auto"/>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1.471,00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3.77</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3</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Cinta para poste, seção circular, D320mm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31,75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95,25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3.78</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Cinta para poste, seção circular, D340mm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34,89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69,78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3.79</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Cinta para poste, seção circular, D360mm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34,03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68,06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3.80</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Cinta para poste, seção circular, D400mm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36,32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72,64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3.81</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Cinta quadrada para poste DT, lado = 130 a 190mm, padrão Celesc  </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25,27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50,54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3.82</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16</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Cinta regulável Joinville, padrão Celesc </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1,74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27,84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3.83</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Conector cunha de baixa tensão tipo A -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3,19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31,90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3.84</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Conector cunha de baixa tensão tipo B -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3,18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31,80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3.85</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50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Conector cunha de baixa tensão tipo Multiplo -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5,57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278,50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3.86</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Conector cunha de baixa tensão tipo I (cinza) - padrão Celesc</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3,98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79,60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3.87</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Conector cunha de baixa tensão tipo II - padrão Celesc</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2,56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256,00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3.88</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Conector cunha de baixa tensão tipo III - padrão Celesc</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1,33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133,00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3.89</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Conector cunha de baixa tensão tipo IV - padrão Celesc</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1,28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12,80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3.90</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Conector cunha de baixa tensão tipo VI (azul/branca) - padrão Celesc</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4,33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43,30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3.91</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Conector cunha de baixa tensão tipo VII (vermelho/branca) - padrão Celesc</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4,17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41,70 </w:t>
            </w:r>
          </w:p>
        </w:tc>
      </w:tr>
      <w:tr w:rsidR="00C04359" w:rsidRPr="00C04359" w:rsidTr="005A78F5">
        <w:trPr>
          <w:trHeight w:val="51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3.92</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30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Conector cunha para aterramento de haste 5/8" a cabo de cobre 25 ou 35mm2. Padrão Celesc.</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7,64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229,20 </w:t>
            </w:r>
          </w:p>
        </w:tc>
      </w:tr>
      <w:tr w:rsidR="00C04359" w:rsidRPr="00C04359" w:rsidTr="005A78F5">
        <w:trPr>
          <w:trHeight w:val="765"/>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3.93</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300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Conector de perfuração para utilização em redes secundárias multiplexadas até 1kV, em material polimérico, conexão principal: 10-95mm², conexão secundária: 1,5-10 mm², contatos em cobre estanhado.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4,86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1.458,00 </w:t>
            </w:r>
          </w:p>
        </w:tc>
      </w:tr>
      <w:tr w:rsidR="00C04359" w:rsidRPr="00C04359" w:rsidTr="005A78F5">
        <w:trPr>
          <w:trHeight w:val="765"/>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3.94</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Conector de perfuração para utilização em redes secundárias multiplexadas até 1kV, em material polimérico, conexão principal: 25-95mm², conexão secundária: 25-95 mm², contatos em cobre estanhado. Padrão Celesc. </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R$         10,14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 R$          405,60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3.95</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lang w:val="en-US"/>
              </w:rPr>
            </w:pPr>
            <w:r w:rsidRPr="00C04359">
              <w:rPr>
                <w:rFonts w:ascii="Calibri" w:hAnsi="Calibri" w:cs="Calibri"/>
                <w:lang w:val="en-US"/>
              </w:rPr>
              <w:t>Conector PF 35 mm (split bolt)</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lang w:val="en-US"/>
              </w:rPr>
              <w:t xml:space="preserve"> </w:t>
            </w:r>
            <w:r w:rsidRPr="00C04359">
              <w:rPr>
                <w:rFonts w:ascii="Calibri" w:hAnsi="Calibri" w:cs="Calibri"/>
              </w:rPr>
              <w:t xml:space="preserve">8,11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81,10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3.96</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Cruzeta de concreto 90x112,5x2400mm -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127,14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254,28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3.97</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Cruzeta de madeira 90x112,5x2400mm -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121,68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243,36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3.98</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Cruzeta metálica de aço 90x90x2000mm -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203,84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407,68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3.99</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Curva de PVC  rígido , diâmetro 1"x180º, preta.</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4,36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17,44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3.100</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Curva de PVC  rígido , diâmetro 1"x90º, preta.</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4,65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18,60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3.101</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Curva de PVC  rígido , diâmetro 2"x180º, preta.</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13,03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52,12 </w:t>
            </w:r>
          </w:p>
        </w:tc>
      </w:tr>
      <w:tr w:rsidR="00C04359" w:rsidRPr="00C04359" w:rsidTr="00E47C30">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3.102</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Curva de PVC  rígido , diâmetro 2"x90º, preta.</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13,78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55,12 </w:t>
            </w:r>
          </w:p>
        </w:tc>
      </w:tr>
      <w:tr w:rsidR="00C04359" w:rsidRPr="00C04359" w:rsidTr="00E47C30">
        <w:trPr>
          <w:trHeight w:val="300"/>
        </w:trPr>
        <w:tc>
          <w:tcPr>
            <w:tcW w:w="7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lastRenderedPageBreak/>
              <w:t>3.103</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3</w:t>
            </w:r>
          </w:p>
        </w:tc>
        <w:tc>
          <w:tcPr>
            <w:tcW w:w="678"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single" w:sz="4" w:space="0" w:color="auto"/>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Dispositivo de Proteção contra surto 275V - 8kA</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43,84 </w:t>
            </w:r>
          </w:p>
        </w:tc>
        <w:tc>
          <w:tcPr>
            <w:tcW w:w="1658" w:type="dxa"/>
            <w:tcBorders>
              <w:top w:val="single" w:sz="4" w:space="0" w:color="auto"/>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131,52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3.104</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Disjuntor Unipolar termomagnético - 32A - DIN</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12,00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24,00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3.105</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Disjuntor Unipolar termomagnético - 50A - DIN</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20,11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40,22 </w:t>
            </w:r>
          </w:p>
        </w:tc>
      </w:tr>
      <w:tr w:rsidR="00C04359" w:rsidRPr="00C04359" w:rsidTr="005A78F5">
        <w:trPr>
          <w:trHeight w:val="510"/>
        </w:trPr>
        <w:tc>
          <w:tcPr>
            <w:tcW w:w="7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3.106</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single" w:sz="4" w:space="0" w:color="auto"/>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Disjuntor tripolar em caixa moldada, corrente nominal 20, 25, 30, 40 ou 50A, capacidade de interrupção simétrica 5KA em 380Vca</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66,91 </w:t>
            </w:r>
          </w:p>
        </w:tc>
        <w:tc>
          <w:tcPr>
            <w:tcW w:w="1658" w:type="dxa"/>
            <w:tcBorders>
              <w:top w:val="single" w:sz="4" w:space="0" w:color="auto"/>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133,82 </w:t>
            </w:r>
          </w:p>
        </w:tc>
      </w:tr>
      <w:tr w:rsidR="00C04359" w:rsidRPr="00C04359" w:rsidTr="005A78F5">
        <w:trPr>
          <w:trHeight w:val="51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3.107</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Disjuntor tripolar em caixa moldada, corrente nominal 60, 70, 90 ou 100A, capacidade de interrupção simétrica 5KA em 380Vca</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117,31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234,62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3.108</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80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Eletroduto corrugado em PEAD, diâmetro 2", com fita de sinalização.</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12,57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1.005,60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3.109</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Eletroduto de aço galvanizado à fogo, diâmetro 1"x3m, c/ luva</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66,51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66,51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3.110</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Eletroduto de aço galvanizado à fogo, diâmetro 2"x3m, c/ luva</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245,16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245,16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3.111</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Eletroduto PVC  rígido , diâmetro 1"x3m, preto, c/ luva</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9,55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9,55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3.112</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Eletroduto PVC  rígido , diâmetro 2"x3m, preto, c/ luva</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13,78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13,78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3.113</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3</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Elo fusível de distribuição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7,16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21,48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3.114</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60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Fio de cobre rígido, isolado em PVC, 70º, 450/750V, # 10mm2</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4,82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289,20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3.115</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m</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Fio de cobre rígido, isolado em PVC, 70º, 450/750V, # 2,5mm2</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1,01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101,00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3.116</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6</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kg</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Fio nu de alumínio para amarração 4 AWG -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25,74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154,44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3.117</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Fita auto fusão, 19MM x 10m, espessura 0,76mm.</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19,97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199,70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3.118</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50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Fita isolante, 19mm x 20m, conforme NBR5037.</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4,84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242,00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3.119</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Haste de terra cobreada, diâmetro 5/8"x2,4m - alta camada - padrão Celesc, </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68,55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685,50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3.120</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30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Isolador roldana porcelana D45mm, 1,3KV -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4,14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124,20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3.121</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8</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Lâmpada de multivapores metálicos 150W, base RX7 dc;  cor azul.</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122,14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977,12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3.122</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8</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Lâmpada de multivapores metálicos 150W, base RX7 dc;  cor verde..</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122,14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977,12 </w:t>
            </w:r>
          </w:p>
        </w:tc>
      </w:tr>
      <w:tr w:rsidR="00C04359" w:rsidRPr="00C04359" w:rsidTr="005A78F5">
        <w:trPr>
          <w:trHeight w:val="51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3.123</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50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Lâmpada de multivapores metálicos 150W, bulbo tubular, base E-40;  fluxo luminoso 14.500 lumens.</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142,40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7.120,00 </w:t>
            </w:r>
          </w:p>
        </w:tc>
      </w:tr>
      <w:tr w:rsidR="00C04359" w:rsidRPr="00C04359" w:rsidTr="005A78F5">
        <w:trPr>
          <w:trHeight w:val="51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3.124</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36</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Lâmpada de multivapores metálicos 250W, bulbo tubular, base E-40;  fluxo luminoso 24.000 lumens.</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68,91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2.480,76 </w:t>
            </w:r>
          </w:p>
        </w:tc>
      </w:tr>
      <w:tr w:rsidR="00C04359" w:rsidRPr="00C04359" w:rsidTr="005A78F5">
        <w:trPr>
          <w:trHeight w:val="51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3.125</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Lâmpada de multivapores metálicos 400W, bulbo tubular, base E-40; fluxo luminoso 35.000 lumens.</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92,62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1.852,40 </w:t>
            </w:r>
          </w:p>
        </w:tc>
      </w:tr>
      <w:tr w:rsidR="00C04359" w:rsidRPr="00C04359" w:rsidTr="005A78F5">
        <w:trPr>
          <w:trHeight w:val="102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3.126</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1600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Lâmpada Vapor de Sódio 070 W, bulbo Ovoide, Difusa, base E-27, Fluxo Luminoso 5700 Lumens ou maior, IRC mínimo &gt; 20, posição de funcionamento universal, vida mediana 28000 h ou maior, temperatura de cor 2000k Eficiência luminosa (86lm/W) ou maior. Selo PROCEL Garantia: 12 meses.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color w:val="000000"/>
              </w:rPr>
            </w:pPr>
            <w:r w:rsidRPr="00C04359">
              <w:rPr>
                <w:rFonts w:ascii="Calibri" w:hAnsi="Calibri" w:cs="Calibri"/>
                <w:color w:val="000000"/>
              </w:rPr>
              <w:t xml:space="preserve"> 22,71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36.336,00 </w:t>
            </w:r>
          </w:p>
        </w:tc>
      </w:tr>
      <w:tr w:rsidR="00C04359" w:rsidRPr="00C04359" w:rsidTr="005A78F5">
        <w:trPr>
          <w:trHeight w:val="102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3.127</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168</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Lâmpada Vapor de Sódio 150 W, bulbo Ovoide, Difusa, base E-40, Fluxo Luminoso 15000 Lumens ou maior, IRC mínimo &gt; 20, posição de funcionamento universal, vida mediana 28000 h ou maior, temperatura de cor 2000k Eficiência luminosa (100lm/W) ou maior. Selo PROCEL Garantia: 12 meses.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color w:val="000000"/>
              </w:rPr>
            </w:pPr>
            <w:r w:rsidRPr="00C04359">
              <w:rPr>
                <w:rFonts w:ascii="Calibri" w:hAnsi="Calibri" w:cs="Calibri"/>
                <w:color w:val="000000"/>
              </w:rPr>
              <w:t xml:space="preserve">32,95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5.535,60 </w:t>
            </w:r>
          </w:p>
        </w:tc>
      </w:tr>
      <w:tr w:rsidR="00C04359" w:rsidRPr="00C04359" w:rsidTr="005A78F5">
        <w:trPr>
          <w:trHeight w:val="1020"/>
        </w:trPr>
        <w:tc>
          <w:tcPr>
            <w:tcW w:w="7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lastRenderedPageBreak/>
              <w:t>3.128</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48</w:t>
            </w:r>
          </w:p>
        </w:tc>
        <w:tc>
          <w:tcPr>
            <w:tcW w:w="678"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single" w:sz="4" w:space="0" w:color="auto"/>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Lâmpada Vapor de Sódio 250 W, bulbo Tubular, Clara, base E-40, Fluxo Luminoso 33000 Lumens ou maior, IRC mínimo &gt; 20, posição de funcionamento universal, vida mediana 32000 h ou maior, temperatura de cor 2000k Eficiência luminosa (132lm/W) ou maior. Selo PROCEL Garantia: 12 meses. Padrão Celesc.</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color w:val="000000"/>
              </w:rPr>
            </w:pPr>
            <w:r w:rsidRPr="00C04359">
              <w:rPr>
                <w:rFonts w:ascii="Calibri" w:hAnsi="Calibri" w:cs="Calibri"/>
                <w:color w:val="000000"/>
              </w:rPr>
              <w:t xml:space="preserve">36,46 </w:t>
            </w:r>
          </w:p>
        </w:tc>
        <w:tc>
          <w:tcPr>
            <w:tcW w:w="1658" w:type="dxa"/>
            <w:tcBorders>
              <w:top w:val="single" w:sz="4" w:space="0" w:color="auto"/>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1.750,08 </w:t>
            </w:r>
          </w:p>
        </w:tc>
      </w:tr>
      <w:tr w:rsidR="00C04359" w:rsidRPr="00C04359" w:rsidTr="005A78F5">
        <w:trPr>
          <w:trHeight w:val="102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3.129</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Lâmpada Vapor de Sódio 400 W, bulbo Tubular, Clara, base E-40, Fluxo Luminoso 55800 Lumens ou maior, IRC mínimo &gt; 20, posição de funcionamento universal, vida mediana 32000 h ou maior, temperatura de cor 2000k Eficiência luminosa (139lm/W) ou maior. Selo PROCEL Garantia: 12 meses.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color w:val="000000"/>
              </w:rPr>
            </w:pPr>
            <w:r w:rsidRPr="00C04359">
              <w:rPr>
                <w:rFonts w:ascii="Calibri" w:hAnsi="Calibri" w:cs="Calibri"/>
                <w:color w:val="000000"/>
              </w:rPr>
              <w:t xml:space="preserve"> 39,73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794,60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3.130</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5</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rPr>
                <w:rFonts w:ascii="Calibri" w:hAnsi="Calibri" w:cs="Calibri"/>
              </w:rPr>
            </w:pPr>
            <w:r w:rsidRPr="00C04359">
              <w:rPr>
                <w:rFonts w:ascii="Calibri" w:hAnsi="Calibri" w:cs="Calibri"/>
              </w:rPr>
              <w:t xml:space="preserve">Luminária pública conforme especificação ETLP 1.1. </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635,00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3.175,00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3.131</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50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rPr>
                <w:rFonts w:ascii="Calibri" w:hAnsi="Calibri" w:cs="Calibri"/>
              </w:rPr>
            </w:pPr>
            <w:r w:rsidRPr="00C04359">
              <w:rPr>
                <w:rFonts w:ascii="Calibri" w:hAnsi="Calibri" w:cs="Calibri"/>
              </w:rPr>
              <w:t xml:space="preserve">Luminária pública conforme especificação ETLP 1.2. </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375,00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18.750,00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3.132</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220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rPr>
                <w:rFonts w:ascii="Calibri" w:hAnsi="Calibri" w:cs="Calibri"/>
              </w:rPr>
            </w:pPr>
            <w:r w:rsidRPr="00C04359">
              <w:rPr>
                <w:rFonts w:ascii="Calibri" w:hAnsi="Calibri" w:cs="Calibri"/>
              </w:rPr>
              <w:t xml:space="preserve">Luminária pública conforme especificação ETLP 1.3. </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E50FBE">
            <w:pPr>
              <w:jc w:val="center"/>
              <w:rPr>
                <w:rFonts w:ascii="Calibri" w:hAnsi="Calibri" w:cs="Calibri"/>
              </w:rPr>
            </w:pPr>
            <w:r w:rsidRPr="00C04359">
              <w:rPr>
                <w:rFonts w:ascii="Calibri" w:hAnsi="Calibri" w:cs="Calibri"/>
              </w:rPr>
              <w:t xml:space="preserve"> 95,68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21.049,60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3.133</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30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rPr>
                <w:rFonts w:ascii="Calibri" w:hAnsi="Calibri" w:cs="Calibri"/>
              </w:rPr>
            </w:pPr>
            <w:r w:rsidRPr="00C04359">
              <w:rPr>
                <w:rFonts w:ascii="Calibri" w:hAnsi="Calibri" w:cs="Calibri"/>
              </w:rPr>
              <w:t>Luminária pública conforme especificação ETLP 1.4.</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141,11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4.233,30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3.134</w:t>
            </w:r>
          </w:p>
        </w:tc>
        <w:tc>
          <w:tcPr>
            <w:tcW w:w="828" w:type="dxa"/>
            <w:tcBorders>
              <w:top w:val="nil"/>
              <w:left w:val="nil"/>
              <w:bottom w:val="nil"/>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nil"/>
              <w:left w:val="nil"/>
              <w:bottom w:val="nil"/>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rPr>
                <w:rFonts w:ascii="Calibri" w:hAnsi="Calibri" w:cs="Calibri"/>
              </w:rPr>
            </w:pPr>
            <w:r w:rsidRPr="00C04359">
              <w:rPr>
                <w:rFonts w:ascii="Calibri" w:hAnsi="Calibri" w:cs="Calibri"/>
              </w:rPr>
              <w:t>Luminária pública conforme especificação ETLP 1.5</w:t>
            </w:r>
          </w:p>
        </w:tc>
        <w:tc>
          <w:tcPr>
            <w:tcW w:w="1479" w:type="dxa"/>
            <w:tcBorders>
              <w:top w:val="nil"/>
              <w:left w:val="nil"/>
              <w:bottom w:val="nil"/>
              <w:right w:val="single" w:sz="4"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1.487,20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1.487,20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3.135</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rPr>
                <w:rFonts w:ascii="Calibri" w:hAnsi="Calibri" w:cs="Calibri"/>
              </w:rPr>
            </w:pPr>
            <w:r w:rsidRPr="00C04359">
              <w:rPr>
                <w:rFonts w:ascii="Calibri" w:hAnsi="Calibri" w:cs="Calibri"/>
              </w:rPr>
              <w:t>Luminária pública conforme especificação ETLP 1.6</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2.964,00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2.964,00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3.136</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rPr>
                <w:rFonts w:ascii="Calibri" w:hAnsi="Calibri" w:cs="Calibri"/>
              </w:rPr>
            </w:pPr>
            <w:r w:rsidRPr="00C04359">
              <w:rPr>
                <w:rFonts w:ascii="Calibri" w:hAnsi="Calibri" w:cs="Calibri"/>
              </w:rPr>
              <w:t>Luminária pública conforme especificação ETLP 1.7</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1.635,00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1.635,00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3.137</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rPr>
                <w:rFonts w:ascii="Calibri" w:hAnsi="Calibri" w:cs="Calibri"/>
              </w:rPr>
            </w:pPr>
            <w:r w:rsidRPr="00C04359">
              <w:rPr>
                <w:rFonts w:ascii="Calibri" w:hAnsi="Calibri" w:cs="Calibri"/>
              </w:rPr>
              <w:t>Luminária pública conforme especificação ETLP 1.8</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1.881,89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1.881,89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3.138</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rPr>
                <w:rFonts w:ascii="Calibri" w:hAnsi="Calibri" w:cs="Calibri"/>
              </w:rPr>
            </w:pPr>
            <w:r w:rsidRPr="00C04359">
              <w:rPr>
                <w:rFonts w:ascii="Calibri" w:hAnsi="Calibri" w:cs="Calibri"/>
              </w:rPr>
              <w:t>Luminária pública conforme especificação ETLP 1.9</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2.090,21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2.090,21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3.139</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14</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Mão francesa perfilada -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22,80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319,20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3.140</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24</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Olhal para parafuso 5000 daN - padrão Celesc  </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12,48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299,52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3.141</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120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Parafuso de cabeça abaulada D16x45mm c/ porca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2,49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298,80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3.142</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60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Parafuso de cabeça abaulada D16x70mm c/ porca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3,05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183,00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3.143</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15</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Parafuso de cabeça quadrada, D12x125mm c/ porca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4,18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62,70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3.144</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15</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Parafuso de cabeça quadrada, D12x150mm c/ porca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4,11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61,65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3.145</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Parafuso de cabeça quadrada, D16x125mm c/ porca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3,96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158,40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3.146</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80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Parafuso de cabeça quadrada, D16x150mm c/ porca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4,23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338,40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3.147</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80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Parafuso de cabeça quadrada, D16x200mm c/ porca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5,20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416,00 </w:t>
            </w:r>
          </w:p>
        </w:tc>
      </w:tr>
      <w:tr w:rsidR="00C04359" w:rsidRPr="00C04359" w:rsidTr="005A78F5">
        <w:trPr>
          <w:trHeight w:val="300"/>
        </w:trPr>
        <w:tc>
          <w:tcPr>
            <w:tcW w:w="7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3.148</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60</w:t>
            </w:r>
          </w:p>
        </w:tc>
        <w:tc>
          <w:tcPr>
            <w:tcW w:w="678"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single" w:sz="4" w:space="0" w:color="auto"/>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Parafuso de cabeça quadrada, D16x250mm c/ porca - padrão Celesc  </w:t>
            </w:r>
          </w:p>
        </w:tc>
        <w:tc>
          <w:tcPr>
            <w:tcW w:w="1479" w:type="dxa"/>
            <w:tcBorders>
              <w:top w:val="single" w:sz="4" w:space="0" w:color="auto"/>
              <w:left w:val="nil"/>
              <w:bottom w:val="single" w:sz="4" w:space="0" w:color="auto"/>
              <w:right w:val="single" w:sz="4" w:space="0" w:color="auto"/>
            </w:tcBorders>
            <w:shd w:val="clear" w:color="auto" w:fill="auto"/>
            <w:noWrap/>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5,83 </w:t>
            </w:r>
          </w:p>
        </w:tc>
        <w:tc>
          <w:tcPr>
            <w:tcW w:w="1658" w:type="dxa"/>
            <w:tcBorders>
              <w:top w:val="single" w:sz="4" w:space="0" w:color="auto"/>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349,80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3.149</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Parafuso de cabeça quadrada, D16x300mm c/ porca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8,05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161,00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3.150</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Parafuso de cabeça quadrada, D16x350mm c/ porca - padrão Celesc  </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8,80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88,00 </w:t>
            </w:r>
          </w:p>
        </w:tc>
      </w:tr>
      <w:tr w:rsidR="00C04359" w:rsidRPr="00C04359" w:rsidTr="005A78F5">
        <w:trPr>
          <w:trHeight w:val="51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3.151</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500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Placa em pvc, dimensão mínima de 15x5x0,1cm, dotada de letras ou números grifados em relevo, com furos laterais para passagem da fita de aço de fixação.</w:t>
            </w:r>
          </w:p>
        </w:tc>
        <w:tc>
          <w:tcPr>
            <w:tcW w:w="1479"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3,39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1.695,00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3.152</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40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Porca quadrada, rosca M16, padrão Celesc </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1,14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45,60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3.153</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Poste Cônico de Fibra 5m.</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1.198,08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1.198,08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3.154</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Poste de concreto seção duplo T 10m/300daN -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999,96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999,96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3.155</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Poste de concreto seção duplo T 10m/600daN -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1.558,44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1.558,44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3.156</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Poste de concreto seção duplo T 11m/300daN -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1.145,08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1.145,08 </w:t>
            </w:r>
          </w:p>
        </w:tc>
      </w:tr>
      <w:tr w:rsidR="00C04359" w:rsidRPr="00C04359" w:rsidTr="005A78F5">
        <w:trPr>
          <w:trHeight w:val="300"/>
        </w:trPr>
        <w:tc>
          <w:tcPr>
            <w:tcW w:w="7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lastRenderedPageBreak/>
              <w:t>3.157</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single" w:sz="4" w:space="0" w:color="auto"/>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Poste de concreto seção duplo T 11m/600daN - padrão Celesc</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1.712,88 </w:t>
            </w:r>
          </w:p>
        </w:tc>
        <w:tc>
          <w:tcPr>
            <w:tcW w:w="1658" w:type="dxa"/>
            <w:tcBorders>
              <w:top w:val="single" w:sz="4" w:space="0" w:color="auto"/>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1.712,88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3.158</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Poste de concreto seção duplo T 12m/600daN -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1.906,32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1.906,32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3.159</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Poste de concreto seção duplo T 7m/150daN - padrão Celesc </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296,40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592,80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3.160</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color w:val="000000"/>
              </w:rPr>
            </w:pPr>
            <w:r w:rsidRPr="00C04359">
              <w:rPr>
                <w:rFonts w:ascii="Calibri" w:hAnsi="Calibri" w:cs="Calibri"/>
                <w:color w:val="000000"/>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color w:val="000000"/>
              </w:rPr>
            </w:pPr>
            <w:r w:rsidRPr="00C04359">
              <w:rPr>
                <w:rFonts w:ascii="Calibri" w:hAnsi="Calibri" w:cs="Calibri"/>
                <w:color w:val="000000"/>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Poste de concreto seção circular 10m/300daN -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color w:val="000000"/>
              </w:rPr>
            </w:pPr>
            <w:r w:rsidRPr="00C04359">
              <w:rPr>
                <w:rFonts w:ascii="Calibri" w:hAnsi="Calibri" w:cs="Calibri"/>
                <w:color w:val="000000"/>
              </w:rPr>
              <w:t xml:space="preserve"> 1.216,00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color w:val="000000"/>
              </w:rPr>
            </w:pPr>
            <w:r w:rsidRPr="00C04359">
              <w:rPr>
                <w:rFonts w:ascii="Calibri" w:hAnsi="Calibri" w:cs="Calibri"/>
                <w:color w:val="000000"/>
              </w:rPr>
              <w:t xml:space="preserve"> 1.216,00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3.161</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color w:val="000000"/>
              </w:rPr>
            </w:pPr>
            <w:r w:rsidRPr="00C04359">
              <w:rPr>
                <w:rFonts w:ascii="Calibri" w:hAnsi="Calibri" w:cs="Calibri"/>
                <w:color w:val="000000"/>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color w:val="000000"/>
              </w:rPr>
            </w:pPr>
            <w:r w:rsidRPr="00C04359">
              <w:rPr>
                <w:rFonts w:ascii="Calibri" w:hAnsi="Calibri" w:cs="Calibri"/>
                <w:color w:val="000000"/>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Poste de concreto seção  circular 10m/600daN -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color w:val="000000"/>
              </w:rPr>
            </w:pPr>
            <w:r w:rsidRPr="00C04359">
              <w:rPr>
                <w:rFonts w:ascii="Calibri" w:hAnsi="Calibri" w:cs="Calibri"/>
                <w:color w:val="000000"/>
              </w:rPr>
              <w:t xml:space="preserve"> 1.894,00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color w:val="000000"/>
              </w:rPr>
            </w:pPr>
            <w:r w:rsidRPr="00C04359">
              <w:rPr>
                <w:rFonts w:ascii="Calibri" w:hAnsi="Calibri" w:cs="Calibri"/>
                <w:color w:val="000000"/>
              </w:rPr>
              <w:t xml:space="preserve"> 1.894,00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3.162</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color w:val="000000"/>
              </w:rPr>
            </w:pPr>
            <w:r w:rsidRPr="00C04359">
              <w:rPr>
                <w:rFonts w:ascii="Calibri" w:hAnsi="Calibri" w:cs="Calibri"/>
                <w:color w:val="000000"/>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color w:val="000000"/>
              </w:rPr>
            </w:pPr>
            <w:r w:rsidRPr="00C04359">
              <w:rPr>
                <w:rFonts w:ascii="Calibri" w:hAnsi="Calibri" w:cs="Calibri"/>
                <w:color w:val="000000"/>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Poste de concreto seção  circular 11m/300daN - padrão Celesc </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color w:val="000000"/>
              </w:rPr>
            </w:pPr>
            <w:r w:rsidRPr="00C04359">
              <w:rPr>
                <w:rFonts w:ascii="Calibri" w:hAnsi="Calibri" w:cs="Calibri"/>
                <w:color w:val="000000"/>
              </w:rPr>
              <w:t xml:space="preserve">1.392,00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color w:val="000000"/>
              </w:rPr>
            </w:pPr>
            <w:r w:rsidRPr="00C04359">
              <w:rPr>
                <w:rFonts w:ascii="Calibri" w:hAnsi="Calibri" w:cs="Calibri"/>
                <w:color w:val="000000"/>
              </w:rPr>
              <w:t xml:space="preserve">1.392,00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3.163</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color w:val="000000"/>
              </w:rPr>
            </w:pPr>
            <w:r w:rsidRPr="00C04359">
              <w:rPr>
                <w:rFonts w:ascii="Calibri" w:hAnsi="Calibri" w:cs="Calibri"/>
                <w:color w:val="000000"/>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color w:val="000000"/>
              </w:rPr>
            </w:pPr>
            <w:r w:rsidRPr="00C04359">
              <w:rPr>
                <w:rFonts w:ascii="Calibri" w:hAnsi="Calibri" w:cs="Calibri"/>
                <w:color w:val="000000"/>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Poste de concreto seção  circular 11m/600daN - padrão Celesc </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color w:val="000000"/>
              </w:rPr>
            </w:pPr>
            <w:r w:rsidRPr="00C04359">
              <w:rPr>
                <w:rFonts w:ascii="Calibri" w:hAnsi="Calibri" w:cs="Calibri"/>
                <w:color w:val="000000"/>
              </w:rPr>
              <w:t xml:space="preserve"> 2.082,00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color w:val="000000"/>
              </w:rPr>
            </w:pPr>
            <w:r w:rsidRPr="00C04359">
              <w:rPr>
                <w:rFonts w:ascii="Calibri" w:hAnsi="Calibri" w:cs="Calibri"/>
                <w:color w:val="000000"/>
              </w:rPr>
              <w:t xml:space="preserve">2.082,00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3.164</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color w:val="000000"/>
              </w:rPr>
            </w:pPr>
            <w:r w:rsidRPr="00C04359">
              <w:rPr>
                <w:rFonts w:ascii="Calibri" w:hAnsi="Calibri" w:cs="Calibri"/>
                <w:color w:val="000000"/>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color w:val="000000"/>
              </w:rPr>
            </w:pPr>
            <w:r w:rsidRPr="00C04359">
              <w:rPr>
                <w:rFonts w:ascii="Calibri" w:hAnsi="Calibri" w:cs="Calibri"/>
                <w:color w:val="000000"/>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Poste de concreto seção  circular 12m/600daN - padrão Celesc </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color w:val="000000"/>
              </w:rPr>
            </w:pPr>
            <w:r w:rsidRPr="00C04359">
              <w:rPr>
                <w:rFonts w:ascii="Calibri" w:hAnsi="Calibri" w:cs="Calibri"/>
                <w:color w:val="000000"/>
              </w:rPr>
              <w:t xml:space="preserve">2.316,00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color w:val="000000"/>
              </w:rPr>
            </w:pPr>
            <w:r w:rsidRPr="00C04359">
              <w:rPr>
                <w:rFonts w:ascii="Calibri" w:hAnsi="Calibri" w:cs="Calibri"/>
                <w:color w:val="000000"/>
              </w:rPr>
              <w:t xml:space="preserve"> 2.316,00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3.165</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rPr>
                <w:rFonts w:ascii="Calibri" w:hAnsi="Calibri" w:cs="Calibri"/>
              </w:rPr>
            </w:pPr>
            <w:r w:rsidRPr="00C04359">
              <w:rPr>
                <w:rFonts w:ascii="Calibri" w:hAnsi="Calibri" w:cs="Calibri"/>
              </w:rPr>
              <w:t>Projetor conforme especificação ETLP 2.3.</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145,51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2.910,20 </w:t>
            </w:r>
          </w:p>
        </w:tc>
      </w:tr>
      <w:tr w:rsidR="00C04359" w:rsidRPr="00C04359" w:rsidTr="005A78F5">
        <w:trPr>
          <w:trHeight w:val="102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3.166</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350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Reator vapor de Sódio 070 w - 220 v - baixa perda, uso externo galvanizado, com ignitor e capacitor incorporado, fator de potência maior ou igual a 0,93 - garantia mínima exigida de 5 anos, gravada de forma legível e indelével no corpo do reator, cabos conforme E-313. 0047 de 02/05/2011 - Selo PROCEL Portaria 454 INMETRO.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70,16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24.556,00 </w:t>
            </w:r>
          </w:p>
        </w:tc>
      </w:tr>
      <w:tr w:rsidR="00C04359" w:rsidRPr="00C04359" w:rsidTr="005A78F5">
        <w:trPr>
          <w:trHeight w:val="1020"/>
        </w:trPr>
        <w:tc>
          <w:tcPr>
            <w:tcW w:w="7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3.167</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60</w:t>
            </w:r>
          </w:p>
        </w:tc>
        <w:tc>
          <w:tcPr>
            <w:tcW w:w="678"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single" w:sz="4" w:space="0" w:color="auto"/>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Reator vapor de Sódio 150 w - 220 v - baixa perda, uso externo galvanizado, com ignitor e capacitor incorporado, fator de potência maior ou igual a 0,93 - garantia mínima exigida de 5 anos, gravada de forma legível e indelével no corpo do reator, cabos conforme E-313. 0047 de 02/05/2011 - Selo PROCEL Portaria 454 INMETRO. Padrão Celesc.</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86,64 </w:t>
            </w:r>
          </w:p>
        </w:tc>
        <w:tc>
          <w:tcPr>
            <w:tcW w:w="1658" w:type="dxa"/>
            <w:tcBorders>
              <w:top w:val="single" w:sz="4" w:space="0" w:color="auto"/>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5.198,40 </w:t>
            </w:r>
          </w:p>
        </w:tc>
      </w:tr>
      <w:tr w:rsidR="00C04359" w:rsidRPr="00C04359" w:rsidTr="005A78F5">
        <w:trPr>
          <w:trHeight w:val="102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3.168</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30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Reator vapor de Sódio 250 w - 220 v - baixa perda, uso externo galvanizado, com ignitor e capacitor incorporado, fator de potência maior ou igual a 0,94 - garantia mínima exigida de 5 anos, gravada de forma legível e indelével no corpo do reator, cabos conforme E-313. 0047 de 02/05/2011 - Selo PROCEL Portaria 454 INMETRO.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112,31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3.369,30 </w:t>
            </w:r>
          </w:p>
        </w:tc>
      </w:tr>
      <w:tr w:rsidR="00C04359" w:rsidRPr="00C04359" w:rsidTr="005A78F5">
        <w:trPr>
          <w:trHeight w:val="102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3.169</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Reator vapor de Sódio 400 w - 220 v - baixa perda, uso externo galvanizado, com ignitor e capacitor incorporado, fator de potência maior ou igual a 0,94 - garantia mínima exigida de 5 anos, gravada de forma legível e indelével no corpo do reator, cabos conforme E-313. 0047 de 02/05/2011 - Selo PROCEL Portaria 454 INMETRO.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148,04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2.960,80 </w:t>
            </w:r>
          </w:p>
        </w:tc>
      </w:tr>
      <w:tr w:rsidR="00C04359" w:rsidRPr="00C04359" w:rsidTr="005A78F5">
        <w:trPr>
          <w:trHeight w:val="51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3.170</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50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Reator interno para lâmpada vapor metálico 150W, 220V, 60Hz, fator de potência 0,92 (mín.), com ignitor, conforme NBR 14305 e Selo Procel.</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67,83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3.391,50 </w:t>
            </w:r>
          </w:p>
        </w:tc>
      </w:tr>
      <w:tr w:rsidR="00C04359" w:rsidRPr="00C04359" w:rsidTr="005A78F5">
        <w:trPr>
          <w:trHeight w:val="51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3.171</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Reator interno para lâmpada vapor metálico 250W, 220V, 60Hz, fator de potência 0,92 (mín.), com ignitor, conforme NBR 14305 e Selo Procel.</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96,74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1.934,80 </w:t>
            </w:r>
          </w:p>
        </w:tc>
      </w:tr>
      <w:tr w:rsidR="00C04359" w:rsidRPr="00C04359" w:rsidTr="005A78F5">
        <w:trPr>
          <w:trHeight w:val="51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3.172</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Reator interno para lâmpada vapor metálico 400W, 220V, 60Hz, fator de potência 0,92 (mín.), com ignitor, conforme NBR 14305 e Selo Procel.</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134,94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2.698,80 </w:t>
            </w:r>
          </w:p>
        </w:tc>
      </w:tr>
      <w:tr w:rsidR="00C04359" w:rsidRPr="00C04359" w:rsidTr="005A78F5">
        <w:trPr>
          <w:trHeight w:val="1275"/>
        </w:trPr>
        <w:tc>
          <w:tcPr>
            <w:tcW w:w="7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lastRenderedPageBreak/>
              <w:t>3.173</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1700</w:t>
            </w:r>
          </w:p>
        </w:tc>
        <w:tc>
          <w:tcPr>
            <w:tcW w:w="678"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single" w:sz="4" w:space="0" w:color="auto"/>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Relé fotoeleletronico, NF, corpo/base em polipropileno ou policarbonato, estabilizado contra radiações UV, contatos em latão estanhado, tensão nominal 105 -305 Vca, 1.800 VA, 60 Hz, acionamento: liga instantaneamente, desliga com retardo de 2 à 5 s, para evitar desligamento acidental, liga 10 à 15 lux, desliga 10 a 25 lux, grau de proteção IP 67, de acordo com a NBR 5123, com chave NF ou equivalente; Padrão Celesc.</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24,87 </w:t>
            </w:r>
          </w:p>
        </w:tc>
        <w:tc>
          <w:tcPr>
            <w:tcW w:w="1658" w:type="dxa"/>
            <w:tcBorders>
              <w:top w:val="single" w:sz="4" w:space="0" w:color="auto"/>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42.279,00 </w:t>
            </w:r>
          </w:p>
        </w:tc>
      </w:tr>
      <w:tr w:rsidR="00C04359" w:rsidRPr="00C04359" w:rsidTr="005A78F5">
        <w:trPr>
          <w:trHeight w:val="1275"/>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3.174</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2</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Relé fotoeletronico, NA, corpo/base em polipropileno ou policarbonato, estabilizado contra radiações UV, contatos em latão estanhado, tensão nominal 105 -305 Vca, 1.800 VA, 60 Hz, acionamento: liga instantaneamente, desliga com retardo de 3 à 5 s, para evitar desligamento acidental, liga 10 à 15 lux, desliga 25 lux, grau de proteção IP 67, fabricado conforme NBR 5123, com chave NA ou equivalente.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24,87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49,74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3.175</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10</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Sela de cruzeta - padrão Celesc</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16,30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163,00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3.176</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1</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 xml:space="preserve">Tampa de ferro fundido  dimensão de 65x45x5cm, com guarnição, padrão Celesc </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 xml:space="preserve">244,92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244,92 </w:t>
            </w:r>
          </w:p>
        </w:tc>
      </w:tr>
      <w:tr w:rsidR="00C04359" w:rsidRPr="00C04359" w:rsidTr="005A78F5">
        <w:trPr>
          <w:trHeight w:val="300"/>
        </w:trPr>
        <w:tc>
          <w:tcPr>
            <w:tcW w:w="74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3.177</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8</w:t>
            </w:r>
          </w:p>
        </w:tc>
        <w:tc>
          <w:tcPr>
            <w:tcW w:w="678"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single" w:sz="4" w:space="0" w:color="auto"/>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Terminal a compressão, tipo olhal, para terminação de condutores de bitola 35mm²</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2,08 </w:t>
            </w:r>
          </w:p>
        </w:tc>
        <w:tc>
          <w:tcPr>
            <w:tcW w:w="1658" w:type="dxa"/>
            <w:tcBorders>
              <w:top w:val="single" w:sz="4" w:space="0" w:color="auto"/>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16,64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3.178</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8</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Terminal a compressão, tipo olhal, para terminação de condutores de bitola 16mm²</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0,84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6,72 </w:t>
            </w:r>
          </w:p>
        </w:tc>
      </w:tr>
      <w:tr w:rsidR="00C04359" w:rsidRPr="00C04359" w:rsidTr="005A78F5">
        <w:trPr>
          <w:trHeight w:val="300"/>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3.179</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6</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Terminal a compressão, tipo TCM curto, para terminação de condutores de bitola 35mm²</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2,50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15,00 </w:t>
            </w:r>
          </w:p>
        </w:tc>
      </w:tr>
      <w:tr w:rsidR="00C04359" w:rsidRPr="00C04359" w:rsidTr="005A78F5">
        <w:trPr>
          <w:trHeight w:val="315"/>
        </w:trPr>
        <w:tc>
          <w:tcPr>
            <w:tcW w:w="748" w:type="dxa"/>
            <w:tcBorders>
              <w:top w:val="nil"/>
              <w:left w:val="single" w:sz="8" w:space="0" w:color="auto"/>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3.180</w:t>
            </w:r>
          </w:p>
        </w:tc>
        <w:tc>
          <w:tcPr>
            <w:tcW w:w="828" w:type="dxa"/>
            <w:tcBorders>
              <w:top w:val="nil"/>
              <w:left w:val="nil"/>
              <w:bottom w:val="single" w:sz="4" w:space="0" w:color="auto"/>
              <w:right w:val="single" w:sz="4" w:space="0" w:color="auto"/>
            </w:tcBorders>
            <w:shd w:val="clear" w:color="auto" w:fill="auto"/>
            <w:noWrap/>
            <w:vAlign w:val="center"/>
            <w:hideMark/>
          </w:tcPr>
          <w:p w:rsidR="00C04359" w:rsidRPr="00C04359" w:rsidRDefault="00C04359" w:rsidP="00C04359">
            <w:pPr>
              <w:jc w:val="center"/>
              <w:rPr>
                <w:rFonts w:ascii="Calibri" w:hAnsi="Calibri" w:cs="Calibri"/>
              </w:rPr>
            </w:pPr>
            <w:r w:rsidRPr="00C04359">
              <w:rPr>
                <w:rFonts w:ascii="Calibri" w:hAnsi="Calibri" w:cs="Calibri"/>
              </w:rPr>
              <w:t>6</w:t>
            </w:r>
          </w:p>
        </w:tc>
        <w:tc>
          <w:tcPr>
            <w:tcW w:w="678"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C04359">
            <w:pPr>
              <w:jc w:val="center"/>
              <w:rPr>
                <w:rFonts w:ascii="Calibri" w:hAnsi="Calibri" w:cs="Calibri"/>
              </w:rPr>
            </w:pPr>
            <w:r w:rsidRPr="00C04359">
              <w:rPr>
                <w:rFonts w:ascii="Calibri" w:hAnsi="Calibri" w:cs="Calibri"/>
              </w:rPr>
              <w:t>pç</w:t>
            </w:r>
          </w:p>
        </w:tc>
        <w:tc>
          <w:tcPr>
            <w:tcW w:w="8159" w:type="dxa"/>
            <w:tcBorders>
              <w:top w:val="nil"/>
              <w:left w:val="nil"/>
              <w:bottom w:val="single" w:sz="4" w:space="0" w:color="auto"/>
              <w:right w:val="single" w:sz="4" w:space="0" w:color="auto"/>
            </w:tcBorders>
            <w:shd w:val="clear" w:color="auto" w:fill="auto"/>
            <w:vAlign w:val="bottom"/>
            <w:hideMark/>
          </w:tcPr>
          <w:p w:rsidR="00C04359" w:rsidRPr="00C04359" w:rsidRDefault="00C04359" w:rsidP="00C04359">
            <w:pPr>
              <w:jc w:val="both"/>
              <w:rPr>
                <w:rFonts w:ascii="Calibri" w:hAnsi="Calibri" w:cs="Calibri"/>
              </w:rPr>
            </w:pPr>
            <w:r w:rsidRPr="00C04359">
              <w:rPr>
                <w:rFonts w:ascii="Calibri" w:hAnsi="Calibri" w:cs="Calibri"/>
              </w:rPr>
              <w:t>Terminal a compressão, tipo Ilhós, para terminação de condutores de bitola 16mm²</w:t>
            </w:r>
          </w:p>
        </w:tc>
        <w:tc>
          <w:tcPr>
            <w:tcW w:w="1479" w:type="dxa"/>
            <w:tcBorders>
              <w:top w:val="nil"/>
              <w:left w:val="nil"/>
              <w:bottom w:val="single" w:sz="4" w:space="0" w:color="auto"/>
              <w:right w:val="single" w:sz="4"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1,22 </w:t>
            </w:r>
          </w:p>
        </w:tc>
        <w:tc>
          <w:tcPr>
            <w:tcW w:w="1658" w:type="dxa"/>
            <w:tcBorders>
              <w:top w:val="nil"/>
              <w:left w:val="nil"/>
              <w:bottom w:val="single" w:sz="4" w:space="0" w:color="auto"/>
              <w:right w:val="single" w:sz="8" w:space="0" w:color="auto"/>
            </w:tcBorders>
            <w:shd w:val="clear" w:color="auto" w:fill="auto"/>
            <w:vAlign w:val="center"/>
            <w:hideMark/>
          </w:tcPr>
          <w:p w:rsidR="00C04359" w:rsidRPr="00C04359" w:rsidRDefault="00C04359" w:rsidP="005A78F5">
            <w:pPr>
              <w:jc w:val="center"/>
              <w:rPr>
                <w:rFonts w:ascii="Calibri" w:hAnsi="Calibri" w:cs="Calibri"/>
              </w:rPr>
            </w:pPr>
            <w:r w:rsidRPr="00C04359">
              <w:rPr>
                <w:rFonts w:ascii="Calibri" w:hAnsi="Calibri" w:cs="Calibri"/>
              </w:rPr>
              <w:t xml:space="preserve"> 7,32 </w:t>
            </w:r>
          </w:p>
        </w:tc>
      </w:tr>
      <w:tr w:rsidR="00C04359" w:rsidRPr="00C04359" w:rsidTr="005A78F5">
        <w:trPr>
          <w:trHeight w:val="585"/>
        </w:trPr>
        <w:tc>
          <w:tcPr>
            <w:tcW w:w="11892" w:type="dxa"/>
            <w:gridSpan w:val="5"/>
            <w:tcBorders>
              <w:top w:val="single" w:sz="8" w:space="0" w:color="auto"/>
              <w:left w:val="single" w:sz="8" w:space="0" w:color="auto"/>
              <w:bottom w:val="single" w:sz="8" w:space="0" w:color="auto"/>
              <w:right w:val="nil"/>
            </w:tcBorders>
            <w:shd w:val="clear" w:color="000000" w:fill="B6DDE8"/>
            <w:vAlign w:val="center"/>
            <w:hideMark/>
          </w:tcPr>
          <w:p w:rsidR="00C04359" w:rsidRPr="00C04359" w:rsidRDefault="00C04359" w:rsidP="00C04359">
            <w:pPr>
              <w:rPr>
                <w:rFonts w:ascii="Calibri" w:hAnsi="Calibri" w:cs="Calibri"/>
                <w:b/>
                <w:bCs/>
              </w:rPr>
            </w:pPr>
            <w:r w:rsidRPr="00C04359">
              <w:rPr>
                <w:rFonts w:ascii="Calibri" w:hAnsi="Calibri" w:cs="Calibri"/>
                <w:b/>
                <w:bCs/>
              </w:rPr>
              <w:t>VALOR TOTAL ESTIMATIVA DE MATERIAIS PARA MANUTENÇÃO, EFICIENTIZAÇÃO/MODERNIZAÇÃO, EVENTOS E AMPLIAÇÃO DE ILUMINAÇÃO PÚBLICA</w:t>
            </w:r>
          </w:p>
        </w:tc>
        <w:tc>
          <w:tcPr>
            <w:tcW w:w="1658" w:type="dxa"/>
            <w:tcBorders>
              <w:top w:val="single" w:sz="8" w:space="0" w:color="auto"/>
              <w:left w:val="single" w:sz="8" w:space="0" w:color="auto"/>
              <w:bottom w:val="single" w:sz="8" w:space="0" w:color="auto"/>
              <w:right w:val="single" w:sz="8" w:space="0" w:color="auto"/>
            </w:tcBorders>
            <w:shd w:val="clear" w:color="000000" w:fill="B6DDE8"/>
            <w:vAlign w:val="center"/>
            <w:hideMark/>
          </w:tcPr>
          <w:p w:rsidR="00C04359" w:rsidRPr="00C04359" w:rsidRDefault="00C04359" w:rsidP="005A78F5">
            <w:pPr>
              <w:rPr>
                <w:rFonts w:ascii="Calibri" w:hAnsi="Calibri" w:cs="Calibri"/>
                <w:b/>
                <w:bCs/>
              </w:rPr>
            </w:pPr>
            <w:r w:rsidRPr="00C04359">
              <w:rPr>
                <w:rFonts w:ascii="Calibri" w:hAnsi="Calibri" w:cs="Calibri"/>
                <w:b/>
                <w:bCs/>
              </w:rPr>
              <w:t xml:space="preserve"> 298.389,41 </w:t>
            </w:r>
          </w:p>
        </w:tc>
      </w:tr>
      <w:tr w:rsidR="00C04359" w:rsidRPr="00C04359" w:rsidTr="005A78F5">
        <w:trPr>
          <w:trHeight w:val="315"/>
        </w:trPr>
        <w:tc>
          <w:tcPr>
            <w:tcW w:w="748" w:type="dxa"/>
            <w:tcBorders>
              <w:top w:val="nil"/>
              <w:left w:val="single" w:sz="8" w:space="0" w:color="auto"/>
              <w:bottom w:val="single" w:sz="8" w:space="0" w:color="auto"/>
              <w:right w:val="nil"/>
            </w:tcBorders>
            <w:shd w:val="clear" w:color="auto" w:fill="auto"/>
            <w:hideMark/>
          </w:tcPr>
          <w:p w:rsidR="00C04359" w:rsidRPr="00C04359" w:rsidRDefault="00C04359" w:rsidP="00C04359">
            <w:pPr>
              <w:jc w:val="center"/>
              <w:rPr>
                <w:rFonts w:ascii="Calibri" w:hAnsi="Calibri" w:cs="Calibri"/>
                <w:b/>
                <w:bCs/>
              </w:rPr>
            </w:pPr>
            <w:r w:rsidRPr="00C04359">
              <w:rPr>
                <w:rFonts w:ascii="Calibri" w:hAnsi="Calibri" w:cs="Calibri"/>
                <w:b/>
                <w:bCs/>
              </w:rPr>
              <w:t> </w:t>
            </w:r>
          </w:p>
        </w:tc>
        <w:tc>
          <w:tcPr>
            <w:tcW w:w="828" w:type="dxa"/>
            <w:tcBorders>
              <w:top w:val="nil"/>
              <w:left w:val="nil"/>
              <w:bottom w:val="single" w:sz="8" w:space="0" w:color="auto"/>
              <w:right w:val="nil"/>
            </w:tcBorders>
            <w:shd w:val="clear" w:color="auto" w:fill="auto"/>
            <w:vAlign w:val="center"/>
            <w:hideMark/>
          </w:tcPr>
          <w:p w:rsidR="00C04359" w:rsidRPr="00C04359" w:rsidRDefault="00C04359" w:rsidP="00C04359">
            <w:pPr>
              <w:jc w:val="center"/>
              <w:rPr>
                <w:rFonts w:ascii="Calibri" w:hAnsi="Calibri" w:cs="Calibri"/>
                <w:b/>
                <w:bCs/>
              </w:rPr>
            </w:pPr>
            <w:r w:rsidRPr="00C04359">
              <w:rPr>
                <w:rFonts w:ascii="Calibri" w:hAnsi="Calibri" w:cs="Calibri"/>
                <w:b/>
                <w:bCs/>
              </w:rPr>
              <w:t> </w:t>
            </w:r>
          </w:p>
        </w:tc>
        <w:tc>
          <w:tcPr>
            <w:tcW w:w="678" w:type="dxa"/>
            <w:tcBorders>
              <w:top w:val="nil"/>
              <w:left w:val="nil"/>
              <w:bottom w:val="single" w:sz="8" w:space="0" w:color="auto"/>
              <w:right w:val="nil"/>
            </w:tcBorders>
            <w:shd w:val="clear" w:color="auto" w:fill="auto"/>
            <w:hideMark/>
          </w:tcPr>
          <w:p w:rsidR="00C04359" w:rsidRPr="00C04359" w:rsidRDefault="00C04359" w:rsidP="00C04359">
            <w:pPr>
              <w:jc w:val="center"/>
              <w:rPr>
                <w:rFonts w:ascii="Calibri" w:hAnsi="Calibri" w:cs="Calibri"/>
                <w:b/>
                <w:bCs/>
              </w:rPr>
            </w:pPr>
            <w:r w:rsidRPr="00C04359">
              <w:rPr>
                <w:rFonts w:ascii="Calibri" w:hAnsi="Calibri" w:cs="Calibri"/>
                <w:b/>
                <w:bCs/>
              </w:rPr>
              <w:t> </w:t>
            </w:r>
          </w:p>
        </w:tc>
        <w:tc>
          <w:tcPr>
            <w:tcW w:w="8159" w:type="dxa"/>
            <w:tcBorders>
              <w:top w:val="nil"/>
              <w:left w:val="nil"/>
              <w:bottom w:val="single" w:sz="8" w:space="0" w:color="auto"/>
              <w:right w:val="nil"/>
            </w:tcBorders>
            <w:shd w:val="clear" w:color="auto" w:fill="auto"/>
            <w:hideMark/>
          </w:tcPr>
          <w:p w:rsidR="00C04359" w:rsidRPr="00C04359" w:rsidRDefault="00C04359" w:rsidP="00C04359">
            <w:pPr>
              <w:jc w:val="center"/>
              <w:rPr>
                <w:rFonts w:ascii="Calibri" w:hAnsi="Calibri" w:cs="Calibri"/>
                <w:b/>
                <w:bCs/>
              </w:rPr>
            </w:pPr>
            <w:r w:rsidRPr="00C04359">
              <w:rPr>
                <w:rFonts w:ascii="Calibri" w:hAnsi="Calibri" w:cs="Calibri"/>
                <w:b/>
                <w:bCs/>
              </w:rPr>
              <w:t> </w:t>
            </w:r>
          </w:p>
        </w:tc>
        <w:tc>
          <w:tcPr>
            <w:tcW w:w="1479" w:type="dxa"/>
            <w:tcBorders>
              <w:top w:val="nil"/>
              <w:left w:val="nil"/>
              <w:bottom w:val="single" w:sz="8" w:space="0" w:color="auto"/>
              <w:right w:val="nil"/>
            </w:tcBorders>
            <w:shd w:val="clear" w:color="auto" w:fill="auto"/>
            <w:hideMark/>
          </w:tcPr>
          <w:p w:rsidR="00C04359" w:rsidRPr="00C04359" w:rsidRDefault="00C04359" w:rsidP="00C04359">
            <w:pPr>
              <w:jc w:val="center"/>
              <w:rPr>
                <w:rFonts w:ascii="Calibri" w:hAnsi="Calibri" w:cs="Calibri"/>
                <w:b/>
                <w:bCs/>
              </w:rPr>
            </w:pPr>
            <w:r w:rsidRPr="00C04359">
              <w:rPr>
                <w:rFonts w:ascii="Calibri" w:hAnsi="Calibri" w:cs="Calibri"/>
                <w:b/>
                <w:bCs/>
              </w:rPr>
              <w:t> </w:t>
            </w:r>
          </w:p>
        </w:tc>
        <w:tc>
          <w:tcPr>
            <w:tcW w:w="1658" w:type="dxa"/>
            <w:tcBorders>
              <w:top w:val="nil"/>
              <w:left w:val="nil"/>
              <w:bottom w:val="single" w:sz="8" w:space="0" w:color="auto"/>
              <w:right w:val="single" w:sz="8" w:space="0" w:color="auto"/>
            </w:tcBorders>
            <w:shd w:val="clear" w:color="auto" w:fill="auto"/>
            <w:vAlign w:val="center"/>
            <w:hideMark/>
          </w:tcPr>
          <w:p w:rsidR="00C04359" w:rsidRPr="00C04359" w:rsidRDefault="00C04359" w:rsidP="00C04359">
            <w:pPr>
              <w:jc w:val="center"/>
              <w:rPr>
                <w:rFonts w:ascii="Calibri" w:hAnsi="Calibri" w:cs="Calibri"/>
                <w:b/>
                <w:bCs/>
              </w:rPr>
            </w:pPr>
            <w:r w:rsidRPr="00C04359">
              <w:rPr>
                <w:rFonts w:ascii="Calibri" w:hAnsi="Calibri" w:cs="Calibri"/>
                <w:b/>
                <w:bCs/>
              </w:rPr>
              <w:t> </w:t>
            </w:r>
          </w:p>
        </w:tc>
      </w:tr>
      <w:tr w:rsidR="00C04359" w:rsidRPr="00C04359" w:rsidTr="005A78F5">
        <w:trPr>
          <w:trHeight w:val="360"/>
        </w:trPr>
        <w:tc>
          <w:tcPr>
            <w:tcW w:w="11892" w:type="dxa"/>
            <w:gridSpan w:val="5"/>
            <w:tcBorders>
              <w:top w:val="single" w:sz="8" w:space="0" w:color="auto"/>
              <w:left w:val="single" w:sz="8" w:space="0" w:color="auto"/>
              <w:bottom w:val="single" w:sz="8" w:space="0" w:color="auto"/>
              <w:right w:val="nil"/>
            </w:tcBorders>
            <w:shd w:val="clear" w:color="000000" w:fill="B6DDE8"/>
            <w:vAlign w:val="center"/>
            <w:hideMark/>
          </w:tcPr>
          <w:p w:rsidR="00C04359" w:rsidRPr="00C04359" w:rsidRDefault="00C04359" w:rsidP="00C04359">
            <w:pPr>
              <w:rPr>
                <w:rFonts w:ascii="Calibri" w:hAnsi="Calibri" w:cs="Calibri"/>
                <w:b/>
                <w:bCs/>
              </w:rPr>
            </w:pPr>
            <w:r w:rsidRPr="00C04359">
              <w:rPr>
                <w:rFonts w:ascii="Calibri" w:hAnsi="Calibri" w:cs="Calibri"/>
                <w:b/>
                <w:bCs/>
              </w:rPr>
              <w:t>VALOR TOTAL ESTIMADO PARA EXECUÇÃO DOS SERVIÇOS DE GESTÃO DA ILUMINAÇÃO PÚBLICA</w:t>
            </w:r>
          </w:p>
        </w:tc>
        <w:tc>
          <w:tcPr>
            <w:tcW w:w="1658" w:type="dxa"/>
            <w:tcBorders>
              <w:top w:val="nil"/>
              <w:left w:val="single" w:sz="8" w:space="0" w:color="auto"/>
              <w:bottom w:val="single" w:sz="8" w:space="0" w:color="auto"/>
              <w:right w:val="single" w:sz="8" w:space="0" w:color="auto"/>
            </w:tcBorders>
            <w:shd w:val="clear" w:color="000000" w:fill="B6DDE8"/>
            <w:vAlign w:val="center"/>
            <w:hideMark/>
          </w:tcPr>
          <w:p w:rsidR="00C04359" w:rsidRPr="00C04359" w:rsidRDefault="00C04359" w:rsidP="005A78F5">
            <w:pPr>
              <w:rPr>
                <w:rFonts w:ascii="Calibri" w:hAnsi="Calibri" w:cs="Calibri"/>
                <w:b/>
                <w:bCs/>
              </w:rPr>
            </w:pPr>
            <w:r w:rsidRPr="00C04359">
              <w:rPr>
                <w:rFonts w:ascii="Calibri" w:hAnsi="Calibri" w:cs="Calibri"/>
                <w:b/>
                <w:bCs/>
              </w:rPr>
              <w:t xml:space="preserve"> 439.985,63 </w:t>
            </w:r>
          </w:p>
        </w:tc>
      </w:tr>
    </w:tbl>
    <w:p w:rsidR="00BB3FB4" w:rsidRPr="00AE3469" w:rsidRDefault="00BB3FB4" w:rsidP="00C04359">
      <w:pPr>
        <w:spacing w:line="360" w:lineRule="auto"/>
        <w:rPr>
          <w:rFonts w:ascii="Calibri" w:hAnsi="Calibri" w:cs="Calibri"/>
        </w:rPr>
      </w:pPr>
    </w:p>
    <w:sectPr w:rsidR="00BB3FB4" w:rsidRPr="00AE3469" w:rsidSect="00C04359">
      <w:pgSz w:w="16838" w:h="11906" w:orient="landscape"/>
      <w:pgMar w:top="397" w:right="340" w:bottom="397" w:left="3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DBD" w:rsidRDefault="007B3DBD" w:rsidP="00314812">
      <w:r>
        <w:separator/>
      </w:r>
    </w:p>
  </w:endnote>
  <w:endnote w:type="continuationSeparator" w:id="0">
    <w:p w:rsidR="007B3DBD" w:rsidRDefault="007B3DBD" w:rsidP="00314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DBD" w:rsidRDefault="007B3DBD" w:rsidP="00314812">
      <w:r>
        <w:separator/>
      </w:r>
    </w:p>
  </w:footnote>
  <w:footnote w:type="continuationSeparator" w:id="0">
    <w:p w:rsidR="007B3DBD" w:rsidRDefault="007B3DBD" w:rsidP="003148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01E5"/>
    <w:multiLevelType w:val="singleLevel"/>
    <w:tmpl w:val="D30CFE80"/>
    <w:lvl w:ilvl="0">
      <w:start w:val="1"/>
      <w:numFmt w:val="lowerLetter"/>
      <w:lvlText w:val="%1)"/>
      <w:lvlJc w:val="left"/>
      <w:pPr>
        <w:tabs>
          <w:tab w:val="num" w:pos="1211"/>
        </w:tabs>
        <w:ind w:left="1211" w:hanging="360"/>
      </w:pPr>
      <w:rPr>
        <w:rFonts w:hint="default"/>
      </w:rPr>
    </w:lvl>
  </w:abstractNum>
  <w:abstractNum w:abstractNumId="1">
    <w:nsid w:val="0CC16D99"/>
    <w:multiLevelType w:val="multilevel"/>
    <w:tmpl w:val="C02AA4A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D99473B"/>
    <w:multiLevelType w:val="multilevel"/>
    <w:tmpl w:val="DA3A955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2C54981"/>
    <w:multiLevelType w:val="multilevel"/>
    <w:tmpl w:val="7280FF68"/>
    <w:lvl w:ilvl="0">
      <w:start w:val="2"/>
      <w:numFmt w:val="decimal"/>
      <w:lvlText w:val="%1."/>
      <w:lvlJc w:val="left"/>
      <w:pPr>
        <w:ind w:left="360" w:hanging="360"/>
      </w:pPr>
    </w:lvl>
    <w:lvl w:ilvl="1">
      <w:start w:val="1"/>
      <w:numFmt w:val="decimal"/>
      <w:lvlText w:val="%1.%2."/>
      <w:lvlJc w:val="left"/>
      <w:pPr>
        <w:ind w:left="927" w:hanging="360"/>
      </w:pPr>
      <w:rPr>
        <w:b/>
      </w:rPr>
    </w:lvl>
    <w:lvl w:ilvl="2">
      <w:start w:val="1"/>
      <w:numFmt w:val="decimal"/>
      <w:lvlText w:val="%1.%2.%3."/>
      <w:lvlJc w:val="left"/>
      <w:pPr>
        <w:ind w:left="1854" w:hanging="720"/>
      </w:pPr>
      <w:rPr>
        <w:b/>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4">
    <w:nsid w:val="161855C6"/>
    <w:multiLevelType w:val="multilevel"/>
    <w:tmpl w:val="F2E4D816"/>
    <w:lvl w:ilvl="0">
      <w:start w:val="7"/>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16266B18"/>
    <w:multiLevelType w:val="singleLevel"/>
    <w:tmpl w:val="78665918"/>
    <w:lvl w:ilvl="0">
      <w:start w:val="1"/>
      <w:numFmt w:val="lowerLetter"/>
      <w:lvlText w:val="%1)"/>
      <w:lvlJc w:val="left"/>
      <w:pPr>
        <w:tabs>
          <w:tab w:val="num" w:pos="360"/>
        </w:tabs>
        <w:ind w:left="360" w:hanging="360"/>
      </w:pPr>
    </w:lvl>
  </w:abstractNum>
  <w:abstractNum w:abstractNumId="6">
    <w:nsid w:val="1F2E59A8"/>
    <w:multiLevelType w:val="multilevel"/>
    <w:tmpl w:val="D9A071DC"/>
    <w:lvl w:ilvl="0">
      <w:start w:val="1"/>
      <w:numFmt w:val="decimal"/>
      <w:lvlText w:val="%1."/>
      <w:lvlJc w:val="right"/>
      <w:pPr>
        <w:tabs>
          <w:tab w:val="num" w:pos="360"/>
        </w:tabs>
        <w:ind w:left="0" w:firstLine="0"/>
      </w:pPr>
      <w:rPr>
        <w:rFonts w:ascii="Arial" w:hAnsi="Arial" w:cs="Arial" w:hint="default"/>
        <w:b/>
        <w:i w:val="0"/>
        <w:strike w:val="0"/>
        <w:dstrike w:val="0"/>
        <w:color w:val="FFFFFF"/>
        <w:sz w:val="20"/>
        <w:szCs w:val="20"/>
        <w:u w:val="none"/>
        <w:effect w:val="none"/>
      </w:rPr>
    </w:lvl>
    <w:lvl w:ilvl="1">
      <w:start w:val="1"/>
      <w:numFmt w:val="decimal"/>
      <w:lvlText w:val="%1.%2."/>
      <w:lvlJc w:val="left"/>
      <w:pPr>
        <w:tabs>
          <w:tab w:val="num" w:pos="360"/>
        </w:tabs>
        <w:ind w:left="0" w:firstLine="0"/>
      </w:pPr>
      <w:rPr>
        <w:rFonts w:ascii="Arial" w:hAnsi="Arial" w:cs="Arial" w:hint="default"/>
        <w:b/>
        <w:i w:val="0"/>
        <w:strike w:val="0"/>
        <w:dstrike w:val="0"/>
        <w:sz w:val="20"/>
        <w:szCs w:val="20"/>
        <w:u w:val="none"/>
        <w:effect w:val="none"/>
      </w:rPr>
    </w:lvl>
    <w:lvl w:ilvl="2">
      <w:start w:val="1"/>
      <w:numFmt w:val="decimal"/>
      <w:lvlText w:val="%1.%2.%3."/>
      <w:lvlJc w:val="left"/>
      <w:pPr>
        <w:tabs>
          <w:tab w:val="num" w:pos="890"/>
        </w:tabs>
        <w:ind w:left="0" w:firstLine="170"/>
      </w:pPr>
      <w:rPr>
        <w:rFonts w:ascii="Arial" w:hAnsi="Arial" w:cs="Arial" w:hint="default"/>
        <w:b/>
        <w:i w:val="0"/>
        <w:sz w:val="20"/>
        <w:szCs w:val="20"/>
      </w:rPr>
    </w:lvl>
    <w:lvl w:ilvl="3">
      <w:start w:val="1"/>
      <w:numFmt w:val="decimal"/>
      <w:lvlText w:val="%1.%2.%3.%4."/>
      <w:lvlJc w:val="left"/>
      <w:pPr>
        <w:tabs>
          <w:tab w:val="num" w:pos="1060"/>
        </w:tabs>
        <w:ind w:left="0" w:firstLine="340"/>
      </w:pPr>
      <w:rPr>
        <w:rFonts w:ascii="Arial" w:hAnsi="Arial" w:cs="Arial" w:hint="default"/>
        <w:b/>
        <w:i w:val="0"/>
        <w:sz w:val="20"/>
        <w:szCs w:val="20"/>
      </w:rPr>
    </w:lvl>
    <w:lvl w:ilvl="4">
      <w:start w:val="1"/>
      <w:numFmt w:val="decimal"/>
      <w:lvlText w:val="%1.%2.%3.%4.%5."/>
      <w:lvlJc w:val="left"/>
      <w:pPr>
        <w:tabs>
          <w:tab w:val="num" w:pos="1590"/>
        </w:tabs>
        <w:ind w:left="0" w:firstLine="510"/>
      </w:pPr>
      <w:rPr>
        <w:rFonts w:ascii="Arial" w:hAnsi="Arial" w:cs="Arial" w:hint="default"/>
        <w:b/>
        <w:i w:val="0"/>
        <w:sz w:val="20"/>
        <w:szCs w:val="2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nsid w:val="2D263CF3"/>
    <w:multiLevelType w:val="multilevel"/>
    <w:tmpl w:val="D820DF6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nsid w:val="34D4544A"/>
    <w:multiLevelType w:val="multilevel"/>
    <w:tmpl w:val="C3F637AC"/>
    <w:lvl w:ilvl="0">
      <w:start w:val="4"/>
      <w:numFmt w:val="decimal"/>
      <w:lvlText w:val="%1."/>
      <w:lvlJc w:val="left"/>
      <w:pPr>
        <w:ind w:left="555" w:hanging="555"/>
      </w:pPr>
    </w:lvl>
    <w:lvl w:ilvl="1">
      <w:start w:val="1"/>
      <w:numFmt w:val="decimal"/>
      <w:lvlText w:val="%1.%2."/>
      <w:lvlJc w:val="left"/>
      <w:pPr>
        <w:ind w:left="1181" w:hanging="720"/>
      </w:pPr>
    </w:lvl>
    <w:lvl w:ilvl="2">
      <w:start w:val="1"/>
      <w:numFmt w:val="lowerLetter"/>
      <w:lvlText w:val="%3)"/>
      <w:lvlJc w:val="left"/>
      <w:pPr>
        <w:ind w:left="1642" w:hanging="720"/>
      </w:pPr>
      <w:rPr>
        <w:rFonts w:ascii="Arial" w:eastAsia="Times New Roman" w:hAnsi="Arial" w:cs="Arial"/>
      </w:rPr>
    </w:lvl>
    <w:lvl w:ilvl="3">
      <w:start w:val="1"/>
      <w:numFmt w:val="decimal"/>
      <w:lvlText w:val="%1.%2.%3)%4."/>
      <w:lvlJc w:val="left"/>
      <w:pPr>
        <w:ind w:left="2463" w:hanging="1080"/>
      </w:pPr>
    </w:lvl>
    <w:lvl w:ilvl="4">
      <w:start w:val="1"/>
      <w:numFmt w:val="decimal"/>
      <w:lvlText w:val="%1.%2.%3)%4.%5."/>
      <w:lvlJc w:val="left"/>
      <w:pPr>
        <w:ind w:left="2924" w:hanging="1080"/>
      </w:pPr>
    </w:lvl>
    <w:lvl w:ilvl="5">
      <w:start w:val="1"/>
      <w:numFmt w:val="decimal"/>
      <w:lvlText w:val="%1.%2.%3)%4.%5.%6."/>
      <w:lvlJc w:val="left"/>
      <w:pPr>
        <w:ind w:left="3745" w:hanging="1440"/>
      </w:pPr>
    </w:lvl>
    <w:lvl w:ilvl="6">
      <w:start w:val="1"/>
      <w:numFmt w:val="decimal"/>
      <w:lvlText w:val="%1.%2.%3)%4.%5.%6.%7."/>
      <w:lvlJc w:val="left"/>
      <w:pPr>
        <w:ind w:left="4206" w:hanging="1440"/>
      </w:pPr>
    </w:lvl>
    <w:lvl w:ilvl="7">
      <w:start w:val="1"/>
      <w:numFmt w:val="decimal"/>
      <w:lvlText w:val="%1.%2.%3)%4.%5.%6.%7.%8."/>
      <w:lvlJc w:val="left"/>
      <w:pPr>
        <w:ind w:left="5027" w:hanging="1800"/>
      </w:pPr>
    </w:lvl>
    <w:lvl w:ilvl="8">
      <w:start w:val="1"/>
      <w:numFmt w:val="decimal"/>
      <w:lvlText w:val="%1.%2.%3)%4.%5.%6.%7.%8.%9."/>
      <w:lvlJc w:val="left"/>
      <w:pPr>
        <w:ind w:left="5488" w:hanging="1800"/>
      </w:pPr>
    </w:lvl>
  </w:abstractNum>
  <w:abstractNum w:abstractNumId="9">
    <w:nsid w:val="41D55D17"/>
    <w:multiLevelType w:val="hybridMultilevel"/>
    <w:tmpl w:val="9BE6608C"/>
    <w:lvl w:ilvl="0" w:tplc="0CF8D346">
      <w:start w:val="2"/>
      <w:numFmt w:val="bullet"/>
      <w:lvlText w:val=""/>
      <w:lvlJc w:val="left"/>
      <w:pPr>
        <w:ind w:left="922" w:hanging="360"/>
      </w:pPr>
      <w:rPr>
        <w:rFonts w:ascii="Symbol" w:eastAsia="Times New Roman" w:hAnsi="Symbol" w:cs="Arial" w:hint="default"/>
      </w:rPr>
    </w:lvl>
    <w:lvl w:ilvl="1" w:tplc="04090003">
      <w:start w:val="1"/>
      <w:numFmt w:val="bullet"/>
      <w:lvlText w:val="o"/>
      <w:lvlJc w:val="left"/>
      <w:pPr>
        <w:ind w:left="1642" w:hanging="360"/>
      </w:pPr>
      <w:rPr>
        <w:rFonts w:ascii="Courier New" w:hAnsi="Courier New" w:cs="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496157D7"/>
    <w:multiLevelType w:val="multilevel"/>
    <w:tmpl w:val="71F8AA60"/>
    <w:lvl w:ilvl="0">
      <w:start w:val="4"/>
      <w:numFmt w:val="decimal"/>
      <w:lvlText w:val="%1."/>
      <w:lvlJc w:val="left"/>
      <w:pPr>
        <w:ind w:left="555" w:hanging="555"/>
      </w:pPr>
    </w:lvl>
    <w:lvl w:ilvl="1">
      <w:start w:val="1"/>
      <w:numFmt w:val="decimal"/>
      <w:lvlText w:val="%1.%2."/>
      <w:lvlJc w:val="left"/>
      <w:pPr>
        <w:ind w:left="1181" w:hanging="720"/>
      </w:pPr>
    </w:lvl>
    <w:lvl w:ilvl="2">
      <w:start w:val="1"/>
      <w:numFmt w:val="lowerLetter"/>
      <w:lvlText w:val="%3)"/>
      <w:lvlJc w:val="left"/>
      <w:pPr>
        <w:ind w:left="1004" w:hanging="720"/>
      </w:pPr>
      <w:rPr>
        <w:rFonts w:ascii="Arial" w:eastAsia="Times New Roman" w:hAnsi="Arial" w:cs="Arial" w:hint="default"/>
      </w:rPr>
    </w:lvl>
    <w:lvl w:ilvl="3">
      <w:start w:val="1"/>
      <w:numFmt w:val="decimal"/>
      <w:lvlText w:val="%1.%2.%3)%4."/>
      <w:lvlJc w:val="left"/>
      <w:pPr>
        <w:ind w:left="2463" w:hanging="1080"/>
      </w:pPr>
    </w:lvl>
    <w:lvl w:ilvl="4">
      <w:start w:val="1"/>
      <w:numFmt w:val="decimal"/>
      <w:lvlText w:val="%1.%2.%3)%4.%5."/>
      <w:lvlJc w:val="left"/>
      <w:pPr>
        <w:ind w:left="2924" w:hanging="1080"/>
      </w:pPr>
    </w:lvl>
    <w:lvl w:ilvl="5">
      <w:start w:val="1"/>
      <w:numFmt w:val="decimal"/>
      <w:lvlText w:val="%1.%2.%3)%4.%5.%6."/>
      <w:lvlJc w:val="left"/>
      <w:pPr>
        <w:ind w:left="3745" w:hanging="1440"/>
      </w:pPr>
    </w:lvl>
    <w:lvl w:ilvl="6">
      <w:start w:val="1"/>
      <w:numFmt w:val="decimal"/>
      <w:lvlText w:val="%1.%2.%3)%4.%5.%6.%7."/>
      <w:lvlJc w:val="left"/>
      <w:pPr>
        <w:ind w:left="4206" w:hanging="1440"/>
      </w:pPr>
    </w:lvl>
    <w:lvl w:ilvl="7">
      <w:start w:val="1"/>
      <w:numFmt w:val="decimal"/>
      <w:lvlText w:val="%1.%2.%3)%4.%5.%6.%7.%8."/>
      <w:lvlJc w:val="left"/>
      <w:pPr>
        <w:ind w:left="5027" w:hanging="1800"/>
      </w:pPr>
    </w:lvl>
    <w:lvl w:ilvl="8">
      <w:start w:val="1"/>
      <w:numFmt w:val="decimal"/>
      <w:lvlText w:val="%1.%2.%3)%4.%5.%6.%7.%8.%9."/>
      <w:lvlJc w:val="left"/>
      <w:pPr>
        <w:ind w:left="5488" w:hanging="1800"/>
      </w:pPr>
    </w:lvl>
  </w:abstractNum>
  <w:abstractNum w:abstractNumId="11">
    <w:nsid w:val="49BD1008"/>
    <w:multiLevelType w:val="hybridMultilevel"/>
    <w:tmpl w:val="2D92BDB4"/>
    <w:lvl w:ilvl="0" w:tplc="30F4755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D433D04"/>
    <w:multiLevelType w:val="hybridMultilevel"/>
    <w:tmpl w:val="524C8B00"/>
    <w:lvl w:ilvl="0" w:tplc="3C18F41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D4928DE"/>
    <w:multiLevelType w:val="multilevel"/>
    <w:tmpl w:val="3A96DE62"/>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EAF515D"/>
    <w:multiLevelType w:val="multilevel"/>
    <w:tmpl w:val="729A05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29D2A8B"/>
    <w:multiLevelType w:val="hybridMultilevel"/>
    <w:tmpl w:val="BB903468"/>
    <w:lvl w:ilvl="0" w:tplc="B484A08C">
      <w:start w:val="1"/>
      <w:numFmt w:val="lowerLetter"/>
      <w:lvlText w:val="%1)"/>
      <w:lvlJc w:val="left"/>
      <w:pPr>
        <w:ind w:left="78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6">
    <w:nsid w:val="5522426E"/>
    <w:multiLevelType w:val="multilevel"/>
    <w:tmpl w:val="597080EE"/>
    <w:lvl w:ilvl="0">
      <w:start w:val="5"/>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7">
    <w:nsid w:val="578B2F10"/>
    <w:multiLevelType w:val="multilevel"/>
    <w:tmpl w:val="374A6B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FB44B1D"/>
    <w:multiLevelType w:val="multilevel"/>
    <w:tmpl w:val="512ECEAE"/>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1146" w:hanging="720"/>
      </w:pPr>
      <w:rPr>
        <w:b/>
      </w:r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9">
    <w:nsid w:val="65512B28"/>
    <w:multiLevelType w:val="multilevel"/>
    <w:tmpl w:val="AE6ABE8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B8B79A7"/>
    <w:multiLevelType w:val="hybridMultilevel"/>
    <w:tmpl w:val="0FC691EC"/>
    <w:lvl w:ilvl="0" w:tplc="6EF64374">
      <w:start w:val="1"/>
      <w:numFmt w:val="lowerLetter"/>
      <w:lvlText w:val="%1)"/>
      <w:lvlJc w:val="left"/>
      <w:pPr>
        <w:tabs>
          <w:tab w:val="num" w:pos="1494"/>
        </w:tabs>
        <w:ind w:left="1494" w:hanging="360"/>
      </w:pPr>
      <w:rPr>
        <w:rFonts w:hint="default"/>
      </w:rPr>
    </w:lvl>
    <w:lvl w:ilvl="1" w:tplc="04160019" w:tentative="1">
      <w:start w:val="1"/>
      <w:numFmt w:val="lowerLetter"/>
      <w:lvlText w:val="%2."/>
      <w:lvlJc w:val="left"/>
      <w:pPr>
        <w:tabs>
          <w:tab w:val="num" w:pos="2214"/>
        </w:tabs>
        <w:ind w:left="2214" w:hanging="360"/>
      </w:pPr>
    </w:lvl>
    <w:lvl w:ilvl="2" w:tplc="0416001B" w:tentative="1">
      <w:start w:val="1"/>
      <w:numFmt w:val="lowerRoman"/>
      <w:lvlText w:val="%3."/>
      <w:lvlJc w:val="right"/>
      <w:pPr>
        <w:tabs>
          <w:tab w:val="num" w:pos="2934"/>
        </w:tabs>
        <w:ind w:left="2934" w:hanging="180"/>
      </w:pPr>
    </w:lvl>
    <w:lvl w:ilvl="3" w:tplc="0416000F" w:tentative="1">
      <w:start w:val="1"/>
      <w:numFmt w:val="decimal"/>
      <w:lvlText w:val="%4."/>
      <w:lvlJc w:val="left"/>
      <w:pPr>
        <w:tabs>
          <w:tab w:val="num" w:pos="3654"/>
        </w:tabs>
        <w:ind w:left="3654" w:hanging="360"/>
      </w:pPr>
    </w:lvl>
    <w:lvl w:ilvl="4" w:tplc="04160019" w:tentative="1">
      <w:start w:val="1"/>
      <w:numFmt w:val="lowerLetter"/>
      <w:lvlText w:val="%5."/>
      <w:lvlJc w:val="left"/>
      <w:pPr>
        <w:tabs>
          <w:tab w:val="num" w:pos="4374"/>
        </w:tabs>
        <w:ind w:left="4374" w:hanging="360"/>
      </w:pPr>
    </w:lvl>
    <w:lvl w:ilvl="5" w:tplc="0416001B" w:tentative="1">
      <w:start w:val="1"/>
      <w:numFmt w:val="lowerRoman"/>
      <w:lvlText w:val="%6."/>
      <w:lvlJc w:val="right"/>
      <w:pPr>
        <w:tabs>
          <w:tab w:val="num" w:pos="5094"/>
        </w:tabs>
        <w:ind w:left="5094" w:hanging="180"/>
      </w:pPr>
    </w:lvl>
    <w:lvl w:ilvl="6" w:tplc="0416000F" w:tentative="1">
      <w:start w:val="1"/>
      <w:numFmt w:val="decimal"/>
      <w:lvlText w:val="%7."/>
      <w:lvlJc w:val="left"/>
      <w:pPr>
        <w:tabs>
          <w:tab w:val="num" w:pos="5814"/>
        </w:tabs>
        <w:ind w:left="5814" w:hanging="360"/>
      </w:pPr>
    </w:lvl>
    <w:lvl w:ilvl="7" w:tplc="04160019" w:tentative="1">
      <w:start w:val="1"/>
      <w:numFmt w:val="lowerLetter"/>
      <w:lvlText w:val="%8."/>
      <w:lvlJc w:val="left"/>
      <w:pPr>
        <w:tabs>
          <w:tab w:val="num" w:pos="6534"/>
        </w:tabs>
        <w:ind w:left="6534" w:hanging="360"/>
      </w:pPr>
    </w:lvl>
    <w:lvl w:ilvl="8" w:tplc="0416001B" w:tentative="1">
      <w:start w:val="1"/>
      <w:numFmt w:val="lowerRoman"/>
      <w:lvlText w:val="%9."/>
      <w:lvlJc w:val="right"/>
      <w:pPr>
        <w:tabs>
          <w:tab w:val="num" w:pos="7254"/>
        </w:tabs>
        <w:ind w:left="7254" w:hanging="180"/>
      </w:pPr>
    </w:lvl>
  </w:abstractNum>
  <w:abstractNum w:abstractNumId="21">
    <w:nsid w:val="6FC825C9"/>
    <w:multiLevelType w:val="hybridMultilevel"/>
    <w:tmpl w:val="FD869F70"/>
    <w:lvl w:ilvl="0" w:tplc="F36046E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8A104BB"/>
    <w:multiLevelType w:val="hybridMultilevel"/>
    <w:tmpl w:val="153CE650"/>
    <w:lvl w:ilvl="0" w:tplc="8CF8A9F8">
      <w:start w:val="1"/>
      <w:numFmt w:val="lowerLetter"/>
      <w:lvlText w:val="%1)"/>
      <w:lvlJc w:val="left"/>
      <w:pPr>
        <w:tabs>
          <w:tab w:val="num" w:pos="1776"/>
        </w:tabs>
        <w:ind w:left="1776" w:hanging="360"/>
      </w:pPr>
      <w:rPr>
        <w:rFonts w:hint="default"/>
        <w:b/>
      </w:rPr>
    </w:lvl>
    <w:lvl w:ilvl="1" w:tplc="04160019" w:tentative="1">
      <w:start w:val="1"/>
      <w:numFmt w:val="lowerLetter"/>
      <w:lvlText w:val="%2."/>
      <w:lvlJc w:val="left"/>
      <w:pPr>
        <w:tabs>
          <w:tab w:val="num" w:pos="2496"/>
        </w:tabs>
        <w:ind w:left="2496" w:hanging="360"/>
      </w:pPr>
    </w:lvl>
    <w:lvl w:ilvl="2" w:tplc="0416001B" w:tentative="1">
      <w:start w:val="1"/>
      <w:numFmt w:val="lowerRoman"/>
      <w:lvlText w:val="%3."/>
      <w:lvlJc w:val="right"/>
      <w:pPr>
        <w:tabs>
          <w:tab w:val="num" w:pos="3216"/>
        </w:tabs>
        <w:ind w:left="3216" w:hanging="180"/>
      </w:pPr>
    </w:lvl>
    <w:lvl w:ilvl="3" w:tplc="0416000F" w:tentative="1">
      <w:start w:val="1"/>
      <w:numFmt w:val="decimal"/>
      <w:lvlText w:val="%4."/>
      <w:lvlJc w:val="left"/>
      <w:pPr>
        <w:tabs>
          <w:tab w:val="num" w:pos="3936"/>
        </w:tabs>
        <w:ind w:left="3936" w:hanging="360"/>
      </w:pPr>
    </w:lvl>
    <w:lvl w:ilvl="4" w:tplc="04160019" w:tentative="1">
      <w:start w:val="1"/>
      <w:numFmt w:val="lowerLetter"/>
      <w:lvlText w:val="%5."/>
      <w:lvlJc w:val="left"/>
      <w:pPr>
        <w:tabs>
          <w:tab w:val="num" w:pos="4656"/>
        </w:tabs>
        <w:ind w:left="4656" w:hanging="360"/>
      </w:pPr>
    </w:lvl>
    <w:lvl w:ilvl="5" w:tplc="0416001B" w:tentative="1">
      <w:start w:val="1"/>
      <w:numFmt w:val="lowerRoman"/>
      <w:lvlText w:val="%6."/>
      <w:lvlJc w:val="right"/>
      <w:pPr>
        <w:tabs>
          <w:tab w:val="num" w:pos="5376"/>
        </w:tabs>
        <w:ind w:left="5376" w:hanging="180"/>
      </w:pPr>
    </w:lvl>
    <w:lvl w:ilvl="6" w:tplc="0416000F" w:tentative="1">
      <w:start w:val="1"/>
      <w:numFmt w:val="decimal"/>
      <w:lvlText w:val="%7."/>
      <w:lvlJc w:val="left"/>
      <w:pPr>
        <w:tabs>
          <w:tab w:val="num" w:pos="6096"/>
        </w:tabs>
        <w:ind w:left="6096" w:hanging="360"/>
      </w:pPr>
    </w:lvl>
    <w:lvl w:ilvl="7" w:tplc="04160019" w:tentative="1">
      <w:start w:val="1"/>
      <w:numFmt w:val="lowerLetter"/>
      <w:lvlText w:val="%8."/>
      <w:lvlJc w:val="left"/>
      <w:pPr>
        <w:tabs>
          <w:tab w:val="num" w:pos="6816"/>
        </w:tabs>
        <w:ind w:left="6816" w:hanging="360"/>
      </w:pPr>
    </w:lvl>
    <w:lvl w:ilvl="8" w:tplc="0416001B" w:tentative="1">
      <w:start w:val="1"/>
      <w:numFmt w:val="lowerRoman"/>
      <w:lvlText w:val="%9."/>
      <w:lvlJc w:val="right"/>
      <w:pPr>
        <w:tabs>
          <w:tab w:val="num" w:pos="7536"/>
        </w:tabs>
        <w:ind w:left="7536" w:hanging="180"/>
      </w:pPr>
    </w:lvl>
  </w:abstractNum>
  <w:num w:numId="1">
    <w:abstractNumId w:val="5"/>
    <w:lvlOverride w:ilvl="0">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0"/>
  </w:num>
  <w:num w:numId="5">
    <w:abstractNumId w:val="21"/>
  </w:num>
  <w:num w:numId="6">
    <w:abstractNumId w:val="12"/>
  </w:num>
  <w:num w:numId="7">
    <w:abstractNumId w:val="19"/>
  </w:num>
  <w:num w:numId="8">
    <w:abstractNumId w:val="22"/>
  </w:num>
  <w:num w:numId="9">
    <w:abstractNumId w:val="11"/>
  </w:num>
  <w:num w:numId="10">
    <w:abstractNumId w:val="13"/>
  </w:num>
  <w:num w:numId="11">
    <w:abstractNumId w:val="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4"/>
  </w:num>
  <w:num w:numId="16">
    <w:abstractNumId w:val="2"/>
  </w:num>
  <w:num w:numId="17">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ADB"/>
    <w:rsid w:val="000012E5"/>
    <w:rsid w:val="00001F6E"/>
    <w:rsid w:val="0000226F"/>
    <w:rsid w:val="00003B02"/>
    <w:rsid w:val="000042E3"/>
    <w:rsid w:val="00004EAC"/>
    <w:rsid w:val="000068DD"/>
    <w:rsid w:val="00006E79"/>
    <w:rsid w:val="000075FE"/>
    <w:rsid w:val="00012029"/>
    <w:rsid w:val="000132B0"/>
    <w:rsid w:val="00014607"/>
    <w:rsid w:val="00014C18"/>
    <w:rsid w:val="0001569C"/>
    <w:rsid w:val="00024952"/>
    <w:rsid w:val="000262D0"/>
    <w:rsid w:val="000324F5"/>
    <w:rsid w:val="00036391"/>
    <w:rsid w:val="00040ADC"/>
    <w:rsid w:val="00042BA1"/>
    <w:rsid w:val="00046AD1"/>
    <w:rsid w:val="00064CFA"/>
    <w:rsid w:val="000663C8"/>
    <w:rsid w:val="00072C5D"/>
    <w:rsid w:val="0008225A"/>
    <w:rsid w:val="00083A0A"/>
    <w:rsid w:val="000846F1"/>
    <w:rsid w:val="000856CE"/>
    <w:rsid w:val="00087657"/>
    <w:rsid w:val="00094A50"/>
    <w:rsid w:val="000A44B2"/>
    <w:rsid w:val="000A564A"/>
    <w:rsid w:val="000A7453"/>
    <w:rsid w:val="000A7CA2"/>
    <w:rsid w:val="000B03E0"/>
    <w:rsid w:val="000B0BDA"/>
    <w:rsid w:val="000C14A9"/>
    <w:rsid w:val="000C5CC2"/>
    <w:rsid w:val="000D0E0F"/>
    <w:rsid w:val="000D6099"/>
    <w:rsid w:val="000E1FC8"/>
    <w:rsid w:val="000E77A5"/>
    <w:rsid w:val="000F5A6C"/>
    <w:rsid w:val="001001F2"/>
    <w:rsid w:val="001006B8"/>
    <w:rsid w:val="00111D00"/>
    <w:rsid w:val="00114901"/>
    <w:rsid w:val="00116109"/>
    <w:rsid w:val="001206EF"/>
    <w:rsid w:val="00125480"/>
    <w:rsid w:val="00133E31"/>
    <w:rsid w:val="001355EC"/>
    <w:rsid w:val="0014269F"/>
    <w:rsid w:val="001436BA"/>
    <w:rsid w:val="00157459"/>
    <w:rsid w:val="00157A4F"/>
    <w:rsid w:val="001604F0"/>
    <w:rsid w:val="00162913"/>
    <w:rsid w:val="001638EE"/>
    <w:rsid w:val="001666A2"/>
    <w:rsid w:val="00167FAE"/>
    <w:rsid w:val="0017031D"/>
    <w:rsid w:val="001712FE"/>
    <w:rsid w:val="00171774"/>
    <w:rsid w:val="00172724"/>
    <w:rsid w:val="00173F05"/>
    <w:rsid w:val="00174D15"/>
    <w:rsid w:val="00180E94"/>
    <w:rsid w:val="00186E7D"/>
    <w:rsid w:val="00192A34"/>
    <w:rsid w:val="00195C64"/>
    <w:rsid w:val="001970D2"/>
    <w:rsid w:val="001A2856"/>
    <w:rsid w:val="001B02CD"/>
    <w:rsid w:val="001B231F"/>
    <w:rsid w:val="001B53B4"/>
    <w:rsid w:val="001B5485"/>
    <w:rsid w:val="001C13B6"/>
    <w:rsid w:val="001C4D6C"/>
    <w:rsid w:val="001D0465"/>
    <w:rsid w:val="001D0BB0"/>
    <w:rsid w:val="001D0C3A"/>
    <w:rsid w:val="001D5420"/>
    <w:rsid w:val="001D5EE4"/>
    <w:rsid w:val="001D61A6"/>
    <w:rsid w:val="001D6AD4"/>
    <w:rsid w:val="001E1E6A"/>
    <w:rsid w:val="001F6D03"/>
    <w:rsid w:val="001F714A"/>
    <w:rsid w:val="0020209E"/>
    <w:rsid w:val="002062ED"/>
    <w:rsid w:val="00212D14"/>
    <w:rsid w:val="002139FA"/>
    <w:rsid w:val="00215E26"/>
    <w:rsid w:val="00220775"/>
    <w:rsid w:val="00222395"/>
    <w:rsid w:val="00227768"/>
    <w:rsid w:val="0023038A"/>
    <w:rsid w:val="0023175D"/>
    <w:rsid w:val="00233085"/>
    <w:rsid w:val="00234F97"/>
    <w:rsid w:val="00240D8A"/>
    <w:rsid w:val="00245B71"/>
    <w:rsid w:val="00246913"/>
    <w:rsid w:val="00250FB5"/>
    <w:rsid w:val="00260C4D"/>
    <w:rsid w:val="00263AA8"/>
    <w:rsid w:val="00263B8A"/>
    <w:rsid w:val="00266CAA"/>
    <w:rsid w:val="00267C52"/>
    <w:rsid w:val="00270FE4"/>
    <w:rsid w:val="00281355"/>
    <w:rsid w:val="002841A9"/>
    <w:rsid w:val="002842DC"/>
    <w:rsid w:val="0028544E"/>
    <w:rsid w:val="0028727D"/>
    <w:rsid w:val="002877C4"/>
    <w:rsid w:val="002935D2"/>
    <w:rsid w:val="00296305"/>
    <w:rsid w:val="00297499"/>
    <w:rsid w:val="002A180B"/>
    <w:rsid w:val="002A438B"/>
    <w:rsid w:val="002A687B"/>
    <w:rsid w:val="002A7ECF"/>
    <w:rsid w:val="002B0273"/>
    <w:rsid w:val="002B64DB"/>
    <w:rsid w:val="002C3222"/>
    <w:rsid w:val="002C3E42"/>
    <w:rsid w:val="002C790A"/>
    <w:rsid w:val="002D59D8"/>
    <w:rsid w:val="002E01BE"/>
    <w:rsid w:val="002E056D"/>
    <w:rsid w:val="002E6546"/>
    <w:rsid w:val="002E7BD8"/>
    <w:rsid w:val="002F3DF3"/>
    <w:rsid w:val="002F5C0B"/>
    <w:rsid w:val="00302D89"/>
    <w:rsid w:val="00307914"/>
    <w:rsid w:val="00314812"/>
    <w:rsid w:val="003203E7"/>
    <w:rsid w:val="003272EC"/>
    <w:rsid w:val="00330A63"/>
    <w:rsid w:val="003372D7"/>
    <w:rsid w:val="00337662"/>
    <w:rsid w:val="00342FBA"/>
    <w:rsid w:val="00344096"/>
    <w:rsid w:val="00344E71"/>
    <w:rsid w:val="00354A7A"/>
    <w:rsid w:val="003550E0"/>
    <w:rsid w:val="00357A7A"/>
    <w:rsid w:val="00357DDE"/>
    <w:rsid w:val="003659D4"/>
    <w:rsid w:val="00371F9B"/>
    <w:rsid w:val="00374CF1"/>
    <w:rsid w:val="0038607E"/>
    <w:rsid w:val="00386F8D"/>
    <w:rsid w:val="003919D7"/>
    <w:rsid w:val="00392F29"/>
    <w:rsid w:val="00395BA0"/>
    <w:rsid w:val="003A15AF"/>
    <w:rsid w:val="003A199E"/>
    <w:rsid w:val="003A462A"/>
    <w:rsid w:val="003A4A72"/>
    <w:rsid w:val="003A4D10"/>
    <w:rsid w:val="003C5685"/>
    <w:rsid w:val="003C71D9"/>
    <w:rsid w:val="003D791A"/>
    <w:rsid w:val="003E1286"/>
    <w:rsid w:val="003E7CD9"/>
    <w:rsid w:val="003E7DB9"/>
    <w:rsid w:val="003F2758"/>
    <w:rsid w:val="003F2F47"/>
    <w:rsid w:val="00403CFA"/>
    <w:rsid w:val="00403D5E"/>
    <w:rsid w:val="00407C9A"/>
    <w:rsid w:val="00422057"/>
    <w:rsid w:val="004261F0"/>
    <w:rsid w:val="0042720C"/>
    <w:rsid w:val="004313E2"/>
    <w:rsid w:val="0043159B"/>
    <w:rsid w:val="0043186A"/>
    <w:rsid w:val="00437C76"/>
    <w:rsid w:val="004401FC"/>
    <w:rsid w:val="00441FCC"/>
    <w:rsid w:val="00444030"/>
    <w:rsid w:val="00454104"/>
    <w:rsid w:val="00456AC9"/>
    <w:rsid w:val="004613EA"/>
    <w:rsid w:val="00466DAC"/>
    <w:rsid w:val="00475AFD"/>
    <w:rsid w:val="00496A8F"/>
    <w:rsid w:val="00497EFE"/>
    <w:rsid w:val="004A62FF"/>
    <w:rsid w:val="004A6B1D"/>
    <w:rsid w:val="004B09FA"/>
    <w:rsid w:val="004B6D5F"/>
    <w:rsid w:val="004B716C"/>
    <w:rsid w:val="004C3A92"/>
    <w:rsid w:val="004C572D"/>
    <w:rsid w:val="004D0717"/>
    <w:rsid w:val="004D1111"/>
    <w:rsid w:val="004D1BA9"/>
    <w:rsid w:val="004D40FD"/>
    <w:rsid w:val="004D59BB"/>
    <w:rsid w:val="004E31F6"/>
    <w:rsid w:val="004E347D"/>
    <w:rsid w:val="004E48D9"/>
    <w:rsid w:val="004E7B79"/>
    <w:rsid w:val="004F2511"/>
    <w:rsid w:val="004F3C94"/>
    <w:rsid w:val="004F60E9"/>
    <w:rsid w:val="005044CE"/>
    <w:rsid w:val="005051D0"/>
    <w:rsid w:val="00507D85"/>
    <w:rsid w:val="0051140D"/>
    <w:rsid w:val="00514FD2"/>
    <w:rsid w:val="0051576E"/>
    <w:rsid w:val="00523531"/>
    <w:rsid w:val="00526409"/>
    <w:rsid w:val="00526525"/>
    <w:rsid w:val="005309E3"/>
    <w:rsid w:val="0053249E"/>
    <w:rsid w:val="00532EF0"/>
    <w:rsid w:val="00533DED"/>
    <w:rsid w:val="005359E1"/>
    <w:rsid w:val="00545EA7"/>
    <w:rsid w:val="0055161D"/>
    <w:rsid w:val="0055275B"/>
    <w:rsid w:val="0055584E"/>
    <w:rsid w:val="00561F25"/>
    <w:rsid w:val="00562C71"/>
    <w:rsid w:val="00563262"/>
    <w:rsid w:val="005744B3"/>
    <w:rsid w:val="00574EF5"/>
    <w:rsid w:val="00584A7B"/>
    <w:rsid w:val="00584C70"/>
    <w:rsid w:val="005869E8"/>
    <w:rsid w:val="0059071A"/>
    <w:rsid w:val="005A1CF3"/>
    <w:rsid w:val="005A726B"/>
    <w:rsid w:val="005A78F5"/>
    <w:rsid w:val="005C1F7B"/>
    <w:rsid w:val="005C511A"/>
    <w:rsid w:val="005D35E8"/>
    <w:rsid w:val="005D4EA4"/>
    <w:rsid w:val="005D5DEE"/>
    <w:rsid w:val="005D6470"/>
    <w:rsid w:val="005D7E3A"/>
    <w:rsid w:val="005E01B0"/>
    <w:rsid w:val="005E073A"/>
    <w:rsid w:val="005E734B"/>
    <w:rsid w:val="005E7EB2"/>
    <w:rsid w:val="005F48C0"/>
    <w:rsid w:val="00600968"/>
    <w:rsid w:val="006021AF"/>
    <w:rsid w:val="006131B1"/>
    <w:rsid w:val="006245CD"/>
    <w:rsid w:val="006305B1"/>
    <w:rsid w:val="006306FF"/>
    <w:rsid w:val="0064290C"/>
    <w:rsid w:val="00642957"/>
    <w:rsid w:val="00643BCE"/>
    <w:rsid w:val="0064411A"/>
    <w:rsid w:val="00654F47"/>
    <w:rsid w:val="0066106F"/>
    <w:rsid w:val="006636DC"/>
    <w:rsid w:val="006666CB"/>
    <w:rsid w:val="00673150"/>
    <w:rsid w:val="006805D3"/>
    <w:rsid w:val="006871AF"/>
    <w:rsid w:val="00687B0A"/>
    <w:rsid w:val="00697099"/>
    <w:rsid w:val="006A1CBC"/>
    <w:rsid w:val="006A38D0"/>
    <w:rsid w:val="006A675B"/>
    <w:rsid w:val="006A6DBB"/>
    <w:rsid w:val="006B0F0A"/>
    <w:rsid w:val="006B1301"/>
    <w:rsid w:val="006B661C"/>
    <w:rsid w:val="006C1D9D"/>
    <w:rsid w:val="006C5646"/>
    <w:rsid w:val="006C595C"/>
    <w:rsid w:val="006C7133"/>
    <w:rsid w:val="006C74E5"/>
    <w:rsid w:val="006D1642"/>
    <w:rsid w:val="006D4362"/>
    <w:rsid w:val="006D79F7"/>
    <w:rsid w:val="006E1424"/>
    <w:rsid w:val="006E208C"/>
    <w:rsid w:val="006E38FC"/>
    <w:rsid w:val="006E39C5"/>
    <w:rsid w:val="006E4D77"/>
    <w:rsid w:val="006F11CC"/>
    <w:rsid w:val="0071234D"/>
    <w:rsid w:val="00713D46"/>
    <w:rsid w:val="00724C4B"/>
    <w:rsid w:val="00725487"/>
    <w:rsid w:val="00727065"/>
    <w:rsid w:val="007277F2"/>
    <w:rsid w:val="00732A77"/>
    <w:rsid w:val="0073308D"/>
    <w:rsid w:val="00735285"/>
    <w:rsid w:val="00741B17"/>
    <w:rsid w:val="00741C7A"/>
    <w:rsid w:val="00742320"/>
    <w:rsid w:val="00742837"/>
    <w:rsid w:val="0074364B"/>
    <w:rsid w:val="00753B47"/>
    <w:rsid w:val="0075452C"/>
    <w:rsid w:val="007555C7"/>
    <w:rsid w:val="00761A02"/>
    <w:rsid w:val="00762DBE"/>
    <w:rsid w:val="00763A06"/>
    <w:rsid w:val="007646F9"/>
    <w:rsid w:val="00766543"/>
    <w:rsid w:val="007667B1"/>
    <w:rsid w:val="00770C56"/>
    <w:rsid w:val="0079041D"/>
    <w:rsid w:val="00791235"/>
    <w:rsid w:val="0079508A"/>
    <w:rsid w:val="00796B7C"/>
    <w:rsid w:val="007A7F00"/>
    <w:rsid w:val="007B0DC7"/>
    <w:rsid w:val="007B3DBD"/>
    <w:rsid w:val="007B5C73"/>
    <w:rsid w:val="007C6B0E"/>
    <w:rsid w:val="007D147B"/>
    <w:rsid w:val="007D3649"/>
    <w:rsid w:val="007D5455"/>
    <w:rsid w:val="007D78B9"/>
    <w:rsid w:val="007E2711"/>
    <w:rsid w:val="007E2B5C"/>
    <w:rsid w:val="007E4A8A"/>
    <w:rsid w:val="007F1446"/>
    <w:rsid w:val="007F2F5E"/>
    <w:rsid w:val="007F6EFF"/>
    <w:rsid w:val="007F7DE0"/>
    <w:rsid w:val="0080406D"/>
    <w:rsid w:val="008067B5"/>
    <w:rsid w:val="00812D96"/>
    <w:rsid w:val="00821660"/>
    <w:rsid w:val="0082331C"/>
    <w:rsid w:val="00824E5F"/>
    <w:rsid w:val="00825652"/>
    <w:rsid w:val="00825A7B"/>
    <w:rsid w:val="00831F51"/>
    <w:rsid w:val="00832408"/>
    <w:rsid w:val="008337CB"/>
    <w:rsid w:val="008376E5"/>
    <w:rsid w:val="00840695"/>
    <w:rsid w:val="00842957"/>
    <w:rsid w:val="0084380B"/>
    <w:rsid w:val="00844C06"/>
    <w:rsid w:val="008452BE"/>
    <w:rsid w:val="00845D82"/>
    <w:rsid w:val="008465E7"/>
    <w:rsid w:val="00847D67"/>
    <w:rsid w:val="00856A54"/>
    <w:rsid w:val="008570D2"/>
    <w:rsid w:val="00861955"/>
    <w:rsid w:val="00872C6A"/>
    <w:rsid w:val="00875DCE"/>
    <w:rsid w:val="00876131"/>
    <w:rsid w:val="0088072D"/>
    <w:rsid w:val="00883D5E"/>
    <w:rsid w:val="008863AF"/>
    <w:rsid w:val="00894209"/>
    <w:rsid w:val="008A01C2"/>
    <w:rsid w:val="008A3586"/>
    <w:rsid w:val="008A50F0"/>
    <w:rsid w:val="008B256A"/>
    <w:rsid w:val="008B474E"/>
    <w:rsid w:val="008B796F"/>
    <w:rsid w:val="008C0DB3"/>
    <w:rsid w:val="008D1738"/>
    <w:rsid w:val="008D2DBB"/>
    <w:rsid w:val="008D7417"/>
    <w:rsid w:val="008E626E"/>
    <w:rsid w:val="008E62EA"/>
    <w:rsid w:val="008F7536"/>
    <w:rsid w:val="00921556"/>
    <w:rsid w:val="00922034"/>
    <w:rsid w:val="009244CC"/>
    <w:rsid w:val="00942F44"/>
    <w:rsid w:val="00945905"/>
    <w:rsid w:val="00946FAA"/>
    <w:rsid w:val="00951486"/>
    <w:rsid w:val="009528A8"/>
    <w:rsid w:val="00953C10"/>
    <w:rsid w:val="00954CFD"/>
    <w:rsid w:val="00960C1E"/>
    <w:rsid w:val="00961F39"/>
    <w:rsid w:val="00970C60"/>
    <w:rsid w:val="009722C4"/>
    <w:rsid w:val="00973905"/>
    <w:rsid w:val="00975932"/>
    <w:rsid w:val="00976762"/>
    <w:rsid w:val="0098066A"/>
    <w:rsid w:val="00980FB4"/>
    <w:rsid w:val="00981750"/>
    <w:rsid w:val="00984D09"/>
    <w:rsid w:val="0099061E"/>
    <w:rsid w:val="00991981"/>
    <w:rsid w:val="00995766"/>
    <w:rsid w:val="00996D39"/>
    <w:rsid w:val="009A4714"/>
    <w:rsid w:val="009A6B63"/>
    <w:rsid w:val="009A6B96"/>
    <w:rsid w:val="009A7D5D"/>
    <w:rsid w:val="009B0B80"/>
    <w:rsid w:val="009B29B0"/>
    <w:rsid w:val="009B4956"/>
    <w:rsid w:val="009B5729"/>
    <w:rsid w:val="009B7EA9"/>
    <w:rsid w:val="009C2178"/>
    <w:rsid w:val="009C5623"/>
    <w:rsid w:val="009D11B4"/>
    <w:rsid w:val="009D2E2B"/>
    <w:rsid w:val="009D322A"/>
    <w:rsid w:val="009D4325"/>
    <w:rsid w:val="009D5B8D"/>
    <w:rsid w:val="009E2AF8"/>
    <w:rsid w:val="009E4A98"/>
    <w:rsid w:val="009F2338"/>
    <w:rsid w:val="009F41CE"/>
    <w:rsid w:val="009F4C35"/>
    <w:rsid w:val="009F6B6C"/>
    <w:rsid w:val="00A06A27"/>
    <w:rsid w:val="00A13601"/>
    <w:rsid w:val="00A14681"/>
    <w:rsid w:val="00A14900"/>
    <w:rsid w:val="00A16E21"/>
    <w:rsid w:val="00A178FF"/>
    <w:rsid w:val="00A244B1"/>
    <w:rsid w:val="00A26CB2"/>
    <w:rsid w:val="00A279C3"/>
    <w:rsid w:val="00A305DB"/>
    <w:rsid w:val="00A43068"/>
    <w:rsid w:val="00A44EF1"/>
    <w:rsid w:val="00A46CB0"/>
    <w:rsid w:val="00A50E47"/>
    <w:rsid w:val="00A520F2"/>
    <w:rsid w:val="00A52A1B"/>
    <w:rsid w:val="00A54465"/>
    <w:rsid w:val="00A554CD"/>
    <w:rsid w:val="00A6467E"/>
    <w:rsid w:val="00A6527C"/>
    <w:rsid w:val="00A65FAE"/>
    <w:rsid w:val="00A70BD7"/>
    <w:rsid w:val="00A721A2"/>
    <w:rsid w:val="00A75B38"/>
    <w:rsid w:val="00A77D47"/>
    <w:rsid w:val="00A858A6"/>
    <w:rsid w:val="00A85927"/>
    <w:rsid w:val="00A859D1"/>
    <w:rsid w:val="00A86A2C"/>
    <w:rsid w:val="00A873BC"/>
    <w:rsid w:val="00A90739"/>
    <w:rsid w:val="00A92DD7"/>
    <w:rsid w:val="00A944C8"/>
    <w:rsid w:val="00AA0FB5"/>
    <w:rsid w:val="00AA3EA7"/>
    <w:rsid w:val="00AA3F24"/>
    <w:rsid w:val="00AB39C4"/>
    <w:rsid w:val="00AB48F1"/>
    <w:rsid w:val="00AB6C37"/>
    <w:rsid w:val="00AC0AF9"/>
    <w:rsid w:val="00AC0BB2"/>
    <w:rsid w:val="00AC41A5"/>
    <w:rsid w:val="00AC5DC9"/>
    <w:rsid w:val="00AD124A"/>
    <w:rsid w:val="00AD7A4A"/>
    <w:rsid w:val="00AE0D28"/>
    <w:rsid w:val="00AE3469"/>
    <w:rsid w:val="00AE6E80"/>
    <w:rsid w:val="00AF08FD"/>
    <w:rsid w:val="00AF43E4"/>
    <w:rsid w:val="00AF59D4"/>
    <w:rsid w:val="00AF7977"/>
    <w:rsid w:val="00B0305F"/>
    <w:rsid w:val="00B0341E"/>
    <w:rsid w:val="00B0391D"/>
    <w:rsid w:val="00B07F1D"/>
    <w:rsid w:val="00B1313F"/>
    <w:rsid w:val="00B21787"/>
    <w:rsid w:val="00B34F61"/>
    <w:rsid w:val="00B41619"/>
    <w:rsid w:val="00B459E5"/>
    <w:rsid w:val="00B47518"/>
    <w:rsid w:val="00B50523"/>
    <w:rsid w:val="00B50B0E"/>
    <w:rsid w:val="00B526D7"/>
    <w:rsid w:val="00B601F3"/>
    <w:rsid w:val="00B63607"/>
    <w:rsid w:val="00B66CDF"/>
    <w:rsid w:val="00B71746"/>
    <w:rsid w:val="00B741DA"/>
    <w:rsid w:val="00B74D67"/>
    <w:rsid w:val="00B80A5B"/>
    <w:rsid w:val="00B8225F"/>
    <w:rsid w:val="00B83CC0"/>
    <w:rsid w:val="00B83DCD"/>
    <w:rsid w:val="00B86EBF"/>
    <w:rsid w:val="00B90984"/>
    <w:rsid w:val="00B930D9"/>
    <w:rsid w:val="00B946C1"/>
    <w:rsid w:val="00B94742"/>
    <w:rsid w:val="00B96FF1"/>
    <w:rsid w:val="00BA159C"/>
    <w:rsid w:val="00BA2D4D"/>
    <w:rsid w:val="00BA4A39"/>
    <w:rsid w:val="00BB3751"/>
    <w:rsid w:val="00BB3FB4"/>
    <w:rsid w:val="00BB55FC"/>
    <w:rsid w:val="00BC3F71"/>
    <w:rsid w:val="00BD2193"/>
    <w:rsid w:val="00BD2645"/>
    <w:rsid w:val="00BD5C05"/>
    <w:rsid w:val="00BD758D"/>
    <w:rsid w:val="00BD7B4D"/>
    <w:rsid w:val="00BE4EFB"/>
    <w:rsid w:val="00BE7028"/>
    <w:rsid w:val="00BE7BA6"/>
    <w:rsid w:val="00BF0130"/>
    <w:rsid w:val="00BF0DF8"/>
    <w:rsid w:val="00BF69A6"/>
    <w:rsid w:val="00C0046B"/>
    <w:rsid w:val="00C00BBC"/>
    <w:rsid w:val="00C04359"/>
    <w:rsid w:val="00C043A8"/>
    <w:rsid w:val="00C22C43"/>
    <w:rsid w:val="00C24F50"/>
    <w:rsid w:val="00C25B0F"/>
    <w:rsid w:val="00C25C16"/>
    <w:rsid w:val="00C275F5"/>
    <w:rsid w:val="00C3125B"/>
    <w:rsid w:val="00C3300D"/>
    <w:rsid w:val="00C41AAF"/>
    <w:rsid w:val="00C45D37"/>
    <w:rsid w:val="00C51C7B"/>
    <w:rsid w:val="00C52855"/>
    <w:rsid w:val="00C536C8"/>
    <w:rsid w:val="00C632E3"/>
    <w:rsid w:val="00C63F3A"/>
    <w:rsid w:val="00C70A29"/>
    <w:rsid w:val="00C71419"/>
    <w:rsid w:val="00C71F7D"/>
    <w:rsid w:val="00C72AC5"/>
    <w:rsid w:val="00C7752A"/>
    <w:rsid w:val="00C77934"/>
    <w:rsid w:val="00C836DC"/>
    <w:rsid w:val="00C837F3"/>
    <w:rsid w:val="00C83B34"/>
    <w:rsid w:val="00C9094B"/>
    <w:rsid w:val="00C96B01"/>
    <w:rsid w:val="00CA028C"/>
    <w:rsid w:val="00CA6772"/>
    <w:rsid w:val="00CA799B"/>
    <w:rsid w:val="00CA7BC5"/>
    <w:rsid w:val="00CC151F"/>
    <w:rsid w:val="00CC315A"/>
    <w:rsid w:val="00CC3C95"/>
    <w:rsid w:val="00CD01D7"/>
    <w:rsid w:val="00CD04AA"/>
    <w:rsid w:val="00CD560F"/>
    <w:rsid w:val="00CE08A2"/>
    <w:rsid w:val="00CE1C64"/>
    <w:rsid w:val="00CE3371"/>
    <w:rsid w:val="00CF2182"/>
    <w:rsid w:val="00CF2FD6"/>
    <w:rsid w:val="00CF32C2"/>
    <w:rsid w:val="00CF5F07"/>
    <w:rsid w:val="00D0093F"/>
    <w:rsid w:val="00D009DF"/>
    <w:rsid w:val="00D0476B"/>
    <w:rsid w:val="00D0566F"/>
    <w:rsid w:val="00D07301"/>
    <w:rsid w:val="00D11FCE"/>
    <w:rsid w:val="00D21318"/>
    <w:rsid w:val="00D21A66"/>
    <w:rsid w:val="00D24E11"/>
    <w:rsid w:val="00D3189C"/>
    <w:rsid w:val="00D32AB8"/>
    <w:rsid w:val="00D35BAC"/>
    <w:rsid w:val="00D36C86"/>
    <w:rsid w:val="00D37C92"/>
    <w:rsid w:val="00D42386"/>
    <w:rsid w:val="00D431A0"/>
    <w:rsid w:val="00D45143"/>
    <w:rsid w:val="00D468E6"/>
    <w:rsid w:val="00D54FE8"/>
    <w:rsid w:val="00D55253"/>
    <w:rsid w:val="00D6032F"/>
    <w:rsid w:val="00D64463"/>
    <w:rsid w:val="00D653E7"/>
    <w:rsid w:val="00D8762F"/>
    <w:rsid w:val="00D87FD6"/>
    <w:rsid w:val="00D941A2"/>
    <w:rsid w:val="00D94E9B"/>
    <w:rsid w:val="00DA0003"/>
    <w:rsid w:val="00DA386E"/>
    <w:rsid w:val="00DA3A9F"/>
    <w:rsid w:val="00DA4950"/>
    <w:rsid w:val="00DA65FF"/>
    <w:rsid w:val="00DB13B2"/>
    <w:rsid w:val="00DB330A"/>
    <w:rsid w:val="00DB3F5B"/>
    <w:rsid w:val="00DB5FAE"/>
    <w:rsid w:val="00DB60AA"/>
    <w:rsid w:val="00DB7C07"/>
    <w:rsid w:val="00DC01EF"/>
    <w:rsid w:val="00DC0454"/>
    <w:rsid w:val="00DC3783"/>
    <w:rsid w:val="00DC41EF"/>
    <w:rsid w:val="00DC574F"/>
    <w:rsid w:val="00DD357D"/>
    <w:rsid w:val="00DD7DDE"/>
    <w:rsid w:val="00DE2702"/>
    <w:rsid w:val="00DF41D3"/>
    <w:rsid w:val="00E0092C"/>
    <w:rsid w:val="00E00FA8"/>
    <w:rsid w:val="00E015E9"/>
    <w:rsid w:val="00E05B0A"/>
    <w:rsid w:val="00E1555D"/>
    <w:rsid w:val="00E17E07"/>
    <w:rsid w:val="00E243DC"/>
    <w:rsid w:val="00E24756"/>
    <w:rsid w:val="00E24C04"/>
    <w:rsid w:val="00E24E05"/>
    <w:rsid w:val="00E310C0"/>
    <w:rsid w:val="00E43E4B"/>
    <w:rsid w:val="00E47423"/>
    <w:rsid w:val="00E47C30"/>
    <w:rsid w:val="00E50638"/>
    <w:rsid w:val="00E50FBE"/>
    <w:rsid w:val="00E77FCF"/>
    <w:rsid w:val="00E917DC"/>
    <w:rsid w:val="00E92E2E"/>
    <w:rsid w:val="00E9357E"/>
    <w:rsid w:val="00E96B5B"/>
    <w:rsid w:val="00EA3A91"/>
    <w:rsid w:val="00EA46F8"/>
    <w:rsid w:val="00EB0A24"/>
    <w:rsid w:val="00EB17CF"/>
    <w:rsid w:val="00EB40B5"/>
    <w:rsid w:val="00EB616C"/>
    <w:rsid w:val="00EB6B7A"/>
    <w:rsid w:val="00EC7F1E"/>
    <w:rsid w:val="00ED170C"/>
    <w:rsid w:val="00ED2EC0"/>
    <w:rsid w:val="00ED70FE"/>
    <w:rsid w:val="00EE25F5"/>
    <w:rsid w:val="00EE3821"/>
    <w:rsid w:val="00EF1BE5"/>
    <w:rsid w:val="00EF64EC"/>
    <w:rsid w:val="00F17939"/>
    <w:rsid w:val="00F201D1"/>
    <w:rsid w:val="00F20F31"/>
    <w:rsid w:val="00F22F20"/>
    <w:rsid w:val="00F340C4"/>
    <w:rsid w:val="00F34C93"/>
    <w:rsid w:val="00F35ADB"/>
    <w:rsid w:val="00F477BD"/>
    <w:rsid w:val="00F51AF9"/>
    <w:rsid w:val="00F5232C"/>
    <w:rsid w:val="00F55745"/>
    <w:rsid w:val="00F572F2"/>
    <w:rsid w:val="00F6280C"/>
    <w:rsid w:val="00F647B4"/>
    <w:rsid w:val="00F64A0B"/>
    <w:rsid w:val="00F675A9"/>
    <w:rsid w:val="00F77670"/>
    <w:rsid w:val="00F80FF3"/>
    <w:rsid w:val="00F83427"/>
    <w:rsid w:val="00F85E1E"/>
    <w:rsid w:val="00F87287"/>
    <w:rsid w:val="00F900A9"/>
    <w:rsid w:val="00F93334"/>
    <w:rsid w:val="00FA0721"/>
    <w:rsid w:val="00FA0894"/>
    <w:rsid w:val="00FA31B2"/>
    <w:rsid w:val="00FA5EC3"/>
    <w:rsid w:val="00FA618A"/>
    <w:rsid w:val="00FA673F"/>
    <w:rsid w:val="00FA7660"/>
    <w:rsid w:val="00FB2299"/>
    <w:rsid w:val="00FB3CE9"/>
    <w:rsid w:val="00FB7CEC"/>
    <w:rsid w:val="00FC09CF"/>
    <w:rsid w:val="00FC1073"/>
    <w:rsid w:val="00FC3126"/>
    <w:rsid w:val="00FC445A"/>
    <w:rsid w:val="00FC45D3"/>
    <w:rsid w:val="00FC57B5"/>
    <w:rsid w:val="00FD23A7"/>
    <w:rsid w:val="00FD2B0F"/>
    <w:rsid w:val="00FD41CD"/>
    <w:rsid w:val="00FD5037"/>
    <w:rsid w:val="00FD79DE"/>
    <w:rsid w:val="00FE0F56"/>
    <w:rsid w:val="00FF59EC"/>
    <w:rsid w:val="00FF747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ADB"/>
    <w:rPr>
      <w:rFonts w:ascii="Times New Roman" w:eastAsia="Times New Roman" w:hAnsi="Times New Roman"/>
      <w:sz w:val="24"/>
      <w:szCs w:val="24"/>
    </w:rPr>
  </w:style>
  <w:style w:type="paragraph" w:styleId="Ttulo1">
    <w:name w:val="heading 1"/>
    <w:basedOn w:val="Normal"/>
    <w:next w:val="Normal"/>
    <w:link w:val="Ttulo1Char"/>
    <w:qFormat/>
    <w:rsid w:val="00F35ADB"/>
    <w:pPr>
      <w:widowControl w:val="0"/>
      <w:jc w:val="both"/>
      <w:outlineLvl w:val="0"/>
    </w:pPr>
    <w:rPr>
      <w:b/>
      <w:bCs/>
      <w:lang w:val="x-none"/>
    </w:rPr>
  </w:style>
  <w:style w:type="paragraph" w:styleId="Ttulo2">
    <w:name w:val="heading 2"/>
    <w:basedOn w:val="Normal"/>
    <w:next w:val="Normal"/>
    <w:link w:val="Ttulo2Char"/>
    <w:semiHidden/>
    <w:unhideWhenUsed/>
    <w:qFormat/>
    <w:rsid w:val="00F35ADB"/>
    <w:pPr>
      <w:keepNext/>
      <w:outlineLvl w:val="1"/>
    </w:pPr>
    <w:rPr>
      <w:b/>
      <w:bCs/>
      <w:lang w:val="x-none"/>
    </w:rPr>
  </w:style>
  <w:style w:type="paragraph" w:styleId="Ttulo3">
    <w:name w:val="heading 3"/>
    <w:basedOn w:val="Normal"/>
    <w:next w:val="Normal"/>
    <w:link w:val="Ttulo3Char"/>
    <w:uiPriority w:val="9"/>
    <w:semiHidden/>
    <w:unhideWhenUsed/>
    <w:qFormat/>
    <w:rsid w:val="00E00FA8"/>
    <w:pPr>
      <w:keepNext/>
      <w:spacing w:before="240" w:after="60"/>
      <w:outlineLvl w:val="2"/>
    </w:pPr>
    <w:rPr>
      <w:rFonts w:ascii="Cambria" w:hAnsi="Cambria"/>
      <w:b/>
      <w:bCs/>
      <w:sz w:val="26"/>
      <w:szCs w:val="26"/>
      <w:lang w:val="x-none" w:eastAsia="x-none"/>
    </w:rPr>
  </w:style>
  <w:style w:type="paragraph" w:styleId="Ttulo4">
    <w:name w:val="heading 4"/>
    <w:basedOn w:val="Normal"/>
    <w:next w:val="Normal"/>
    <w:link w:val="Ttulo4Char"/>
    <w:uiPriority w:val="9"/>
    <w:unhideWhenUsed/>
    <w:qFormat/>
    <w:rsid w:val="00FD23A7"/>
    <w:pPr>
      <w:keepNext/>
      <w:spacing w:before="240" w:after="60"/>
      <w:outlineLvl w:val="3"/>
    </w:pPr>
    <w:rPr>
      <w:rFonts w:ascii="Calibri" w:hAnsi="Calibri"/>
      <w:b/>
      <w:bCs/>
      <w:sz w:val="28"/>
      <w:szCs w:val="28"/>
      <w:lang w:val="x-none" w:eastAsia="x-none"/>
    </w:rPr>
  </w:style>
  <w:style w:type="paragraph" w:styleId="Ttulo6">
    <w:name w:val="heading 6"/>
    <w:basedOn w:val="Normal"/>
    <w:next w:val="Normal"/>
    <w:link w:val="Ttulo6Char"/>
    <w:uiPriority w:val="9"/>
    <w:unhideWhenUsed/>
    <w:qFormat/>
    <w:rsid w:val="002841A9"/>
    <w:pPr>
      <w:spacing w:before="240" w:after="60"/>
      <w:outlineLvl w:val="5"/>
    </w:pPr>
    <w:rPr>
      <w:rFonts w:ascii="Calibri" w:hAnsi="Calibri"/>
      <w:b/>
      <w:bCs/>
      <w:sz w:val="22"/>
      <w:szCs w:val="22"/>
      <w:lang w:val="x-none" w:eastAsia="x-none"/>
    </w:rPr>
  </w:style>
  <w:style w:type="paragraph" w:styleId="Ttulo8">
    <w:name w:val="heading 8"/>
    <w:basedOn w:val="Normal"/>
    <w:next w:val="Normal"/>
    <w:link w:val="Ttulo8Char"/>
    <w:uiPriority w:val="9"/>
    <w:semiHidden/>
    <w:unhideWhenUsed/>
    <w:qFormat/>
    <w:rsid w:val="00753B47"/>
    <w:pPr>
      <w:spacing w:before="240" w:after="60"/>
      <w:outlineLvl w:val="7"/>
    </w:pPr>
    <w:rPr>
      <w:rFonts w:ascii="Calibri" w:hAnsi="Calibri"/>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F35ADB"/>
    <w:rPr>
      <w:rFonts w:ascii="Times New Roman" w:eastAsia="Times New Roman" w:hAnsi="Times New Roman" w:cs="Times New Roman"/>
      <w:b/>
      <w:bCs/>
      <w:sz w:val="24"/>
      <w:szCs w:val="24"/>
      <w:lang w:eastAsia="pt-BR"/>
    </w:rPr>
  </w:style>
  <w:style w:type="character" w:customStyle="1" w:styleId="Ttulo2Char">
    <w:name w:val="Título 2 Char"/>
    <w:link w:val="Ttulo2"/>
    <w:semiHidden/>
    <w:rsid w:val="00F35ADB"/>
    <w:rPr>
      <w:rFonts w:ascii="Times New Roman" w:eastAsia="Times New Roman" w:hAnsi="Times New Roman" w:cs="Times New Roman"/>
      <w:b/>
      <w:bCs/>
      <w:sz w:val="24"/>
      <w:szCs w:val="24"/>
      <w:lang w:eastAsia="pt-BR"/>
    </w:rPr>
  </w:style>
  <w:style w:type="paragraph" w:styleId="Textoembloco">
    <w:name w:val="Block Text"/>
    <w:basedOn w:val="Normal"/>
    <w:semiHidden/>
    <w:rsid w:val="00F35ADB"/>
    <w:pPr>
      <w:ind w:left="1701" w:right="-234"/>
      <w:jc w:val="both"/>
    </w:pPr>
    <w:rPr>
      <w:rFonts w:ascii="Arial" w:hAnsi="Arial" w:cs="Arial"/>
      <w:b/>
      <w:smallCaps/>
      <w:sz w:val="20"/>
    </w:rPr>
  </w:style>
  <w:style w:type="character" w:customStyle="1" w:styleId="TextodebaloChar">
    <w:name w:val="Texto de balão Char"/>
    <w:link w:val="Textodebalo"/>
    <w:uiPriority w:val="99"/>
    <w:semiHidden/>
    <w:rsid w:val="00F35ADB"/>
    <w:rPr>
      <w:rFonts w:ascii="Tahoma" w:eastAsia="Times New Roman" w:hAnsi="Tahoma" w:cs="Tahoma"/>
      <w:sz w:val="16"/>
      <w:szCs w:val="16"/>
    </w:rPr>
  </w:style>
  <w:style w:type="paragraph" w:styleId="Textodebalo">
    <w:name w:val="Balloon Text"/>
    <w:basedOn w:val="Normal"/>
    <w:link w:val="TextodebaloChar"/>
    <w:uiPriority w:val="99"/>
    <w:semiHidden/>
    <w:rsid w:val="00F35ADB"/>
    <w:rPr>
      <w:rFonts w:ascii="Tahoma" w:hAnsi="Tahoma"/>
      <w:sz w:val="16"/>
      <w:szCs w:val="16"/>
      <w:lang w:val="x-none" w:eastAsia="x-none"/>
    </w:rPr>
  </w:style>
  <w:style w:type="character" w:customStyle="1" w:styleId="TextodebaloChar1">
    <w:name w:val="Texto de balão Char1"/>
    <w:uiPriority w:val="99"/>
    <w:semiHidden/>
    <w:rsid w:val="00F35ADB"/>
    <w:rPr>
      <w:rFonts w:ascii="Tahoma" w:eastAsia="Times New Roman" w:hAnsi="Tahoma" w:cs="Tahoma"/>
      <w:sz w:val="16"/>
      <w:szCs w:val="16"/>
      <w:lang w:eastAsia="pt-BR"/>
    </w:rPr>
  </w:style>
  <w:style w:type="paragraph" w:customStyle="1" w:styleId="BodyText22">
    <w:name w:val="Body Text 22"/>
    <w:basedOn w:val="Normal"/>
    <w:rsid w:val="00F35ADB"/>
    <w:pPr>
      <w:widowControl w:val="0"/>
      <w:spacing w:line="360" w:lineRule="auto"/>
      <w:jc w:val="both"/>
    </w:pPr>
    <w:rPr>
      <w:b/>
      <w:szCs w:val="20"/>
    </w:rPr>
  </w:style>
  <w:style w:type="character" w:customStyle="1" w:styleId="CabealhoChar">
    <w:name w:val="Cabeçalho Char"/>
    <w:link w:val="Cabealho"/>
    <w:rsid w:val="00F35ADB"/>
    <w:rPr>
      <w:rFonts w:ascii="Times New Roman" w:eastAsia="Times New Roman" w:hAnsi="Times New Roman"/>
      <w:sz w:val="24"/>
      <w:szCs w:val="24"/>
    </w:rPr>
  </w:style>
  <w:style w:type="paragraph" w:styleId="Cabealho">
    <w:name w:val="header"/>
    <w:basedOn w:val="Normal"/>
    <w:link w:val="CabealhoChar"/>
    <w:unhideWhenUsed/>
    <w:rsid w:val="00F35ADB"/>
    <w:pPr>
      <w:tabs>
        <w:tab w:val="center" w:pos="4252"/>
        <w:tab w:val="right" w:pos="8504"/>
      </w:tabs>
    </w:pPr>
    <w:rPr>
      <w:lang w:val="x-none" w:eastAsia="x-none"/>
    </w:rPr>
  </w:style>
  <w:style w:type="character" w:customStyle="1" w:styleId="CabealhoChar1">
    <w:name w:val="Cabeçalho Char1"/>
    <w:uiPriority w:val="99"/>
    <w:semiHidden/>
    <w:rsid w:val="00F35ADB"/>
    <w:rPr>
      <w:rFonts w:ascii="Times New Roman" w:eastAsia="Times New Roman" w:hAnsi="Times New Roman" w:cs="Times New Roman"/>
      <w:sz w:val="24"/>
      <w:szCs w:val="24"/>
      <w:lang w:eastAsia="pt-BR"/>
    </w:rPr>
  </w:style>
  <w:style w:type="character" w:customStyle="1" w:styleId="RodapChar">
    <w:name w:val="Rodapé Char"/>
    <w:link w:val="Rodap"/>
    <w:uiPriority w:val="99"/>
    <w:semiHidden/>
    <w:rsid w:val="00F35ADB"/>
    <w:rPr>
      <w:rFonts w:ascii="Times New Roman" w:eastAsia="Times New Roman" w:hAnsi="Times New Roman"/>
      <w:sz w:val="24"/>
      <w:szCs w:val="24"/>
    </w:rPr>
  </w:style>
  <w:style w:type="paragraph" w:styleId="Rodap">
    <w:name w:val="footer"/>
    <w:basedOn w:val="Normal"/>
    <w:link w:val="RodapChar"/>
    <w:uiPriority w:val="99"/>
    <w:semiHidden/>
    <w:unhideWhenUsed/>
    <w:rsid w:val="00F35ADB"/>
    <w:pPr>
      <w:tabs>
        <w:tab w:val="center" w:pos="4252"/>
        <w:tab w:val="right" w:pos="8504"/>
      </w:tabs>
    </w:pPr>
    <w:rPr>
      <w:lang w:val="x-none" w:eastAsia="x-none"/>
    </w:rPr>
  </w:style>
  <w:style w:type="character" w:customStyle="1" w:styleId="RodapChar1">
    <w:name w:val="Rodapé Char1"/>
    <w:uiPriority w:val="99"/>
    <w:semiHidden/>
    <w:rsid w:val="00F35ADB"/>
    <w:rPr>
      <w:rFonts w:ascii="Times New Roman" w:eastAsia="Times New Roman" w:hAnsi="Times New Roman" w:cs="Times New Roman"/>
      <w:sz w:val="24"/>
      <w:szCs w:val="24"/>
      <w:lang w:eastAsia="pt-BR"/>
    </w:rPr>
  </w:style>
  <w:style w:type="paragraph" w:styleId="Corpodetexto">
    <w:name w:val="Body Text"/>
    <w:basedOn w:val="Normal"/>
    <w:link w:val="CorpodetextoChar"/>
    <w:semiHidden/>
    <w:unhideWhenUsed/>
    <w:rsid w:val="00F35ADB"/>
    <w:pPr>
      <w:jc w:val="both"/>
    </w:pPr>
    <w:rPr>
      <w:lang w:val="x-none"/>
    </w:rPr>
  </w:style>
  <w:style w:type="character" w:customStyle="1" w:styleId="CorpodetextoChar">
    <w:name w:val="Corpo de texto Char"/>
    <w:link w:val="Corpodetexto"/>
    <w:semiHidden/>
    <w:rsid w:val="00F35ADB"/>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semiHidden/>
    <w:unhideWhenUsed/>
    <w:rsid w:val="00F35ADB"/>
    <w:pPr>
      <w:ind w:firstLine="567"/>
      <w:jc w:val="both"/>
    </w:pPr>
    <w:rPr>
      <w:lang w:val="x-none"/>
    </w:rPr>
  </w:style>
  <w:style w:type="character" w:customStyle="1" w:styleId="RecuodecorpodetextoChar">
    <w:name w:val="Recuo de corpo de texto Char"/>
    <w:link w:val="Recuodecorpodetexto"/>
    <w:semiHidden/>
    <w:rsid w:val="00F35ADB"/>
    <w:rPr>
      <w:rFonts w:ascii="Times New Roman" w:eastAsia="Times New Roman" w:hAnsi="Times New Roman" w:cs="Times New Roman"/>
      <w:sz w:val="24"/>
      <w:szCs w:val="24"/>
      <w:lang w:eastAsia="pt-BR"/>
    </w:rPr>
  </w:style>
  <w:style w:type="character" w:customStyle="1" w:styleId="Corpodetexto2Char">
    <w:name w:val="Corpo de texto 2 Char"/>
    <w:link w:val="Corpodetexto2"/>
    <w:semiHidden/>
    <w:rsid w:val="00F35ADB"/>
    <w:rPr>
      <w:rFonts w:ascii="Times New Roman" w:eastAsia="Times New Roman" w:hAnsi="Times New Roman"/>
      <w:sz w:val="24"/>
      <w:szCs w:val="24"/>
    </w:rPr>
  </w:style>
  <w:style w:type="paragraph" w:styleId="Corpodetexto2">
    <w:name w:val="Body Text 2"/>
    <w:basedOn w:val="Normal"/>
    <w:link w:val="Corpodetexto2Char"/>
    <w:semiHidden/>
    <w:unhideWhenUsed/>
    <w:rsid w:val="00F35ADB"/>
    <w:pPr>
      <w:jc w:val="both"/>
    </w:pPr>
    <w:rPr>
      <w:lang w:val="x-none" w:eastAsia="x-none"/>
    </w:rPr>
  </w:style>
  <w:style w:type="character" w:customStyle="1" w:styleId="Corpodetexto2Char1">
    <w:name w:val="Corpo de texto 2 Char1"/>
    <w:uiPriority w:val="99"/>
    <w:semiHidden/>
    <w:rsid w:val="00F35ADB"/>
    <w:rPr>
      <w:rFonts w:ascii="Times New Roman" w:eastAsia="Times New Roman" w:hAnsi="Times New Roman" w:cs="Times New Roman"/>
      <w:sz w:val="24"/>
      <w:szCs w:val="24"/>
      <w:lang w:eastAsia="pt-BR"/>
    </w:rPr>
  </w:style>
  <w:style w:type="character" w:customStyle="1" w:styleId="Recuodecorpodetexto2Char">
    <w:name w:val="Recuo de corpo de texto 2 Char"/>
    <w:link w:val="Recuodecorpodetexto2"/>
    <w:semiHidden/>
    <w:rsid w:val="00F35ADB"/>
    <w:rPr>
      <w:rFonts w:ascii="Times New Roman" w:eastAsia="Times New Roman" w:hAnsi="Times New Roman"/>
      <w:sz w:val="24"/>
      <w:szCs w:val="24"/>
    </w:rPr>
  </w:style>
  <w:style w:type="paragraph" w:styleId="Recuodecorpodetexto2">
    <w:name w:val="Body Text Indent 2"/>
    <w:basedOn w:val="Normal"/>
    <w:link w:val="Recuodecorpodetexto2Char"/>
    <w:semiHidden/>
    <w:unhideWhenUsed/>
    <w:rsid w:val="00F35ADB"/>
    <w:pPr>
      <w:spacing w:before="120"/>
      <w:ind w:firstLine="540"/>
      <w:jc w:val="both"/>
    </w:pPr>
    <w:rPr>
      <w:lang w:val="x-none" w:eastAsia="x-none"/>
    </w:rPr>
  </w:style>
  <w:style w:type="character" w:customStyle="1" w:styleId="Recuodecorpodetexto2Char1">
    <w:name w:val="Recuo de corpo de texto 2 Char1"/>
    <w:uiPriority w:val="99"/>
    <w:semiHidden/>
    <w:rsid w:val="00F35ADB"/>
    <w:rPr>
      <w:rFonts w:ascii="Times New Roman" w:eastAsia="Times New Roman" w:hAnsi="Times New Roman" w:cs="Times New Roman"/>
      <w:sz w:val="24"/>
      <w:szCs w:val="24"/>
      <w:lang w:eastAsia="pt-BR"/>
    </w:rPr>
  </w:style>
  <w:style w:type="character" w:customStyle="1" w:styleId="Recuodecorpodetexto3Char">
    <w:name w:val="Recuo de corpo de texto 3 Char"/>
    <w:link w:val="Recuodecorpodetexto3"/>
    <w:semiHidden/>
    <w:rsid w:val="00F35ADB"/>
    <w:rPr>
      <w:rFonts w:ascii="Times New Roman" w:eastAsia="Times New Roman" w:hAnsi="Times New Roman"/>
      <w:sz w:val="24"/>
      <w:szCs w:val="24"/>
    </w:rPr>
  </w:style>
  <w:style w:type="paragraph" w:styleId="Recuodecorpodetexto3">
    <w:name w:val="Body Text Indent 3"/>
    <w:basedOn w:val="Normal"/>
    <w:link w:val="Recuodecorpodetexto3Char"/>
    <w:semiHidden/>
    <w:unhideWhenUsed/>
    <w:rsid w:val="00F35ADB"/>
    <w:pPr>
      <w:spacing w:before="120"/>
      <w:ind w:firstLine="1134"/>
      <w:jc w:val="both"/>
    </w:pPr>
    <w:rPr>
      <w:lang w:val="x-none" w:eastAsia="x-none"/>
    </w:rPr>
  </w:style>
  <w:style w:type="character" w:customStyle="1" w:styleId="Recuodecorpodetexto3Char1">
    <w:name w:val="Recuo de corpo de texto 3 Char1"/>
    <w:uiPriority w:val="99"/>
    <w:semiHidden/>
    <w:rsid w:val="00F35ADB"/>
    <w:rPr>
      <w:rFonts w:ascii="Times New Roman" w:eastAsia="Times New Roman" w:hAnsi="Times New Roman" w:cs="Times New Roman"/>
      <w:sz w:val="16"/>
      <w:szCs w:val="16"/>
      <w:lang w:eastAsia="pt-BR"/>
    </w:rPr>
  </w:style>
  <w:style w:type="paragraph" w:customStyle="1" w:styleId="Estilo1">
    <w:name w:val="Estilo1"/>
    <w:basedOn w:val="Normal"/>
    <w:autoRedefine/>
    <w:rsid w:val="00F35ADB"/>
    <w:pPr>
      <w:jc w:val="both"/>
    </w:pPr>
  </w:style>
  <w:style w:type="paragraph" w:customStyle="1" w:styleId="parag">
    <w:name w:val="parag"/>
    <w:basedOn w:val="Normal"/>
    <w:rsid w:val="00F35ADB"/>
    <w:pPr>
      <w:tabs>
        <w:tab w:val="left" w:pos="-3544"/>
      </w:tabs>
      <w:jc w:val="both"/>
    </w:pPr>
    <w:rPr>
      <w:rFonts w:ascii="Arial" w:hAnsi="Arial"/>
      <w:szCs w:val="20"/>
    </w:rPr>
  </w:style>
  <w:style w:type="character" w:styleId="nfase">
    <w:name w:val="Emphasis"/>
    <w:qFormat/>
    <w:rsid w:val="00F35ADB"/>
    <w:rPr>
      <w:i/>
      <w:iCs/>
    </w:rPr>
  </w:style>
  <w:style w:type="character" w:customStyle="1" w:styleId="Corpodetexto3Char">
    <w:name w:val="Corpo de texto 3 Char"/>
    <w:link w:val="Corpodetexto3"/>
    <w:uiPriority w:val="99"/>
    <w:semiHidden/>
    <w:rsid w:val="00F35ADB"/>
    <w:rPr>
      <w:rFonts w:ascii="Times New Roman" w:eastAsia="Times New Roman" w:hAnsi="Times New Roman"/>
      <w:sz w:val="16"/>
      <w:szCs w:val="16"/>
    </w:rPr>
  </w:style>
  <w:style w:type="paragraph" w:styleId="Corpodetexto3">
    <w:name w:val="Body Text 3"/>
    <w:basedOn w:val="Normal"/>
    <w:link w:val="Corpodetexto3Char"/>
    <w:uiPriority w:val="99"/>
    <w:semiHidden/>
    <w:unhideWhenUsed/>
    <w:rsid w:val="00F35ADB"/>
    <w:pPr>
      <w:keepNext/>
      <w:widowControl w:val="0"/>
      <w:spacing w:after="120"/>
    </w:pPr>
    <w:rPr>
      <w:sz w:val="16"/>
      <w:szCs w:val="16"/>
      <w:lang w:val="x-none" w:eastAsia="x-none"/>
    </w:rPr>
  </w:style>
  <w:style w:type="character" w:customStyle="1" w:styleId="Corpodetexto3Char1">
    <w:name w:val="Corpo de texto 3 Char1"/>
    <w:uiPriority w:val="99"/>
    <w:semiHidden/>
    <w:rsid w:val="00F35ADB"/>
    <w:rPr>
      <w:rFonts w:ascii="Times New Roman" w:eastAsia="Times New Roman" w:hAnsi="Times New Roman" w:cs="Times New Roman"/>
      <w:sz w:val="16"/>
      <w:szCs w:val="16"/>
      <w:lang w:eastAsia="pt-BR"/>
    </w:rPr>
  </w:style>
  <w:style w:type="character" w:styleId="Hyperlink">
    <w:name w:val="Hyperlink"/>
    <w:uiPriority w:val="99"/>
    <w:unhideWhenUsed/>
    <w:rsid w:val="00F35ADB"/>
    <w:rPr>
      <w:color w:val="0000FF"/>
      <w:u w:val="single"/>
    </w:rPr>
  </w:style>
  <w:style w:type="paragraph" w:styleId="PargrafodaLista">
    <w:name w:val="List Paragraph"/>
    <w:basedOn w:val="Normal"/>
    <w:link w:val="PargrafodaListaChar"/>
    <w:uiPriority w:val="34"/>
    <w:qFormat/>
    <w:rsid w:val="00970C60"/>
    <w:pPr>
      <w:ind w:left="720"/>
      <w:contextualSpacing/>
    </w:pPr>
    <w:rPr>
      <w:lang w:val="x-none" w:eastAsia="x-none"/>
    </w:rPr>
  </w:style>
  <w:style w:type="character" w:customStyle="1" w:styleId="Ttulo4Char">
    <w:name w:val="Título 4 Char"/>
    <w:link w:val="Ttulo4"/>
    <w:uiPriority w:val="9"/>
    <w:rsid w:val="00FD23A7"/>
    <w:rPr>
      <w:rFonts w:ascii="Calibri" w:eastAsia="Times New Roman" w:hAnsi="Calibri" w:cs="Times New Roman"/>
      <w:b/>
      <w:bCs/>
      <w:sz w:val="28"/>
      <w:szCs w:val="28"/>
    </w:rPr>
  </w:style>
  <w:style w:type="character" w:styleId="Forte">
    <w:name w:val="Strong"/>
    <w:qFormat/>
    <w:rsid w:val="00B50523"/>
    <w:rPr>
      <w:b/>
      <w:bCs/>
    </w:rPr>
  </w:style>
  <w:style w:type="character" w:customStyle="1" w:styleId="Ttulo6Char">
    <w:name w:val="Título 6 Char"/>
    <w:link w:val="Ttulo6"/>
    <w:uiPriority w:val="9"/>
    <w:rsid w:val="002841A9"/>
    <w:rPr>
      <w:rFonts w:ascii="Calibri" w:eastAsia="Times New Roman" w:hAnsi="Calibri" w:cs="Times New Roman"/>
      <w:b/>
      <w:bCs/>
      <w:sz w:val="22"/>
      <w:szCs w:val="22"/>
    </w:rPr>
  </w:style>
  <w:style w:type="character" w:customStyle="1" w:styleId="Ttulo3Char">
    <w:name w:val="Título 3 Char"/>
    <w:link w:val="Ttulo3"/>
    <w:uiPriority w:val="9"/>
    <w:semiHidden/>
    <w:rsid w:val="00E00FA8"/>
    <w:rPr>
      <w:rFonts w:ascii="Cambria" w:eastAsia="Times New Roman" w:hAnsi="Cambria"/>
      <w:b/>
      <w:bCs/>
      <w:sz w:val="26"/>
      <w:szCs w:val="26"/>
    </w:rPr>
  </w:style>
  <w:style w:type="paragraph" w:customStyle="1" w:styleId="Default">
    <w:name w:val="Default"/>
    <w:rsid w:val="000D0E0F"/>
    <w:pPr>
      <w:autoSpaceDE w:val="0"/>
      <w:autoSpaceDN w:val="0"/>
      <w:adjustRightInd w:val="0"/>
    </w:pPr>
    <w:rPr>
      <w:rFonts w:ascii="Arial" w:hAnsi="Arial" w:cs="Arial"/>
      <w:color w:val="000000"/>
      <w:sz w:val="24"/>
      <w:szCs w:val="24"/>
      <w:lang w:eastAsia="en-US"/>
    </w:rPr>
  </w:style>
  <w:style w:type="character" w:customStyle="1" w:styleId="apple-converted-space">
    <w:name w:val="apple-converted-space"/>
    <w:basedOn w:val="Fontepargpadro"/>
    <w:rsid w:val="00BB3FB4"/>
  </w:style>
  <w:style w:type="paragraph" w:styleId="Legenda">
    <w:name w:val="caption"/>
    <w:basedOn w:val="Normal"/>
    <w:next w:val="Normal"/>
    <w:uiPriority w:val="35"/>
    <w:unhideWhenUsed/>
    <w:qFormat/>
    <w:rsid w:val="00BB3FB4"/>
    <w:pPr>
      <w:spacing w:after="200"/>
    </w:pPr>
    <w:rPr>
      <w:rFonts w:ascii="Calibri" w:eastAsia="Calibri" w:hAnsi="Calibri"/>
      <w:b/>
      <w:bCs/>
      <w:color w:val="4F81BD"/>
      <w:sz w:val="18"/>
      <w:szCs w:val="18"/>
      <w:lang w:eastAsia="en-US"/>
    </w:rPr>
  </w:style>
  <w:style w:type="character" w:customStyle="1" w:styleId="PargrafodaListaChar">
    <w:name w:val="Parágrafo da Lista Char"/>
    <w:link w:val="PargrafodaLista"/>
    <w:uiPriority w:val="34"/>
    <w:locked/>
    <w:rsid w:val="00BB3FB4"/>
    <w:rPr>
      <w:rFonts w:ascii="Times New Roman" w:eastAsia="Times New Roman" w:hAnsi="Times New Roman"/>
      <w:sz w:val="24"/>
      <w:szCs w:val="24"/>
    </w:rPr>
  </w:style>
  <w:style w:type="character" w:styleId="HiperlinkVisitado">
    <w:name w:val="FollowedHyperlink"/>
    <w:basedOn w:val="Fontepargpadro"/>
    <w:uiPriority w:val="99"/>
    <w:semiHidden/>
    <w:unhideWhenUsed/>
    <w:rsid w:val="00BB3FB4"/>
    <w:rPr>
      <w:color w:val="800080"/>
      <w:u w:val="single"/>
    </w:rPr>
  </w:style>
  <w:style w:type="paragraph" w:customStyle="1" w:styleId="xl69">
    <w:name w:val="xl69"/>
    <w:basedOn w:val="Normal"/>
    <w:rsid w:val="00BB3FB4"/>
    <w:pPr>
      <w:spacing w:before="100" w:beforeAutospacing="1" w:after="100" w:afterAutospacing="1"/>
    </w:pPr>
    <w:rPr>
      <w:rFonts w:ascii="Arial" w:hAnsi="Arial" w:cs="Arial"/>
    </w:rPr>
  </w:style>
  <w:style w:type="paragraph" w:customStyle="1" w:styleId="xl70">
    <w:name w:val="xl70"/>
    <w:basedOn w:val="Normal"/>
    <w:rsid w:val="00BB3FB4"/>
    <w:pPr>
      <w:spacing w:before="100" w:beforeAutospacing="1" w:after="100" w:afterAutospacing="1"/>
    </w:pPr>
  </w:style>
  <w:style w:type="paragraph" w:customStyle="1" w:styleId="xl71">
    <w:name w:val="xl71"/>
    <w:basedOn w:val="Normal"/>
    <w:rsid w:val="00BB3FB4"/>
    <w:pPr>
      <w:spacing w:before="100" w:beforeAutospacing="1" w:after="100" w:afterAutospacing="1"/>
      <w:jc w:val="both"/>
    </w:pPr>
    <w:rPr>
      <w:rFonts w:ascii="Arial" w:hAnsi="Arial" w:cs="Arial"/>
    </w:rPr>
  </w:style>
  <w:style w:type="paragraph" w:customStyle="1" w:styleId="xl72">
    <w:name w:val="xl72"/>
    <w:basedOn w:val="Normal"/>
    <w:rsid w:val="00BB3FB4"/>
    <w:pPr>
      <w:spacing w:before="100" w:beforeAutospacing="1" w:after="100" w:afterAutospacing="1"/>
      <w:jc w:val="center"/>
      <w:textAlignment w:val="center"/>
    </w:pPr>
    <w:rPr>
      <w:rFonts w:ascii="Arial" w:hAnsi="Arial" w:cs="Arial"/>
    </w:rPr>
  </w:style>
  <w:style w:type="paragraph" w:customStyle="1" w:styleId="xl73">
    <w:name w:val="xl73"/>
    <w:basedOn w:val="Normal"/>
    <w:rsid w:val="00BB3FB4"/>
    <w:pPr>
      <w:spacing w:before="100" w:beforeAutospacing="1" w:after="100" w:afterAutospacing="1"/>
      <w:jc w:val="center"/>
      <w:textAlignment w:val="center"/>
    </w:pPr>
  </w:style>
  <w:style w:type="paragraph" w:customStyle="1" w:styleId="xl74">
    <w:name w:val="xl74"/>
    <w:basedOn w:val="Normal"/>
    <w:rsid w:val="00BB3FB4"/>
    <w:pPr>
      <w:pBdr>
        <w:top w:val="single" w:sz="8" w:space="0" w:color="auto"/>
        <w:left w:val="single" w:sz="8" w:space="0" w:color="auto"/>
        <w:bottom w:val="single" w:sz="4" w:space="0" w:color="auto"/>
        <w:right w:val="single" w:sz="4" w:space="0" w:color="auto"/>
      </w:pBdr>
      <w:shd w:val="clear" w:color="D8D8D8" w:fill="E5E5E5"/>
      <w:spacing w:before="100" w:beforeAutospacing="1" w:after="100" w:afterAutospacing="1"/>
      <w:jc w:val="center"/>
      <w:textAlignment w:val="center"/>
    </w:pPr>
    <w:rPr>
      <w:rFonts w:ascii="Arial" w:hAnsi="Arial" w:cs="Arial"/>
      <w:sz w:val="20"/>
      <w:szCs w:val="20"/>
    </w:rPr>
  </w:style>
  <w:style w:type="paragraph" w:customStyle="1" w:styleId="xl75">
    <w:name w:val="xl75"/>
    <w:basedOn w:val="Normal"/>
    <w:rsid w:val="00BB3FB4"/>
    <w:pPr>
      <w:pBdr>
        <w:top w:val="single" w:sz="8" w:space="0" w:color="auto"/>
        <w:left w:val="single" w:sz="4" w:space="0" w:color="auto"/>
        <w:bottom w:val="single" w:sz="4" w:space="0" w:color="auto"/>
        <w:right w:val="single" w:sz="4" w:space="0" w:color="auto"/>
      </w:pBdr>
      <w:shd w:val="clear" w:color="D8D8D8" w:fill="E5E5E5"/>
      <w:spacing w:before="100" w:beforeAutospacing="1" w:after="100" w:afterAutospacing="1"/>
      <w:jc w:val="center"/>
      <w:textAlignment w:val="center"/>
    </w:pPr>
    <w:rPr>
      <w:rFonts w:ascii="Arial" w:hAnsi="Arial" w:cs="Arial"/>
      <w:sz w:val="20"/>
      <w:szCs w:val="20"/>
    </w:rPr>
  </w:style>
  <w:style w:type="paragraph" w:customStyle="1" w:styleId="xl76">
    <w:name w:val="xl76"/>
    <w:basedOn w:val="Normal"/>
    <w:rsid w:val="00BB3FB4"/>
    <w:pPr>
      <w:pBdr>
        <w:top w:val="single" w:sz="8" w:space="0" w:color="auto"/>
        <w:left w:val="single" w:sz="4" w:space="0" w:color="auto"/>
        <w:bottom w:val="single" w:sz="4" w:space="0" w:color="auto"/>
        <w:right w:val="single" w:sz="8" w:space="0" w:color="auto"/>
      </w:pBdr>
      <w:shd w:val="clear" w:color="D8D8D8" w:fill="E5E5E5"/>
      <w:spacing w:before="100" w:beforeAutospacing="1" w:after="100" w:afterAutospacing="1"/>
      <w:jc w:val="center"/>
      <w:textAlignment w:val="center"/>
    </w:pPr>
    <w:rPr>
      <w:rFonts w:ascii="Arial" w:hAnsi="Arial" w:cs="Arial"/>
      <w:sz w:val="20"/>
      <w:szCs w:val="20"/>
    </w:rPr>
  </w:style>
  <w:style w:type="paragraph" w:customStyle="1" w:styleId="xl77">
    <w:name w:val="xl77"/>
    <w:basedOn w:val="Normal"/>
    <w:rsid w:val="00BB3FB4"/>
    <w:pPr>
      <w:spacing w:before="100" w:beforeAutospacing="1" w:after="100" w:afterAutospacing="1"/>
      <w:jc w:val="center"/>
      <w:textAlignment w:val="center"/>
    </w:pPr>
    <w:rPr>
      <w:rFonts w:ascii="Arial" w:hAnsi="Arial" w:cs="Arial"/>
      <w:sz w:val="20"/>
      <w:szCs w:val="20"/>
    </w:rPr>
  </w:style>
  <w:style w:type="paragraph" w:customStyle="1" w:styleId="xl78">
    <w:name w:val="xl78"/>
    <w:basedOn w:val="Normal"/>
    <w:rsid w:val="00BB3FB4"/>
    <w:pPr>
      <w:spacing w:before="100" w:beforeAutospacing="1" w:after="100" w:afterAutospacing="1"/>
    </w:pPr>
    <w:rPr>
      <w:rFonts w:ascii="Arial" w:hAnsi="Arial" w:cs="Arial"/>
      <w:sz w:val="20"/>
      <w:szCs w:val="20"/>
    </w:rPr>
  </w:style>
  <w:style w:type="paragraph" w:customStyle="1" w:styleId="xl79">
    <w:name w:val="xl79"/>
    <w:basedOn w:val="Normal"/>
    <w:rsid w:val="00BB3FB4"/>
    <w:pPr>
      <w:spacing w:before="100" w:beforeAutospacing="1" w:after="100" w:afterAutospacing="1"/>
      <w:jc w:val="both"/>
    </w:pPr>
    <w:rPr>
      <w:rFonts w:ascii="Arial" w:hAnsi="Arial" w:cs="Arial"/>
      <w:sz w:val="20"/>
      <w:szCs w:val="20"/>
    </w:rPr>
  </w:style>
  <w:style w:type="paragraph" w:customStyle="1" w:styleId="xl80">
    <w:name w:val="xl80"/>
    <w:basedOn w:val="Normal"/>
    <w:rsid w:val="00BB3FB4"/>
    <w:pPr>
      <w:pBdr>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81">
    <w:name w:val="xl81"/>
    <w:basedOn w:val="Normal"/>
    <w:rsid w:val="00BB3FB4"/>
    <w:pPr>
      <w:pBdr>
        <w:left w:val="single" w:sz="8" w:space="0" w:color="auto"/>
      </w:pBdr>
      <w:spacing w:before="100" w:beforeAutospacing="1" w:after="100" w:afterAutospacing="1"/>
    </w:pPr>
    <w:rPr>
      <w:rFonts w:ascii="Arial" w:hAnsi="Arial" w:cs="Arial"/>
      <w:sz w:val="20"/>
      <w:szCs w:val="20"/>
    </w:rPr>
  </w:style>
  <w:style w:type="paragraph" w:customStyle="1" w:styleId="xl82">
    <w:name w:val="xl82"/>
    <w:basedOn w:val="Normal"/>
    <w:rsid w:val="00BB3FB4"/>
    <w:pPr>
      <w:pBdr>
        <w:left w:val="single" w:sz="8" w:space="0" w:color="auto"/>
      </w:pBdr>
      <w:spacing w:before="100" w:beforeAutospacing="1" w:after="100" w:afterAutospacing="1"/>
      <w:jc w:val="center"/>
    </w:pPr>
    <w:rPr>
      <w:rFonts w:ascii="Arial" w:hAnsi="Arial" w:cs="Arial"/>
      <w:b/>
      <w:bCs/>
      <w:sz w:val="20"/>
      <w:szCs w:val="20"/>
    </w:rPr>
  </w:style>
  <w:style w:type="paragraph" w:customStyle="1" w:styleId="xl83">
    <w:name w:val="xl83"/>
    <w:basedOn w:val="Normal"/>
    <w:rsid w:val="00BB3FB4"/>
    <w:pPr>
      <w:spacing w:before="100" w:beforeAutospacing="1" w:after="100" w:afterAutospacing="1"/>
      <w:jc w:val="center"/>
    </w:pPr>
    <w:rPr>
      <w:rFonts w:ascii="Arial" w:hAnsi="Arial" w:cs="Arial"/>
      <w:b/>
      <w:bCs/>
      <w:sz w:val="20"/>
      <w:szCs w:val="20"/>
    </w:rPr>
  </w:style>
  <w:style w:type="paragraph" w:customStyle="1" w:styleId="xl84">
    <w:name w:val="xl84"/>
    <w:basedOn w:val="Normal"/>
    <w:rsid w:val="00BB3FB4"/>
    <w:pPr>
      <w:pBdr>
        <w:right w:val="single" w:sz="8" w:space="0" w:color="auto"/>
      </w:pBdr>
      <w:spacing w:before="100" w:beforeAutospacing="1" w:after="100" w:afterAutospacing="1"/>
      <w:jc w:val="center"/>
    </w:pPr>
    <w:rPr>
      <w:rFonts w:ascii="Arial" w:hAnsi="Arial" w:cs="Arial"/>
      <w:b/>
      <w:bCs/>
      <w:sz w:val="20"/>
      <w:szCs w:val="20"/>
    </w:rPr>
  </w:style>
  <w:style w:type="paragraph" w:customStyle="1" w:styleId="xl85">
    <w:name w:val="xl85"/>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20"/>
      <w:szCs w:val="20"/>
    </w:rPr>
  </w:style>
  <w:style w:type="paragraph" w:customStyle="1" w:styleId="xl86">
    <w:name w:val="xl86"/>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7">
    <w:name w:val="xl87"/>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88">
    <w:name w:val="xl88"/>
    <w:basedOn w:val="Normal"/>
    <w:rsid w:val="00BB3FB4"/>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b/>
      <w:bCs/>
      <w:sz w:val="20"/>
      <w:szCs w:val="20"/>
    </w:rPr>
  </w:style>
  <w:style w:type="paragraph" w:customStyle="1" w:styleId="xl89">
    <w:name w:val="xl89"/>
    <w:basedOn w:val="Normal"/>
    <w:rsid w:val="00BB3FB4"/>
    <w:pPr>
      <w:pBdr>
        <w:top w:val="single" w:sz="8" w:space="0" w:color="auto"/>
        <w:bottom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0">
    <w:name w:val="xl90"/>
    <w:basedOn w:val="Normal"/>
    <w:rsid w:val="00BB3FB4"/>
    <w:pPr>
      <w:pBdr>
        <w:top w:val="single" w:sz="8" w:space="0" w:color="auto"/>
        <w:bottom w:val="single" w:sz="8" w:space="0" w:color="auto"/>
      </w:pBdr>
      <w:spacing w:before="100" w:beforeAutospacing="1" w:after="100" w:afterAutospacing="1"/>
      <w:jc w:val="center"/>
      <w:textAlignment w:val="top"/>
    </w:pPr>
    <w:rPr>
      <w:rFonts w:ascii="Arial" w:hAnsi="Arial" w:cs="Arial"/>
      <w:b/>
      <w:bCs/>
      <w:sz w:val="20"/>
      <w:szCs w:val="20"/>
    </w:rPr>
  </w:style>
  <w:style w:type="paragraph" w:customStyle="1" w:styleId="xl91">
    <w:name w:val="xl91"/>
    <w:basedOn w:val="Normal"/>
    <w:rsid w:val="00BB3FB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2">
    <w:name w:val="xl92"/>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3">
    <w:name w:val="xl93"/>
    <w:basedOn w:val="Normal"/>
    <w:rsid w:val="00BB3FB4"/>
    <w:pPr>
      <w:spacing w:before="100" w:beforeAutospacing="1" w:after="100" w:afterAutospacing="1"/>
      <w:jc w:val="center"/>
    </w:pPr>
    <w:rPr>
      <w:rFonts w:ascii="Arial" w:hAnsi="Arial" w:cs="Arial"/>
      <w:sz w:val="20"/>
      <w:szCs w:val="20"/>
    </w:rPr>
  </w:style>
  <w:style w:type="paragraph" w:customStyle="1" w:styleId="xl94">
    <w:name w:val="xl94"/>
    <w:basedOn w:val="Normal"/>
    <w:rsid w:val="00BB3FB4"/>
    <w:pPr>
      <w:spacing w:before="100" w:beforeAutospacing="1" w:after="100" w:afterAutospacing="1"/>
      <w:jc w:val="center"/>
      <w:textAlignment w:val="center"/>
    </w:pPr>
    <w:rPr>
      <w:rFonts w:ascii="Arial" w:hAnsi="Arial" w:cs="Arial"/>
      <w:sz w:val="20"/>
      <w:szCs w:val="20"/>
    </w:rPr>
  </w:style>
  <w:style w:type="paragraph" w:customStyle="1" w:styleId="xl95">
    <w:name w:val="xl95"/>
    <w:basedOn w:val="Normal"/>
    <w:rsid w:val="00BB3FB4"/>
    <w:pPr>
      <w:spacing w:before="100" w:beforeAutospacing="1" w:after="100" w:afterAutospacing="1"/>
      <w:jc w:val="center"/>
      <w:textAlignment w:val="center"/>
    </w:pPr>
    <w:rPr>
      <w:rFonts w:ascii="Arial" w:hAnsi="Arial" w:cs="Arial"/>
      <w:b/>
      <w:bCs/>
      <w:sz w:val="18"/>
      <w:szCs w:val="18"/>
    </w:rPr>
  </w:style>
  <w:style w:type="paragraph" w:customStyle="1" w:styleId="xl96">
    <w:name w:val="xl96"/>
    <w:basedOn w:val="Normal"/>
    <w:rsid w:val="00BB3FB4"/>
    <w:pPr>
      <w:spacing w:before="100" w:beforeAutospacing="1" w:after="100" w:afterAutospacing="1"/>
      <w:jc w:val="center"/>
      <w:textAlignment w:val="center"/>
    </w:pPr>
    <w:rPr>
      <w:rFonts w:ascii="Arial" w:hAnsi="Arial" w:cs="Arial"/>
      <w:b/>
      <w:bCs/>
      <w:sz w:val="20"/>
      <w:szCs w:val="20"/>
    </w:rPr>
  </w:style>
  <w:style w:type="paragraph" w:customStyle="1" w:styleId="xl97">
    <w:name w:val="xl97"/>
    <w:basedOn w:val="Normal"/>
    <w:rsid w:val="00BB3FB4"/>
    <w:pPr>
      <w:spacing w:before="100" w:beforeAutospacing="1" w:after="100" w:afterAutospacing="1"/>
      <w:jc w:val="center"/>
      <w:textAlignment w:val="center"/>
    </w:pPr>
    <w:rPr>
      <w:rFonts w:ascii="Arial" w:hAnsi="Arial" w:cs="Arial"/>
      <w:b/>
      <w:bCs/>
      <w:sz w:val="20"/>
      <w:szCs w:val="20"/>
    </w:rPr>
  </w:style>
  <w:style w:type="paragraph" w:customStyle="1" w:styleId="xl98">
    <w:name w:val="xl98"/>
    <w:basedOn w:val="Normal"/>
    <w:rsid w:val="00BB3FB4"/>
    <w:pPr>
      <w:spacing w:before="100" w:beforeAutospacing="1" w:after="100" w:afterAutospacing="1"/>
      <w:jc w:val="center"/>
      <w:textAlignment w:val="center"/>
    </w:pPr>
    <w:rPr>
      <w:rFonts w:ascii="Arial" w:hAnsi="Arial" w:cs="Arial"/>
      <w:sz w:val="20"/>
      <w:szCs w:val="20"/>
    </w:rPr>
  </w:style>
  <w:style w:type="paragraph" w:customStyle="1" w:styleId="xl99">
    <w:name w:val="xl99"/>
    <w:basedOn w:val="Normal"/>
    <w:rsid w:val="00BB3FB4"/>
    <w:pPr>
      <w:pBdr>
        <w:left w:val="single" w:sz="8" w:space="0" w:color="auto"/>
      </w:pBdr>
      <w:spacing w:before="100" w:beforeAutospacing="1" w:after="100" w:afterAutospacing="1"/>
    </w:pPr>
    <w:rPr>
      <w:rFonts w:ascii="Arial" w:hAnsi="Arial" w:cs="Arial"/>
      <w:b/>
      <w:bCs/>
      <w:sz w:val="20"/>
      <w:szCs w:val="20"/>
    </w:rPr>
  </w:style>
  <w:style w:type="paragraph" w:customStyle="1" w:styleId="xl100">
    <w:name w:val="xl100"/>
    <w:basedOn w:val="Normal"/>
    <w:rsid w:val="00BB3FB4"/>
    <w:pPr>
      <w:spacing w:before="100" w:beforeAutospacing="1" w:after="100" w:afterAutospacing="1"/>
    </w:pPr>
    <w:rPr>
      <w:rFonts w:ascii="Arial" w:hAnsi="Arial" w:cs="Arial"/>
      <w:b/>
      <w:bCs/>
      <w:sz w:val="20"/>
      <w:szCs w:val="20"/>
    </w:rPr>
  </w:style>
  <w:style w:type="paragraph" w:customStyle="1" w:styleId="xl101">
    <w:name w:val="xl101"/>
    <w:basedOn w:val="Normal"/>
    <w:rsid w:val="00BB3FB4"/>
    <w:pPr>
      <w:pBdr>
        <w:right w:val="single" w:sz="8" w:space="0" w:color="auto"/>
      </w:pBdr>
      <w:spacing w:before="100" w:beforeAutospacing="1" w:after="100" w:afterAutospacing="1"/>
    </w:pPr>
    <w:rPr>
      <w:rFonts w:ascii="Arial" w:hAnsi="Arial" w:cs="Arial"/>
      <w:b/>
      <w:bCs/>
      <w:sz w:val="20"/>
      <w:szCs w:val="20"/>
    </w:rPr>
  </w:style>
  <w:style w:type="paragraph" w:customStyle="1" w:styleId="xl102">
    <w:name w:val="xl102"/>
    <w:basedOn w:val="Normal"/>
    <w:rsid w:val="00BB3FB4"/>
    <w:pPr>
      <w:spacing w:before="100" w:beforeAutospacing="1" w:after="100" w:afterAutospacing="1"/>
      <w:jc w:val="both"/>
      <w:textAlignment w:val="center"/>
    </w:pPr>
    <w:rPr>
      <w:rFonts w:ascii="Arial" w:hAnsi="Arial" w:cs="Arial"/>
      <w:b/>
      <w:bCs/>
      <w:sz w:val="20"/>
      <w:szCs w:val="20"/>
    </w:rPr>
  </w:style>
  <w:style w:type="paragraph" w:customStyle="1" w:styleId="xl103">
    <w:name w:val="xl103"/>
    <w:basedOn w:val="Normal"/>
    <w:rsid w:val="00BB3FB4"/>
    <w:pPr>
      <w:spacing w:before="100" w:beforeAutospacing="1" w:after="100" w:afterAutospacing="1"/>
    </w:pPr>
    <w:rPr>
      <w:rFonts w:ascii="Arial" w:hAnsi="Arial" w:cs="Arial"/>
      <w:b/>
      <w:bCs/>
      <w:sz w:val="20"/>
      <w:szCs w:val="20"/>
    </w:rPr>
  </w:style>
  <w:style w:type="paragraph" w:customStyle="1" w:styleId="xl104">
    <w:name w:val="xl104"/>
    <w:basedOn w:val="Normal"/>
    <w:rsid w:val="00BB3FB4"/>
    <w:pPr>
      <w:pBdr>
        <w:right w:val="single" w:sz="8" w:space="0" w:color="auto"/>
      </w:pBdr>
      <w:spacing w:before="100" w:beforeAutospacing="1" w:after="100" w:afterAutospacing="1"/>
    </w:pPr>
    <w:rPr>
      <w:rFonts w:ascii="Arial" w:hAnsi="Arial" w:cs="Arial"/>
      <w:b/>
      <w:bCs/>
      <w:sz w:val="20"/>
      <w:szCs w:val="20"/>
    </w:rPr>
  </w:style>
  <w:style w:type="paragraph" w:customStyle="1" w:styleId="xl105">
    <w:name w:val="xl105"/>
    <w:basedOn w:val="Normal"/>
    <w:rsid w:val="00BB3FB4"/>
    <w:pPr>
      <w:pBdr>
        <w:top w:val="single" w:sz="8" w:space="0" w:color="auto"/>
        <w:left w:val="single" w:sz="8" w:space="0" w:color="auto"/>
      </w:pBdr>
      <w:shd w:val="clear" w:color="000000" w:fill="D7E4BC"/>
      <w:spacing w:before="100" w:beforeAutospacing="1" w:after="100" w:afterAutospacing="1"/>
      <w:jc w:val="center"/>
    </w:pPr>
    <w:rPr>
      <w:rFonts w:ascii="Arial" w:hAnsi="Arial" w:cs="Arial"/>
      <w:b/>
      <w:bCs/>
      <w:sz w:val="20"/>
      <w:szCs w:val="20"/>
    </w:rPr>
  </w:style>
  <w:style w:type="paragraph" w:customStyle="1" w:styleId="xl106">
    <w:name w:val="xl106"/>
    <w:basedOn w:val="Normal"/>
    <w:rsid w:val="00BB3FB4"/>
    <w:pPr>
      <w:pBdr>
        <w:top w:val="single" w:sz="8" w:space="0" w:color="auto"/>
      </w:pBdr>
      <w:shd w:val="clear" w:color="000000" w:fill="D7E4BC"/>
      <w:spacing w:before="100" w:beforeAutospacing="1" w:after="100" w:afterAutospacing="1"/>
      <w:jc w:val="center"/>
    </w:pPr>
    <w:rPr>
      <w:rFonts w:ascii="Arial" w:hAnsi="Arial" w:cs="Arial"/>
      <w:b/>
      <w:bCs/>
      <w:sz w:val="20"/>
      <w:szCs w:val="20"/>
    </w:rPr>
  </w:style>
  <w:style w:type="paragraph" w:customStyle="1" w:styleId="xl107">
    <w:name w:val="xl107"/>
    <w:basedOn w:val="Normal"/>
    <w:rsid w:val="00BB3FB4"/>
    <w:pPr>
      <w:pBdr>
        <w:top w:val="single" w:sz="8" w:space="0" w:color="auto"/>
      </w:pBdr>
      <w:shd w:val="clear" w:color="000000" w:fill="D7E4BC"/>
      <w:spacing w:before="100" w:beforeAutospacing="1" w:after="100" w:afterAutospacing="1"/>
      <w:textAlignment w:val="center"/>
    </w:pPr>
    <w:rPr>
      <w:rFonts w:ascii="Arial" w:hAnsi="Arial" w:cs="Arial"/>
      <w:b/>
      <w:bCs/>
      <w:sz w:val="20"/>
      <w:szCs w:val="20"/>
    </w:rPr>
  </w:style>
  <w:style w:type="paragraph" w:customStyle="1" w:styleId="xl108">
    <w:name w:val="xl108"/>
    <w:basedOn w:val="Normal"/>
    <w:rsid w:val="00BB3FB4"/>
    <w:pPr>
      <w:pBdr>
        <w:left w:val="single" w:sz="8" w:space="0" w:color="auto"/>
        <w:bottom w:val="single" w:sz="8" w:space="0" w:color="auto"/>
      </w:pBdr>
      <w:shd w:val="clear" w:color="000000" w:fill="D7E4BC"/>
      <w:spacing w:before="100" w:beforeAutospacing="1" w:after="100" w:afterAutospacing="1"/>
      <w:jc w:val="center"/>
    </w:pPr>
    <w:rPr>
      <w:rFonts w:ascii="Arial" w:hAnsi="Arial" w:cs="Arial"/>
      <w:b/>
      <w:bCs/>
      <w:sz w:val="20"/>
      <w:szCs w:val="20"/>
    </w:rPr>
  </w:style>
  <w:style w:type="paragraph" w:customStyle="1" w:styleId="xl109">
    <w:name w:val="xl109"/>
    <w:basedOn w:val="Normal"/>
    <w:rsid w:val="00BB3FB4"/>
    <w:pPr>
      <w:pBdr>
        <w:bottom w:val="single" w:sz="8" w:space="0" w:color="auto"/>
      </w:pBdr>
      <w:shd w:val="clear" w:color="000000" w:fill="D7E4BC"/>
      <w:spacing w:before="100" w:beforeAutospacing="1" w:after="100" w:afterAutospacing="1"/>
      <w:jc w:val="center"/>
    </w:pPr>
    <w:rPr>
      <w:rFonts w:ascii="Arial" w:hAnsi="Arial" w:cs="Arial"/>
      <w:b/>
      <w:bCs/>
      <w:sz w:val="20"/>
      <w:szCs w:val="20"/>
    </w:rPr>
  </w:style>
  <w:style w:type="paragraph" w:customStyle="1" w:styleId="xl110">
    <w:name w:val="xl110"/>
    <w:basedOn w:val="Normal"/>
    <w:rsid w:val="00BB3FB4"/>
    <w:pPr>
      <w:pBdr>
        <w:bottom w:val="single" w:sz="8" w:space="0" w:color="auto"/>
      </w:pBdr>
      <w:shd w:val="clear" w:color="000000" w:fill="D7E4BC"/>
      <w:spacing w:before="100" w:beforeAutospacing="1" w:after="100" w:afterAutospacing="1"/>
      <w:textAlignment w:val="center"/>
    </w:pPr>
    <w:rPr>
      <w:rFonts w:ascii="Arial" w:hAnsi="Arial" w:cs="Arial"/>
      <w:b/>
      <w:bCs/>
      <w:sz w:val="20"/>
      <w:szCs w:val="20"/>
    </w:rPr>
  </w:style>
  <w:style w:type="paragraph" w:customStyle="1" w:styleId="xl111">
    <w:name w:val="xl111"/>
    <w:basedOn w:val="Normal"/>
    <w:rsid w:val="00BB3FB4"/>
    <w:pPr>
      <w:spacing w:before="100" w:beforeAutospacing="1" w:after="100" w:afterAutospacing="1"/>
      <w:textAlignment w:val="center"/>
    </w:pPr>
  </w:style>
  <w:style w:type="paragraph" w:customStyle="1" w:styleId="xl112">
    <w:name w:val="xl112"/>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0"/>
      <w:szCs w:val="20"/>
    </w:rPr>
  </w:style>
  <w:style w:type="paragraph" w:customStyle="1" w:styleId="xl113">
    <w:name w:val="xl113"/>
    <w:basedOn w:val="Normal"/>
    <w:rsid w:val="00BB3FB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14">
    <w:name w:val="xl114"/>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15">
    <w:name w:val="xl115"/>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16">
    <w:name w:val="xl116"/>
    <w:basedOn w:val="Normal"/>
    <w:rsid w:val="00BB3FB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17">
    <w:name w:val="xl117"/>
    <w:basedOn w:val="Normal"/>
    <w:rsid w:val="00BB3FB4"/>
    <w:pPr>
      <w:pBdr>
        <w:top w:val="single" w:sz="8" w:space="0" w:color="auto"/>
        <w:left w:val="single" w:sz="8" w:space="0" w:color="auto"/>
        <w:bottom w:val="single" w:sz="8" w:space="0" w:color="auto"/>
        <w:right w:val="single" w:sz="8" w:space="0" w:color="auto"/>
      </w:pBdr>
      <w:shd w:val="clear" w:color="000000" w:fill="B6DDE8"/>
      <w:spacing w:before="100" w:beforeAutospacing="1" w:after="100" w:afterAutospacing="1"/>
      <w:jc w:val="center"/>
      <w:textAlignment w:val="center"/>
    </w:pPr>
    <w:rPr>
      <w:rFonts w:ascii="Arial" w:hAnsi="Arial" w:cs="Arial"/>
      <w:b/>
      <w:bCs/>
      <w:sz w:val="20"/>
      <w:szCs w:val="20"/>
    </w:rPr>
  </w:style>
  <w:style w:type="paragraph" w:customStyle="1" w:styleId="xl118">
    <w:name w:val="xl118"/>
    <w:basedOn w:val="Normal"/>
    <w:rsid w:val="00BB3FB4"/>
    <w:pPr>
      <w:pBdr>
        <w:top w:val="single" w:sz="8" w:space="0" w:color="auto"/>
        <w:left w:val="single" w:sz="8" w:space="0" w:color="auto"/>
        <w:bottom w:val="single" w:sz="4" w:space="0" w:color="auto"/>
        <w:right w:val="single" w:sz="4" w:space="0" w:color="auto"/>
      </w:pBdr>
      <w:shd w:val="clear" w:color="D8D8D8" w:fill="E5E5E5"/>
      <w:spacing w:before="100" w:beforeAutospacing="1" w:after="100" w:afterAutospacing="1"/>
      <w:jc w:val="center"/>
      <w:textAlignment w:val="center"/>
    </w:pPr>
    <w:rPr>
      <w:rFonts w:ascii="Arial" w:hAnsi="Arial" w:cs="Arial"/>
      <w:sz w:val="20"/>
      <w:szCs w:val="20"/>
    </w:rPr>
  </w:style>
  <w:style w:type="paragraph" w:customStyle="1" w:styleId="xl119">
    <w:name w:val="xl119"/>
    <w:basedOn w:val="Normal"/>
    <w:rsid w:val="00BB3FB4"/>
    <w:pPr>
      <w:pBdr>
        <w:top w:val="single" w:sz="8" w:space="0" w:color="auto"/>
        <w:left w:val="single" w:sz="4" w:space="0" w:color="auto"/>
        <w:bottom w:val="single" w:sz="4" w:space="0" w:color="auto"/>
        <w:right w:val="single" w:sz="4" w:space="0" w:color="auto"/>
      </w:pBdr>
      <w:shd w:val="clear" w:color="D8D8D8" w:fill="E5E5E5"/>
      <w:spacing w:before="100" w:beforeAutospacing="1" w:after="100" w:afterAutospacing="1"/>
      <w:jc w:val="center"/>
      <w:textAlignment w:val="center"/>
    </w:pPr>
    <w:rPr>
      <w:rFonts w:ascii="Arial" w:hAnsi="Arial" w:cs="Arial"/>
      <w:sz w:val="20"/>
      <w:szCs w:val="20"/>
    </w:rPr>
  </w:style>
  <w:style w:type="paragraph" w:customStyle="1" w:styleId="xl120">
    <w:name w:val="xl120"/>
    <w:basedOn w:val="Normal"/>
    <w:rsid w:val="00BB3FB4"/>
    <w:pPr>
      <w:pBdr>
        <w:top w:val="single" w:sz="8" w:space="0" w:color="auto"/>
        <w:left w:val="single" w:sz="4" w:space="0" w:color="auto"/>
        <w:bottom w:val="single" w:sz="4" w:space="0" w:color="auto"/>
        <w:right w:val="single" w:sz="8" w:space="0" w:color="auto"/>
      </w:pBdr>
      <w:shd w:val="clear" w:color="D8D8D8" w:fill="E5E5E5"/>
      <w:spacing w:before="100" w:beforeAutospacing="1" w:after="100" w:afterAutospacing="1"/>
      <w:jc w:val="center"/>
      <w:textAlignment w:val="center"/>
    </w:pPr>
    <w:rPr>
      <w:rFonts w:ascii="Arial" w:hAnsi="Arial" w:cs="Arial"/>
      <w:sz w:val="20"/>
      <w:szCs w:val="20"/>
    </w:rPr>
  </w:style>
  <w:style w:type="paragraph" w:customStyle="1" w:styleId="xl121">
    <w:name w:val="xl121"/>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22">
    <w:name w:val="xl122"/>
    <w:basedOn w:val="Normal"/>
    <w:rsid w:val="00BB3FB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23">
    <w:name w:val="xl123"/>
    <w:basedOn w:val="Normal"/>
    <w:rsid w:val="00BB3FB4"/>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24">
    <w:name w:val="xl124"/>
    <w:basedOn w:val="Normal"/>
    <w:rsid w:val="00BB3FB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25">
    <w:name w:val="xl125"/>
    <w:basedOn w:val="Normal"/>
    <w:rsid w:val="00BB3FB4"/>
    <w:pPr>
      <w:pBdr>
        <w:left w:val="single" w:sz="8" w:space="0" w:color="auto"/>
        <w:bottom w:val="single" w:sz="4" w:space="0" w:color="auto"/>
        <w:right w:val="single" w:sz="4" w:space="0" w:color="auto"/>
      </w:pBdr>
      <w:shd w:val="clear" w:color="D8D8D8" w:fill="E5E5E5"/>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BB3FB4"/>
    <w:pPr>
      <w:pBdr>
        <w:left w:val="single" w:sz="4" w:space="0" w:color="auto"/>
        <w:bottom w:val="single" w:sz="4" w:space="0" w:color="auto"/>
        <w:right w:val="single" w:sz="4" w:space="0" w:color="auto"/>
      </w:pBdr>
      <w:shd w:val="clear" w:color="D8D8D8" w:fill="E5E5E5"/>
      <w:spacing w:before="100" w:beforeAutospacing="1" w:after="100" w:afterAutospacing="1"/>
      <w:jc w:val="center"/>
      <w:textAlignment w:val="center"/>
    </w:pPr>
    <w:rPr>
      <w:rFonts w:ascii="Arial" w:hAnsi="Arial" w:cs="Arial"/>
      <w:sz w:val="20"/>
      <w:szCs w:val="20"/>
    </w:rPr>
  </w:style>
  <w:style w:type="paragraph" w:customStyle="1" w:styleId="xl127">
    <w:name w:val="xl127"/>
    <w:basedOn w:val="Normal"/>
    <w:rsid w:val="00BB3FB4"/>
    <w:pPr>
      <w:pBdr>
        <w:top w:val="single" w:sz="4" w:space="0" w:color="auto"/>
        <w:left w:val="single" w:sz="4" w:space="0" w:color="auto"/>
        <w:bottom w:val="single" w:sz="4" w:space="0" w:color="auto"/>
        <w:right w:val="single" w:sz="8" w:space="0" w:color="auto"/>
      </w:pBdr>
      <w:shd w:val="clear" w:color="D8D8D8" w:fill="E5E5E5"/>
      <w:spacing w:before="100" w:beforeAutospacing="1" w:after="100" w:afterAutospacing="1"/>
      <w:jc w:val="center"/>
      <w:textAlignment w:val="center"/>
    </w:pPr>
    <w:rPr>
      <w:rFonts w:ascii="Arial" w:hAnsi="Arial" w:cs="Arial"/>
      <w:sz w:val="20"/>
      <w:szCs w:val="20"/>
    </w:rPr>
  </w:style>
  <w:style w:type="paragraph" w:customStyle="1" w:styleId="xl128">
    <w:name w:val="xl128"/>
    <w:basedOn w:val="Normal"/>
    <w:rsid w:val="00BB3FB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29">
    <w:name w:val="xl129"/>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0">
    <w:name w:val="xl130"/>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1">
    <w:name w:val="xl131"/>
    <w:basedOn w:val="Normal"/>
    <w:rsid w:val="00BB3FB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2">
    <w:name w:val="xl132"/>
    <w:basedOn w:val="Normal"/>
    <w:rsid w:val="00BB3FB4"/>
    <w:pPr>
      <w:pBdr>
        <w:top w:val="single" w:sz="8" w:space="0" w:color="auto"/>
        <w:left w:val="single" w:sz="8" w:space="0" w:color="auto"/>
        <w:bottom w:val="single" w:sz="8" w:space="0" w:color="auto"/>
        <w:right w:val="single" w:sz="8" w:space="0" w:color="auto"/>
      </w:pBdr>
      <w:shd w:val="clear" w:color="000000" w:fill="B6DDE8"/>
      <w:spacing w:before="100" w:beforeAutospacing="1" w:after="100" w:afterAutospacing="1"/>
      <w:textAlignment w:val="center"/>
    </w:pPr>
    <w:rPr>
      <w:rFonts w:ascii="Arial" w:hAnsi="Arial" w:cs="Arial"/>
      <w:b/>
      <w:bCs/>
      <w:sz w:val="20"/>
      <w:szCs w:val="20"/>
    </w:rPr>
  </w:style>
  <w:style w:type="paragraph" w:customStyle="1" w:styleId="xl133">
    <w:name w:val="xl133"/>
    <w:basedOn w:val="Normal"/>
    <w:rsid w:val="00BB3FB4"/>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4">
    <w:name w:val="xl134"/>
    <w:basedOn w:val="Normal"/>
    <w:rsid w:val="00BB3FB4"/>
    <w:pPr>
      <w:pBdr>
        <w:left w:val="single" w:sz="8" w:space="0" w:color="auto"/>
        <w:bottom w:val="single" w:sz="8" w:space="0" w:color="auto"/>
        <w:right w:val="single" w:sz="8" w:space="0" w:color="auto"/>
      </w:pBdr>
      <w:shd w:val="clear" w:color="000000" w:fill="B6DDE8"/>
      <w:spacing w:before="100" w:beforeAutospacing="1" w:after="100" w:afterAutospacing="1"/>
      <w:jc w:val="center"/>
      <w:textAlignment w:val="center"/>
    </w:pPr>
    <w:rPr>
      <w:rFonts w:ascii="Arial" w:hAnsi="Arial" w:cs="Arial"/>
      <w:b/>
      <w:bCs/>
      <w:sz w:val="20"/>
      <w:szCs w:val="20"/>
    </w:rPr>
  </w:style>
  <w:style w:type="paragraph" w:customStyle="1" w:styleId="xl135">
    <w:name w:val="xl135"/>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6">
    <w:name w:val="xl136"/>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7">
    <w:name w:val="xl137"/>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8">
    <w:name w:val="xl138"/>
    <w:basedOn w:val="Normal"/>
    <w:rsid w:val="00BB3FB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39">
    <w:name w:val="xl139"/>
    <w:basedOn w:val="Normal"/>
    <w:rsid w:val="00BB3FB4"/>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40">
    <w:name w:val="xl140"/>
    <w:basedOn w:val="Normal"/>
    <w:rsid w:val="00BB3FB4"/>
    <w:pPr>
      <w:spacing w:before="100" w:beforeAutospacing="1" w:after="100" w:afterAutospacing="1"/>
      <w:jc w:val="center"/>
      <w:textAlignment w:val="center"/>
    </w:pPr>
    <w:rPr>
      <w:rFonts w:ascii="Arial" w:hAnsi="Arial" w:cs="Arial"/>
      <w:sz w:val="20"/>
      <w:szCs w:val="20"/>
    </w:rPr>
  </w:style>
  <w:style w:type="paragraph" w:customStyle="1" w:styleId="xl141">
    <w:name w:val="xl141"/>
    <w:basedOn w:val="Normal"/>
    <w:rsid w:val="00BB3FB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42">
    <w:name w:val="xl142"/>
    <w:basedOn w:val="Normal"/>
    <w:rsid w:val="00BB3FB4"/>
    <w:pPr>
      <w:pBdr>
        <w:top w:val="single" w:sz="4" w:space="0" w:color="auto"/>
        <w:left w:val="single" w:sz="8" w:space="0" w:color="auto"/>
        <w:bottom w:val="single" w:sz="4" w:space="0" w:color="auto"/>
      </w:pBdr>
      <w:shd w:val="clear" w:color="D8D8D8" w:fill="D7E4BC"/>
      <w:spacing w:before="100" w:beforeAutospacing="1" w:after="100" w:afterAutospacing="1"/>
      <w:jc w:val="center"/>
      <w:textAlignment w:val="center"/>
    </w:pPr>
    <w:rPr>
      <w:rFonts w:ascii="Arial" w:hAnsi="Arial" w:cs="Arial"/>
      <w:b/>
      <w:bCs/>
      <w:sz w:val="20"/>
      <w:szCs w:val="20"/>
    </w:rPr>
  </w:style>
  <w:style w:type="paragraph" w:customStyle="1" w:styleId="xl143">
    <w:name w:val="xl143"/>
    <w:basedOn w:val="Normal"/>
    <w:rsid w:val="00BB3FB4"/>
    <w:pPr>
      <w:pBdr>
        <w:top w:val="single" w:sz="4" w:space="0" w:color="auto"/>
        <w:bottom w:val="single" w:sz="4" w:space="0" w:color="auto"/>
      </w:pBdr>
      <w:shd w:val="clear" w:color="D8D8D8" w:fill="D7E4BC"/>
      <w:spacing w:before="100" w:beforeAutospacing="1" w:after="100" w:afterAutospacing="1"/>
      <w:jc w:val="center"/>
      <w:textAlignment w:val="center"/>
    </w:pPr>
    <w:rPr>
      <w:rFonts w:ascii="Arial" w:hAnsi="Arial" w:cs="Arial"/>
      <w:b/>
      <w:bCs/>
      <w:sz w:val="20"/>
      <w:szCs w:val="20"/>
    </w:rPr>
  </w:style>
  <w:style w:type="paragraph" w:customStyle="1" w:styleId="xl144">
    <w:name w:val="xl144"/>
    <w:basedOn w:val="Normal"/>
    <w:rsid w:val="00BB3FB4"/>
    <w:pPr>
      <w:pBdr>
        <w:top w:val="single" w:sz="4" w:space="0" w:color="auto"/>
        <w:bottom w:val="single" w:sz="4" w:space="0" w:color="auto"/>
        <w:right w:val="single" w:sz="8" w:space="0" w:color="auto"/>
      </w:pBdr>
      <w:shd w:val="clear" w:color="D8D8D8" w:fill="D7E4BC"/>
      <w:spacing w:before="100" w:beforeAutospacing="1" w:after="100" w:afterAutospacing="1"/>
      <w:jc w:val="center"/>
      <w:textAlignment w:val="center"/>
    </w:pPr>
    <w:rPr>
      <w:rFonts w:ascii="Arial" w:hAnsi="Arial" w:cs="Arial"/>
      <w:b/>
      <w:bCs/>
      <w:sz w:val="20"/>
      <w:szCs w:val="20"/>
    </w:rPr>
  </w:style>
  <w:style w:type="paragraph" w:customStyle="1" w:styleId="xl145">
    <w:name w:val="xl145"/>
    <w:basedOn w:val="Normal"/>
    <w:rsid w:val="00BB3FB4"/>
    <w:pPr>
      <w:pBdr>
        <w:left w:val="single" w:sz="8" w:space="0" w:color="auto"/>
      </w:pBdr>
      <w:shd w:val="clear" w:color="000000" w:fill="D7E4BC"/>
      <w:spacing w:before="100" w:beforeAutospacing="1" w:after="100" w:afterAutospacing="1"/>
      <w:jc w:val="center"/>
    </w:pPr>
    <w:rPr>
      <w:rFonts w:ascii="Arial" w:hAnsi="Arial" w:cs="Arial"/>
      <w:b/>
      <w:bCs/>
      <w:sz w:val="20"/>
      <w:szCs w:val="20"/>
    </w:rPr>
  </w:style>
  <w:style w:type="paragraph" w:customStyle="1" w:styleId="xl146">
    <w:name w:val="xl146"/>
    <w:basedOn w:val="Normal"/>
    <w:rsid w:val="00BB3FB4"/>
    <w:pPr>
      <w:shd w:val="clear" w:color="000000" w:fill="D7E4BC"/>
      <w:spacing w:before="100" w:beforeAutospacing="1" w:after="100" w:afterAutospacing="1"/>
      <w:jc w:val="center"/>
    </w:pPr>
    <w:rPr>
      <w:rFonts w:ascii="Arial" w:hAnsi="Arial" w:cs="Arial"/>
      <w:b/>
      <w:bCs/>
      <w:sz w:val="20"/>
      <w:szCs w:val="20"/>
    </w:rPr>
  </w:style>
  <w:style w:type="paragraph" w:customStyle="1" w:styleId="xl147">
    <w:name w:val="xl147"/>
    <w:basedOn w:val="Normal"/>
    <w:rsid w:val="00BB3FB4"/>
    <w:pPr>
      <w:pBdr>
        <w:top w:val="single" w:sz="8" w:space="0" w:color="auto"/>
        <w:left w:val="single" w:sz="8" w:space="0" w:color="auto"/>
        <w:bottom w:val="single" w:sz="8" w:space="0" w:color="auto"/>
      </w:pBdr>
      <w:shd w:val="clear" w:color="000000" w:fill="B6DDE8"/>
      <w:spacing w:before="100" w:beforeAutospacing="1" w:after="100" w:afterAutospacing="1"/>
      <w:jc w:val="right"/>
      <w:textAlignment w:val="center"/>
    </w:pPr>
    <w:rPr>
      <w:rFonts w:ascii="Arial" w:hAnsi="Arial" w:cs="Arial"/>
      <w:b/>
      <w:bCs/>
      <w:sz w:val="20"/>
      <w:szCs w:val="20"/>
    </w:rPr>
  </w:style>
  <w:style w:type="paragraph" w:customStyle="1" w:styleId="xl148">
    <w:name w:val="xl148"/>
    <w:basedOn w:val="Normal"/>
    <w:rsid w:val="00BB3FB4"/>
    <w:pPr>
      <w:pBdr>
        <w:top w:val="single" w:sz="8" w:space="0" w:color="auto"/>
        <w:bottom w:val="single" w:sz="8" w:space="0" w:color="auto"/>
      </w:pBdr>
      <w:shd w:val="clear" w:color="000000" w:fill="B6DDE8"/>
      <w:spacing w:before="100" w:beforeAutospacing="1" w:after="100" w:afterAutospacing="1"/>
      <w:jc w:val="right"/>
      <w:textAlignment w:val="center"/>
    </w:pPr>
    <w:rPr>
      <w:rFonts w:ascii="Arial" w:hAnsi="Arial" w:cs="Arial"/>
      <w:b/>
      <w:bCs/>
      <w:sz w:val="20"/>
      <w:szCs w:val="20"/>
    </w:rPr>
  </w:style>
  <w:style w:type="paragraph" w:customStyle="1" w:styleId="xl149">
    <w:name w:val="xl149"/>
    <w:basedOn w:val="Normal"/>
    <w:rsid w:val="00BB3FB4"/>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50">
    <w:name w:val="xl150"/>
    <w:basedOn w:val="Normal"/>
    <w:rsid w:val="00BB3FB4"/>
    <w:pPr>
      <w:pBdr>
        <w:top w:val="single" w:sz="8"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51">
    <w:name w:val="xl151"/>
    <w:basedOn w:val="Normal"/>
    <w:rsid w:val="00BB3FB4"/>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52">
    <w:name w:val="xl152"/>
    <w:basedOn w:val="Normal"/>
    <w:rsid w:val="00BB3FB4"/>
    <w:pPr>
      <w:pBdr>
        <w:top w:val="single" w:sz="8" w:space="0" w:color="auto"/>
        <w:left w:val="single" w:sz="8" w:space="0" w:color="auto"/>
        <w:bottom w:val="single" w:sz="8" w:space="0" w:color="auto"/>
      </w:pBdr>
      <w:shd w:val="clear" w:color="000000" w:fill="D7E4BC"/>
      <w:spacing w:before="100" w:beforeAutospacing="1" w:after="100" w:afterAutospacing="1"/>
      <w:jc w:val="center"/>
      <w:textAlignment w:val="center"/>
    </w:pPr>
    <w:rPr>
      <w:rFonts w:ascii="Arial" w:hAnsi="Arial" w:cs="Arial"/>
      <w:b/>
      <w:bCs/>
      <w:sz w:val="20"/>
      <w:szCs w:val="20"/>
    </w:rPr>
  </w:style>
  <w:style w:type="paragraph" w:customStyle="1" w:styleId="xl153">
    <w:name w:val="xl153"/>
    <w:basedOn w:val="Normal"/>
    <w:rsid w:val="00BB3FB4"/>
    <w:pPr>
      <w:pBdr>
        <w:top w:val="single" w:sz="8" w:space="0" w:color="auto"/>
        <w:bottom w:val="single" w:sz="8" w:space="0" w:color="auto"/>
      </w:pBdr>
      <w:shd w:val="clear" w:color="000000" w:fill="D7E4BC"/>
      <w:spacing w:before="100" w:beforeAutospacing="1" w:after="100" w:afterAutospacing="1"/>
      <w:jc w:val="center"/>
      <w:textAlignment w:val="center"/>
    </w:pPr>
    <w:rPr>
      <w:rFonts w:ascii="Arial" w:hAnsi="Arial" w:cs="Arial"/>
      <w:b/>
      <w:bCs/>
      <w:sz w:val="20"/>
      <w:szCs w:val="20"/>
    </w:rPr>
  </w:style>
  <w:style w:type="paragraph" w:customStyle="1" w:styleId="xl154">
    <w:name w:val="xl154"/>
    <w:basedOn w:val="Normal"/>
    <w:rsid w:val="00BB3FB4"/>
    <w:pPr>
      <w:pBdr>
        <w:top w:val="single" w:sz="8" w:space="0" w:color="auto"/>
        <w:bottom w:val="single" w:sz="8" w:space="0" w:color="auto"/>
        <w:right w:val="single" w:sz="8" w:space="0" w:color="auto"/>
      </w:pBdr>
      <w:shd w:val="clear" w:color="000000" w:fill="D7E4BC"/>
      <w:spacing w:before="100" w:beforeAutospacing="1" w:after="100" w:afterAutospacing="1"/>
      <w:jc w:val="center"/>
      <w:textAlignment w:val="center"/>
    </w:pPr>
    <w:rPr>
      <w:rFonts w:ascii="Arial" w:hAnsi="Arial" w:cs="Arial"/>
      <w:b/>
      <w:bCs/>
      <w:sz w:val="20"/>
      <w:szCs w:val="20"/>
    </w:rPr>
  </w:style>
  <w:style w:type="paragraph" w:customStyle="1" w:styleId="xl155">
    <w:name w:val="xl155"/>
    <w:basedOn w:val="Normal"/>
    <w:rsid w:val="00BB3FB4"/>
    <w:pPr>
      <w:pBdr>
        <w:top w:val="single" w:sz="8" w:space="0" w:color="auto"/>
        <w:left w:val="single" w:sz="8" w:space="0" w:color="auto"/>
      </w:pBdr>
      <w:spacing w:before="100" w:beforeAutospacing="1" w:after="100" w:afterAutospacing="1"/>
      <w:jc w:val="center"/>
    </w:pPr>
    <w:rPr>
      <w:rFonts w:ascii="Arial" w:hAnsi="Arial" w:cs="Arial"/>
      <w:b/>
      <w:bCs/>
      <w:sz w:val="20"/>
      <w:szCs w:val="20"/>
    </w:rPr>
  </w:style>
  <w:style w:type="paragraph" w:customStyle="1" w:styleId="xl156">
    <w:name w:val="xl156"/>
    <w:basedOn w:val="Normal"/>
    <w:rsid w:val="00BB3FB4"/>
    <w:pPr>
      <w:pBdr>
        <w:top w:val="single" w:sz="8" w:space="0" w:color="auto"/>
      </w:pBdr>
      <w:spacing w:before="100" w:beforeAutospacing="1" w:after="100" w:afterAutospacing="1"/>
      <w:jc w:val="center"/>
    </w:pPr>
    <w:rPr>
      <w:rFonts w:ascii="Arial" w:hAnsi="Arial" w:cs="Arial"/>
      <w:b/>
      <w:bCs/>
      <w:sz w:val="20"/>
      <w:szCs w:val="20"/>
    </w:rPr>
  </w:style>
  <w:style w:type="paragraph" w:customStyle="1" w:styleId="xl157">
    <w:name w:val="xl157"/>
    <w:basedOn w:val="Normal"/>
    <w:rsid w:val="00BB3FB4"/>
    <w:pPr>
      <w:pBdr>
        <w:top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158">
    <w:name w:val="xl158"/>
    <w:basedOn w:val="Normal"/>
    <w:rsid w:val="00BB3FB4"/>
    <w:pPr>
      <w:pBdr>
        <w:top w:val="single" w:sz="8" w:space="0" w:color="auto"/>
        <w:left w:val="single" w:sz="8" w:space="0" w:color="auto"/>
        <w:bottom w:val="single" w:sz="8" w:space="0" w:color="auto"/>
      </w:pBdr>
      <w:shd w:val="clear" w:color="000000" w:fill="D7E4BC"/>
      <w:spacing w:before="100" w:beforeAutospacing="1" w:after="100" w:afterAutospacing="1"/>
      <w:jc w:val="center"/>
      <w:textAlignment w:val="center"/>
    </w:pPr>
    <w:rPr>
      <w:rFonts w:ascii="Arial" w:hAnsi="Arial" w:cs="Arial"/>
      <w:b/>
      <w:bCs/>
      <w:sz w:val="18"/>
      <w:szCs w:val="18"/>
    </w:rPr>
  </w:style>
  <w:style w:type="paragraph" w:customStyle="1" w:styleId="xl159">
    <w:name w:val="xl159"/>
    <w:basedOn w:val="Normal"/>
    <w:rsid w:val="00BB3FB4"/>
    <w:pPr>
      <w:pBdr>
        <w:top w:val="single" w:sz="8" w:space="0" w:color="auto"/>
        <w:bottom w:val="single" w:sz="8" w:space="0" w:color="auto"/>
      </w:pBdr>
      <w:shd w:val="clear" w:color="000000" w:fill="D7E4BC"/>
      <w:spacing w:before="100" w:beforeAutospacing="1" w:after="100" w:afterAutospacing="1"/>
      <w:jc w:val="center"/>
      <w:textAlignment w:val="center"/>
    </w:pPr>
    <w:rPr>
      <w:rFonts w:ascii="Arial" w:hAnsi="Arial" w:cs="Arial"/>
      <w:b/>
      <w:bCs/>
      <w:sz w:val="18"/>
      <w:szCs w:val="18"/>
    </w:rPr>
  </w:style>
  <w:style w:type="paragraph" w:customStyle="1" w:styleId="xl160">
    <w:name w:val="xl160"/>
    <w:basedOn w:val="Normal"/>
    <w:rsid w:val="00BB3FB4"/>
    <w:pPr>
      <w:pBdr>
        <w:top w:val="single" w:sz="8" w:space="0" w:color="auto"/>
        <w:bottom w:val="single" w:sz="8" w:space="0" w:color="auto"/>
        <w:right w:val="single" w:sz="8" w:space="0" w:color="auto"/>
      </w:pBdr>
      <w:shd w:val="clear" w:color="000000" w:fill="D7E4BC"/>
      <w:spacing w:before="100" w:beforeAutospacing="1" w:after="100" w:afterAutospacing="1"/>
      <w:jc w:val="center"/>
      <w:textAlignment w:val="center"/>
    </w:pPr>
    <w:rPr>
      <w:rFonts w:ascii="Arial" w:hAnsi="Arial" w:cs="Arial"/>
      <w:b/>
      <w:bCs/>
      <w:sz w:val="18"/>
      <w:szCs w:val="18"/>
    </w:rPr>
  </w:style>
  <w:style w:type="paragraph" w:customStyle="1" w:styleId="xl161">
    <w:name w:val="xl161"/>
    <w:basedOn w:val="Normal"/>
    <w:rsid w:val="00BB3FB4"/>
    <w:pPr>
      <w:pBdr>
        <w:left w:val="single" w:sz="8" w:space="0" w:color="auto"/>
      </w:pBdr>
      <w:spacing w:before="100" w:beforeAutospacing="1" w:after="100" w:afterAutospacing="1"/>
      <w:jc w:val="center"/>
    </w:pPr>
    <w:rPr>
      <w:rFonts w:ascii="Arial" w:hAnsi="Arial" w:cs="Arial"/>
      <w:sz w:val="20"/>
      <w:szCs w:val="20"/>
    </w:rPr>
  </w:style>
  <w:style w:type="paragraph" w:customStyle="1" w:styleId="xl162">
    <w:name w:val="xl162"/>
    <w:basedOn w:val="Normal"/>
    <w:rsid w:val="00BB3FB4"/>
    <w:pPr>
      <w:spacing w:before="100" w:beforeAutospacing="1" w:after="100" w:afterAutospacing="1"/>
      <w:jc w:val="center"/>
    </w:pPr>
    <w:rPr>
      <w:rFonts w:ascii="Arial" w:hAnsi="Arial" w:cs="Arial"/>
      <w:sz w:val="20"/>
      <w:szCs w:val="20"/>
    </w:rPr>
  </w:style>
  <w:style w:type="paragraph" w:customStyle="1" w:styleId="xl163">
    <w:name w:val="xl163"/>
    <w:basedOn w:val="Normal"/>
    <w:rsid w:val="00BB3FB4"/>
    <w:pPr>
      <w:pBdr>
        <w:right w:val="single" w:sz="8" w:space="0" w:color="auto"/>
      </w:pBdr>
      <w:spacing w:before="100" w:beforeAutospacing="1" w:after="100" w:afterAutospacing="1"/>
      <w:jc w:val="center"/>
    </w:pPr>
    <w:rPr>
      <w:rFonts w:ascii="Arial" w:hAnsi="Arial" w:cs="Arial"/>
      <w:sz w:val="20"/>
      <w:szCs w:val="20"/>
    </w:rPr>
  </w:style>
  <w:style w:type="paragraph" w:customStyle="1" w:styleId="xl164">
    <w:name w:val="xl164"/>
    <w:basedOn w:val="Normal"/>
    <w:rsid w:val="00BB3FB4"/>
    <w:pPr>
      <w:pBdr>
        <w:top w:val="single" w:sz="8" w:space="0" w:color="auto"/>
        <w:left w:val="single" w:sz="8" w:space="0" w:color="auto"/>
        <w:bottom w:val="single" w:sz="8" w:space="0" w:color="auto"/>
      </w:pBdr>
      <w:shd w:val="clear" w:color="000000" w:fill="D7E4BC"/>
      <w:spacing w:before="100" w:beforeAutospacing="1" w:after="100" w:afterAutospacing="1"/>
      <w:jc w:val="center"/>
      <w:textAlignment w:val="center"/>
    </w:pPr>
    <w:rPr>
      <w:rFonts w:ascii="Arial" w:hAnsi="Arial" w:cs="Arial"/>
      <w:b/>
      <w:bCs/>
      <w:sz w:val="20"/>
      <w:szCs w:val="20"/>
    </w:rPr>
  </w:style>
  <w:style w:type="paragraph" w:customStyle="1" w:styleId="xl165">
    <w:name w:val="xl165"/>
    <w:basedOn w:val="Normal"/>
    <w:rsid w:val="00BB3FB4"/>
    <w:pPr>
      <w:pBdr>
        <w:top w:val="single" w:sz="8" w:space="0" w:color="auto"/>
        <w:bottom w:val="single" w:sz="8" w:space="0" w:color="auto"/>
      </w:pBdr>
      <w:shd w:val="clear" w:color="000000" w:fill="D7E4BC"/>
      <w:spacing w:before="100" w:beforeAutospacing="1" w:after="100" w:afterAutospacing="1"/>
      <w:jc w:val="center"/>
      <w:textAlignment w:val="center"/>
    </w:pPr>
    <w:rPr>
      <w:rFonts w:ascii="Arial" w:hAnsi="Arial" w:cs="Arial"/>
      <w:b/>
      <w:bCs/>
      <w:sz w:val="20"/>
      <w:szCs w:val="20"/>
    </w:rPr>
  </w:style>
  <w:style w:type="paragraph" w:customStyle="1" w:styleId="xl166">
    <w:name w:val="xl166"/>
    <w:basedOn w:val="Normal"/>
    <w:rsid w:val="00BB3FB4"/>
    <w:pPr>
      <w:pBdr>
        <w:top w:val="single" w:sz="8" w:space="0" w:color="auto"/>
        <w:bottom w:val="single" w:sz="8" w:space="0" w:color="auto"/>
        <w:right w:val="single" w:sz="8" w:space="0" w:color="auto"/>
      </w:pBdr>
      <w:shd w:val="clear" w:color="000000" w:fill="D7E4BC"/>
      <w:spacing w:before="100" w:beforeAutospacing="1" w:after="100" w:afterAutospacing="1"/>
      <w:jc w:val="center"/>
      <w:textAlignment w:val="center"/>
    </w:pPr>
    <w:rPr>
      <w:rFonts w:ascii="Arial" w:hAnsi="Arial" w:cs="Arial"/>
      <w:b/>
      <w:bCs/>
      <w:sz w:val="20"/>
      <w:szCs w:val="20"/>
    </w:rPr>
  </w:style>
  <w:style w:type="paragraph" w:customStyle="1" w:styleId="xl167">
    <w:name w:val="xl167"/>
    <w:basedOn w:val="Normal"/>
    <w:rsid w:val="00BB3FB4"/>
    <w:pPr>
      <w:pBdr>
        <w:top w:val="single" w:sz="8" w:space="0" w:color="auto"/>
      </w:pBdr>
      <w:shd w:val="clear" w:color="000000" w:fill="D7E4BC"/>
      <w:spacing w:before="100" w:beforeAutospacing="1" w:after="100" w:afterAutospacing="1"/>
      <w:textAlignment w:val="center"/>
    </w:pPr>
    <w:rPr>
      <w:rFonts w:ascii="Arial" w:hAnsi="Arial" w:cs="Arial"/>
      <w:b/>
      <w:bCs/>
      <w:sz w:val="20"/>
      <w:szCs w:val="20"/>
    </w:rPr>
  </w:style>
  <w:style w:type="paragraph" w:customStyle="1" w:styleId="xl168">
    <w:name w:val="xl168"/>
    <w:basedOn w:val="Normal"/>
    <w:rsid w:val="00BB3FB4"/>
    <w:pPr>
      <w:pBdr>
        <w:top w:val="single" w:sz="8" w:space="0" w:color="auto"/>
        <w:right w:val="single" w:sz="8" w:space="0" w:color="auto"/>
      </w:pBdr>
      <w:shd w:val="clear" w:color="000000" w:fill="D7E4BC"/>
      <w:spacing w:before="100" w:beforeAutospacing="1" w:after="100" w:afterAutospacing="1"/>
      <w:textAlignment w:val="center"/>
    </w:pPr>
    <w:rPr>
      <w:rFonts w:ascii="Arial" w:hAnsi="Arial" w:cs="Arial"/>
      <w:b/>
      <w:bCs/>
      <w:sz w:val="20"/>
      <w:szCs w:val="20"/>
    </w:rPr>
  </w:style>
  <w:style w:type="paragraph" w:customStyle="1" w:styleId="xl169">
    <w:name w:val="xl169"/>
    <w:basedOn w:val="Normal"/>
    <w:rsid w:val="00BB3FB4"/>
    <w:pPr>
      <w:shd w:val="clear" w:color="000000" w:fill="D7E4BC"/>
      <w:spacing w:before="100" w:beforeAutospacing="1" w:after="100" w:afterAutospacing="1"/>
      <w:textAlignment w:val="center"/>
    </w:pPr>
    <w:rPr>
      <w:rFonts w:ascii="Arial" w:hAnsi="Arial" w:cs="Arial"/>
      <w:b/>
      <w:bCs/>
      <w:sz w:val="20"/>
      <w:szCs w:val="20"/>
    </w:rPr>
  </w:style>
  <w:style w:type="paragraph" w:customStyle="1" w:styleId="xl170">
    <w:name w:val="xl170"/>
    <w:basedOn w:val="Normal"/>
    <w:rsid w:val="00BB3FB4"/>
    <w:pPr>
      <w:pBdr>
        <w:right w:val="single" w:sz="8" w:space="0" w:color="auto"/>
      </w:pBdr>
      <w:shd w:val="clear" w:color="000000" w:fill="D7E4BC"/>
      <w:spacing w:before="100" w:beforeAutospacing="1" w:after="100" w:afterAutospacing="1"/>
      <w:textAlignment w:val="center"/>
    </w:pPr>
    <w:rPr>
      <w:rFonts w:ascii="Arial" w:hAnsi="Arial" w:cs="Arial"/>
      <w:b/>
      <w:bCs/>
      <w:sz w:val="20"/>
      <w:szCs w:val="20"/>
    </w:rPr>
  </w:style>
  <w:style w:type="paragraph" w:customStyle="1" w:styleId="xl171">
    <w:name w:val="xl171"/>
    <w:basedOn w:val="Normal"/>
    <w:rsid w:val="00BB3FB4"/>
    <w:pPr>
      <w:pBdr>
        <w:bottom w:val="single" w:sz="8" w:space="0" w:color="auto"/>
      </w:pBdr>
      <w:shd w:val="clear" w:color="000000" w:fill="D7E4BC"/>
      <w:spacing w:before="100" w:beforeAutospacing="1" w:after="100" w:afterAutospacing="1"/>
      <w:textAlignment w:val="center"/>
    </w:pPr>
    <w:rPr>
      <w:rFonts w:ascii="Arial" w:hAnsi="Arial" w:cs="Arial"/>
      <w:b/>
      <w:bCs/>
      <w:sz w:val="20"/>
      <w:szCs w:val="20"/>
    </w:rPr>
  </w:style>
  <w:style w:type="paragraph" w:customStyle="1" w:styleId="xl172">
    <w:name w:val="xl172"/>
    <w:basedOn w:val="Normal"/>
    <w:rsid w:val="00BB3FB4"/>
    <w:pPr>
      <w:pBdr>
        <w:bottom w:val="single" w:sz="8" w:space="0" w:color="auto"/>
        <w:right w:val="single" w:sz="8" w:space="0" w:color="auto"/>
      </w:pBdr>
      <w:shd w:val="clear" w:color="000000" w:fill="D7E4BC"/>
      <w:spacing w:before="100" w:beforeAutospacing="1" w:after="100" w:afterAutospacing="1"/>
      <w:textAlignment w:val="center"/>
    </w:pPr>
    <w:rPr>
      <w:rFonts w:ascii="Arial" w:hAnsi="Arial" w:cs="Arial"/>
      <w:b/>
      <w:bCs/>
      <w:sz w:val="20"/>
      <w:szCs w:val="20"/>
    </w:rPr>
  </w:style>
  <w:style w:type="paragraph" w:customStyle="1" w:styleId="xl173">
    <w:name w:val="xl173"/>
    <w:basedOn w:val="Normal"/>
    <w:rsid w:val="00BB3FB4"/>
    <w:pPr>
      <w:pBdr>
        <w:top w:val="single" w:sz="8" w:space="0" w:color="auto"/>
        <w:left w:val="single" w:sz="8" w:space="0" w:color="auto"/>
        <w:bottom w:val="single" w:sz="8" w:space="0" w:color="auto"/>
      </w:pBdr>
      <w:shd w:val="clear" w:color="000000" w:fill="B6DDE8"/>
      <w:spacing w:before="100" w:beforeAutospacing="1" w:after="100" w:afterAutospacing="1"/>
      <w:jc w:val="right"/>
      <w:textAlignment w:val="center"/>
    </w:pPr>
    <w:rPr>
      <w:rFonts w:ascii="Arial" w:hAnsi="Arial" w:cs="Arial"/>
      <w:b/>
      <w:bCs/>
      <w:sz w:val="18"/>
      <w:szCs w:val="18"/>
    </w:rPr>
  </w:style>
  <w:style w:type="paragraph" w:customStyle="1" w:styleId="xl174">
    <w:name w:val="xl174"/>
    <w:basedOn w:val="Normal"/>
    <w:rsid w:val="00BB3FB4"/>
    <w:pPr>
      <w:pBdr>
        <w:top w:val="single" w:sz="8" w:space="0" w:color="auto"/>
        <w:bottom w:val="single" w:sz="8" w:space="0" w:color="auto"/>
      </w:pBdr>
      <w:shd w:val="clear" w:color="000000" w:fill="B6DDE8"/>
      <w:spacing w:before="100" w:beforeAutospacing="1" w:after="100" w:afterAutospacing="1"/>
      <w:jc w:val="right"/>
      <w:textAlignment w:val="center"/>
    </w:pPr>
    <w:rPr>
      <w:rFonts w:ascii="Arial" w:hAnsi="Arial" w:cs="Arial"/>
      <w:b/>
      <w:bCs/>
      <w:sz w:val="18"/>
      <w:szCs w:val="18"/>
    </w:rPr>
  </w:style>
  <w:style w:type="paragraph" w:customStyle="1" w:styleId="xl175">
    <w:name w:val="xl175"/>
    <w:basedOn w:val="Normal"/>
    <w:rsid w:val="00BB3FB4"/>
    <w:pPr>
      <w:pBdr>
        <w:top w:val="single" w:sz="8" w:space="0" w:color="auto"/>
        <w:bottom w:val="single" w:sz="8" w:space="0" w:color="auto"/>
        <w:right w:val="single" w:sz="8" w:space="0" w:color="auto"/>
      </w:pBdr>
      <w:shd w:val="clear" w:color="000000" w:fill="B6DDE8"/>
      <w:spacing w:before="100" w:beforeAutospacing="1" w:after="100" w:afterAutospacing="1"/>
      <w:jc w:val="right"/>
      <w:textAlignment w:val="center"/>
    </w:pPr>
    <w:rPr>
      <w:rFonts w:ascii="Arial" w:hAnsi="Arial" w:cs="Arial"/>
      <w:b/>
      <w:bCs/>
      <w:sz w:val="18"/>
      <w:szCs w:val="18"/>
    </w:rPr>
  </w:style>
  <w:style w:type="paragraph" w:customStyle="1" w:styleId="xl176">
    <w:name w:val="xl176"/>
    <w:basedOn w:val="Normal"/>
    <w:rsid w:val="00BB3FB4"/>
    <w:pPr>
      <w:pBdr>
        <w:left w:val="single" w:sz="8" w:space="0" w:color="auto"/>
        <w:bottom w:val="single" w:sz="8" w:space="0" w:color="auto"/>
      </w:pBdr>
      <w:shd w:val="clear" w:color="000000" w:fill="D7E4BC"/>
      <w:spacing w:before="100" w:beforeAutospacing="1" w:after="100" w:afterAutospacing="1"/>
      <w:jc w:val="center"/>
      <w:textAlignment w:val="center"/>
    </w:pPr>
    <w:rPr>
      <w:rFonts w:ascii="Arial" w:hAnsi="Arial" w:cs="Arial"/>
      <w:b/>
      <w:bCs/>
      <w:sz w:val="18"/>
      <w:szCs w:val="18"/>
    </w:rPr>
  </w:style>
  <w:style w:type="paragraph" w:customStyle="1" w:styleId="xl177">
    <w:name w:val="xl177"/>
    <w:basedOn w:val="Normal"/>
    <w:rsid w:val="00BB3FB4"/>
    <w:pPr>
      <w:pBdr>
        <w:bottom w:val="single" w:sz="8" w:space="0" w:color="auto"/>
      </w:pBdr>
      <w:shd w:val="clear" w:color="000000" w:fill="D7E4BC"/>
      <w:spacing w:before="100" w:beforeAutospacing="1" w:after="100" w:afterAutospacing="1"/>
      <w:jc w:val="center"/>
      <w:textAlignment w:val="center"/>
    </w:pPr>
    <w:rPr>
      <w:rFonts w:ascii="Arial" w:hAnsi="Arial" w:cs="Arial"/>
      <w:b/>
      <w:bCs/>
      <w:sz w:val="18"/>
      <w:szCs w:val="18"/>
    </w:rPr>
  </w:style>
  <w:style w:type="paragraph" w:customStyle="1" w:styleId="xl178">
    <w:name w:val="xl178"/>
    <w:basedOn w:val="Normal"/>
    <w:rsid w:val="00BB3FB4"/>
    <w:pPr>
      <w:pBdr>
        <w:bottom w:val="single" w:sz="8" w:space="0" w:color="auto"/>
        <w:right w:val="single" w:sz="8" w:space="0" w:color="auto"/>
      </w:pBdr>
      <w:shd w:val="clear" w:color="000000" w:fill="D7E4BC"/>
      <w:spacing w:before="100" w:beforeAutospacing="1" w:after="100" w:afterAutospacing="1"/>
      <w:jc w:val="center"/>
      <w:textAlignment w:val="center"/>
    </w:pPr>
    <w:rPr>
      <w:rFonts w:ascii="Arial" w:hAnsi="Arial" w:cs="Arial"/>
      <w:b/>
      <w:bCs/>
      <w:sz w:val="18"/>
      <w:szCs w:val="18"/>
    </w:rPr>
  </w:style>
  <w:style w:type="paragraph" w:customStyle="1" w:styleId="xl179">
    <w:name w:val="xl179"/>
    <w:basedOn w:val="Normal"/>
    <w:rsid w:val="00BB3FB4"/>
    <w:pPr>
      <w:pBdr>
        <w:top w:val="single" w:sz="8" w:space="0" w:color="auto"/>
        <w:left w:val="single" w:sz="8" w:space="0" w:color="auto"/>
        <w:bottom w:val="single" w:sz="8" w:space="0" w:color="auto"/>
      </w:pBdr>
      <w:shd w:val="clear" w:color="000000" w:fill="B6DDE8"/>
      <w:spacing w:before="100" w:beforeAutospacing="1" w:after="100" w:afterAutospacing="1"/>
      <w:textAlignment w:val="center"/>
    </w:pPr>
    <w:rPr>
      <w:rFonts w:ascii="Arial" w:hAnsi="Arial" w:cs="Arial"/>
      <w:b/>
      <w:bCs/>
      <w:sz w:val="18"/>
      <w:szCs w:val="18"/>
    </w:rPr>
  </w:style>
  <w:style w:type="paragraph" w:customStyle="1" w:styleId="xl180">
    <w:name w:val="xl180"/>
    <w:basedOn w:val="Normal"/>
    <w:rsid w:val="00BB3FB4"/>
    <w:pPr>
      <w:pBdr>
        <w:top w:val="single" w:sz="8" w:space="0" w:color="auto"/>
        <w:bottom w:val="single" w:sz="8" w:space="0" w:color="auto"/>
      </w:pBdr>
      <w:shd w:val="clear" w:color="000000" w:fill="B6DDE8"/>
      <w:spacing w:before="100" w:beforeAutospacing="1" w:after="100" w:afterAutospacing="1"/>
      <w:textAlignment w:val="center"/>
    </w:pPr>
    <w:rPr>
      <w:rFonts w:ascii="Arial" w:hAnsi="Arial" w:cs="Arial"/>
      <w:b/>
      <w:bCs/>
      <w:sz w:val="18"/>
      <w:szCs w:val="18"/>
    </w:rPr>
  </w:style>
  <w:style w:type="paragraph" w:customStyle="1" w:styleId="xl181">
    <w:name w:val="xl181"/>
    <w:basedOn w:val="Normal"/>
    <w:rsid w:val="00BB3FB4"/>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top"/>
    </w:pPr>
    <w:rPr>
      <w:rFonts w:ascii="Arial" w:hAnsi="Arial" w:cs="Arial"/>
      <w:b/>
      <w:bCs/>
      <w:sz w:val="20"/>
      <w:szCs w:val="20"/>
    </w:rPr>
  </w:style>
  <w:style w:type="paragraph" w:customStyle="1" w:styleId="xl182">
    <w:name w:val="xl182"/>
    <w:basedOn w:val="Normal"/>
    <w:rsid w:val="00BB3FB4"/>
    <w:pPr>
      <w:pBdr>
        <w:top w:val="single" w:sz="8" w:space="0" w:color="auto"/>
        <w:bottom w:val="single" w:sz="8" w:space="0" w:color="auto"/>
      </w:pBdr>
      <w:shd w:val="clear" w:color="000000" w:fill="FFFFFF"/>
      <w:spacing w:before="100" w:beforeAutospacing="1" w:after="100" w:afterAutospacing="1"/>
      <w:jc w:val="center"/>
      <w:textAlignment w:val="top"/>
    </w:pPr>
    <w:rPr>
      <w:rFonts w:ascii="Arial" w:hAnsi="Arial" w:cs="Arial"/>
      <w:b/>
      <w:bCs/>
      <w:sz w:val="20"/>
      <w:szCs w:val="20"/>
    </w:rPr>
  </w:style>
  <w:style w:type="paragraph" w:customStyle="1" w:styleId="xl183">
    <w:name w:val="xl183"/>
    <w:basedOn w:val="Normal"/>
    <w:rsid w:val="00BB3FB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ascii="Arial" w:hAnsi="Arial" w:cs="Arial"/>
      <w:b/>
      <w:bCs/>
      <w:sz w:val="20"/>
      <w:szCs w:val="20"/>
    </w:rPr>
  </w:style>
  <w:style w:type="paragraph" w:customStyle="1" w:styleId="item2">
    <w:name w:val="item 2"/>
    <w:basedOn w:val="Normal"/>
    <w:semiHidden/>
    <w:rsid w:val="00951486"/>
    <w:pPr>
      <w:autoSpaceDE w:val="0"/>
      <w:autoSpaceDN w:val="0"/>
      <w:spacing w:after="240" w:line="300" w:lineRule="atLeast"/>
      <w:ind w:left="1134" w:hanging="709"/>
      <w:jc w:val="both"/>
    </w:pPr>
  </w:style>
  <w:style w:type="character" w:customStyle="1" w:styleId="Ttulo8Char">
    <w:name w:val="Título 8 Char"/>
    <w:basedOn w:val="Fontepargpadro"/>
    <w:link w:val="Ttulo8"/>
    <w:uiPriority w:val="9"/>
    <w:semiHidden/>
    <w:rsid w:val="00753B47"/>
    <w:rPr>
      <w:rFonts w:ascii="Calibri" w:eastAsia="Times New Roman" w:hAnsi="Calibri" w:cs="Times New Roman"/>
      <w:i/>
      <w:i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ADB"/>
    <w:rPr>
      <w:rFonts w:ascii="Times New Roman" w:eastAsia="Times New Roman" w:hAnsi="Times New Roman"/>
      <w:sz w:val="24"/>
      <w:szCs w:val="24"/>
    </w:rPr>
  </w:style>
  <w:style w:type="paragraph" w:styleId="Ttulo1">
    <w:name w:val="heading 1"/>
    <w:basedOn w:val="Normal"/>
    <w:next w:val="Normal"/>
    <w:link w:val="Ttulo1Char"/>
    <w:qFormat/>
    <w:rsid w:val="00F35ADB"/>
    <w:pPr>
      <w:widowControl w:val="0"/>
      <w:jc w:val="both"/>
      <w:outlineLvl w:val="0"/>
    </w:pPr>
    <w:rPr>
      <w:b/>
      <w:bCs/>
      <w:lang w:val="x-none"/>
    </w:rPr>
  </w:style>
  <w:style w:type="paragraph" w:styleId="Ttulo2">
    <w:name w:val="heading 2"/>
    <w:basedOn w:val="Normal"/>
    <w:next w:val="Normal"/>
    <w:link w:val="Ttulo2Char"/>
    <w:semiHidden/>
    <w:unhideWhenUsed/>
    <w:qFormat/>
    <w:rsid w:val="00F35ADB"/>
    <w:pPr>
      <w:keepNext/>
      <w:outlineLvl w:val="1"/>
    </w:pPr>
    <w:rPr>
      <w:b/>
      <w:bCs/>
      <w:lang w:val="x-none"/>
    </w:rPr>
  </w:style>
  <w:style w:type="paragraph" w:styleId="Ttulo3">
    <w:name w:val="heading 3"/>
    <w:basedOn w:val="Normal"/>
    <w:next w:val="Normal"/>
    <w:link w:val="Ttulo3Char"/>
    <w:uiPriority w:val="9"/>
    <w:semiHidden/>
    <w:unhideWhenUsed/>
    <w:qFormat/>
    <w:rsid w:val="00E00FA8"/>
    <w:pPr>
      <w:keepNext/>
      <w:spacing w:before="240" w:after="60"/>
      <w:outlineLvl w:val="2"/>
    </w:pPr>
    <w:rPr>
      <w:rFonts w:ascii="Cambria" w:hAnsi="Cambria"/>
      <w:b/>
      <w:bCs/>
      <w:sz w:val="26"/>
      <w:szCs w:val="26"/>
      <w:lang w:val="x-none" w:eastAsia="x-none"/>
    </w:rPr>
  </w:style>
  <w:style w:type="paragraph" w:styleId="Ttulo4">
    <w:name w:val="heading 4"/>
    <w:basedOn w:val="Normal"/>
    <w:next w:val="Normal"/>
    <w:link w:val="Ttulo4Char"/>
    <w:uiPriority w:val="9"/>
    <w:unhideWhenUsed/>
    <w:qFormat/>
    <w:rsid w:val="00FD23A7"/>
    <w:pPr>
      <w:keepNext/>
      <w:spacing w:before="240" w:after="60"/>
      <w:outlineLvl w:val="3"/>
    </w:pPr>
    <w:rPr>
      <w:rFonts w:ascii="Calibri" w:hAnsi="Calibri"/>
      <w:b/>
      <w:bCs/>
      <w:sz w:val="28"/>
      <w:szCs w:val="28"/>
      <w:lang w:val="x-none" w:eastAsia="x-none"/>
    </w:rPr>
  </w:style>
  <w:style w:type="paragraph" w:styleId="Ttulo6">
    <w:name w:val="heading 6"/>
    <w:basedOn w:val="Normal"/>
    <w:next w:val="Normal"/>
    <w:link w:val="Ttulo6Char"/>
    <w:uiPriority w:val="9"/>
    <w:unhideWhenUsed/>
    <w:qFormat/>
    <w:rsid w:val="002841A9"/>
    <w:pPr>
      <w:spacing w:before="240" w:after="60"/>
      <w:outlineLvl w:val="5"/>
    </w:pPr>
    <w:rPr>
      <w:rFonts w:ascii="Calibri" w:hAnsi="Calibri"/>
      <w:b/>
      <w:bCs/>
      <w:sz w:val="22"/>
      <w:szCs w:val="22"/>
      <w:lang w:val="x-none" w:eastAsia="x-none"/>
    </w:rPr>
  </w:style>
  <w:style w:type="paragraph" w:styleId="Ttulo8">
    <w:name w:val="heading 8"/>
    <w:basedOn w:val="Normal"/>
    <w:next w:val="Normal"/>
    <w:link w:val="Ttulo8Char"/>
    <w:uiPriority w:val="9"/>
    <w:semiHidden/>
    <w:unhideWhenUsed/>
    <w:qFormat/>
    <w:rsid w:val="00753B47"/>
    <w:pPr>
      <w:spacing w:before="240" w:after="60"/>
      <w:outlineLvl w:val="7"/>
    </w:pPr>
    <w:rPr>
      <w:rFonts w:ascii="Calibri" w:hAnsi="Calibri"/>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F35ADB"/>
    <w:rPr>
      <w:rFonts w:ascii="Times New Roman" w:eastAsia="Times New Roman" w:hAnsi="Times New Roman" w:cs="Times New Roman"/>
      <w:b/>
      <w:bCs/>
      <w:sz w:val="24"/>
      <w:szCs w:val="24"/>
      <w:lang w:eastAsia="pt-BR"/>
    </w:rPr>
  </w:style>
  <w:style w:type="character" w:customStyle="1" w:styleId="Ttulo2Char">
    <w:name w:val="Título 2 Char"/>
    <w:link w:val="Ttulo2"/>
    <w:semiHidden/>
    <w:rsid w:val="00F35ADB"/>
    <w:rPr>
      <w:rFonts w:ascii="Times New Roman" w:eastAsia="Times New Roman" w:hAnsi="Times New Roman" w:cs="Times New Roman"/>
      <w:b/>
      <w:bCs/>
      <w:sz w:val="24"/>
      <w:szCs w:val="24"/>
      <w:lang w:eastAsia="pt-BR"/>
    </w:rPr>
  </w:style>
  <w:style w:type="paragraph" w:styleId="Textoembloco">
    <w:name w:val="Block Text"/>
    <w:basedOn w:val="Normal"/>
    <w:semiHidden/>
    <w:rsid w:val="00F35ADB"/>
    <w:pPr>
      <w:ind w:left="1701" w:right="-234"/>
      <w:jc w:val="both"/>
    </w:pPr>
    <w:rPr>
      <w:rFonts w:ascii="Arial" w:hAnsi="Arial" w:cs="Arial"/>
      <w:b/>
      <w:smallCaps/>
      <w:sz w:val="20"/>
    </w:rPr>
  </w:style>
  <w:style w:type="character" w:customStyle="1" w:styleId="TextodebaloChar">
    <w:name w:val="Texto de balão Char"/>
    <w:link w:val="Textodebalo"/>
    <w:uiPriority w:val="99"/>
    <w:semiHidden/>
    <w:rsid w:val="00F35ADB"/>
    <w:rPr>
      <w:rFonts w:ascii="Tahoma" w:eastAsia="Times New Roman" w:hAnsi="Tahoma" w:cs="Tahoma"/>
      <w:sz w:val="16"/>
      <w:szCs w:val="16"/>
    </w:rPr>
  </w:style>
  <w:style w:type="paragraph" w:styleId="Textodebalo">
    <w:name w:val="Balloon Text"/>
    <w:basedOn w:val="Normal"/>
    <w:link w:val="TextodebaloChar"/>
    <w:uiPriority w:val="99"/>
    <w:semiHidden/>
    <w:rsid w:val="00F35ADB"/>
    <w:rPr>
      <w:rFonts w:ascii="Tahoma" w:hAnsi="Tahoma"/>
      <w:sz w:val="16"/>
      <w:szCs w:val="16"/>
      <w:lang w:val="x-none" w:eastAsia="x-none"/>
    </w:rPr>
  </w:style>
  <w:style w:type="character" w:customStyle="1" w:styleId="TextodebaloChar1">
    <w:name w:val="Texto de balão Char1"/>
    <w:uiPriority w:val="99"/>
    <w:semiHidden/>
    <w:rsid w:val="00F35ADB"/>
    <w:rPr>
      <w:rFonts w:ascii="Tahoma" w:eastAsia="Times New Roman" w:hAnsi="Tahoma" w:cs="Tahoma"/>
      <w:sz w:val="16"/>
      <w:szCs w:val="16"/>
      <w:lang w:eastAsia="pt-BR"/>
    </w:rPr>
  </w:style>
  <w:style w:type="paragraph" w:customStyle="1" w:styleId="BodyText22">
    <w:name w:val="Body Text 22"/>
    <w:basedOn w:val="Normal"/>
    <w:rsid w:val="00F35ADB"/>
    <w:pPr>
      <w:widowControl w:val="0"/>
      <w:spacing w:line="360" w:lineRule="auto"/>
      <w:jc w:val="both"/>
    </w:pPr>
    <w:rPr>
      <w:b/>
      <w:szCs w:val="20"/>
    </w:rPr>
  </w:style>
  <w:style w:type="character" w:customStyle="1" w:styleId="CabealhoChar">
    <w:name w:val="Cabeçalho Char"/>
    <w:link w:val="Cabealho"/>
    <w:rsid w:val="00F35ADB"/>
    <w:rPr>
      <w:rFonts w:ascii="Times New Roman" w:eastAsia="Times New Roman" w:hAnsi="Times New Roman"/>
      <w:sz w:val="24"/>
      <w:szCs w:val="24"/>
    </w:rPr>
  </w:style>
  <w:style w:type="paragraph" w:styleId="Cabealho">
    <w:name w:val="header"/>
    <w:basedOn w:val="Normal"/>
    <w:link w:val="CabealhoChar"/>
    <w:unhideWhenUsed/>
    <w:rsid w:val="00F35ADB"/>
    <w:pPr>
      <w:tabs>
        <w:tab w:val="center" w:pos="4252"/>
        <w:tab w:val="right" w:pos="8504"/>
      </w:tabs>
    </w:pPr>
    <w:rPr>
      <w:lang w:val="x-none" w:eastAsia="x-none"/>
    </w:rPr>
  </w:style>
  <w:style w:type="character" w:customStyle="1" w:styleId="CabealhoChar1">
    <w:name w:val="Cabeçalho Char1"/>
    <w:uiPriority w:val="99"/>
    <w:semiHidden/>
    <w:rsid w:val="00F35ADB"/>
    <w:rPr>
      <w:rFonts w:ascii="Times New Roman" w:eastAsia="Times New Roman" w:hAnsi="Times New Roman" w:cs="Times New Roman"/>
      <w:sz w:val="24"/>
      <w:szCs w:val="24"/>
      <w:lang w:eastAsia="pt-BR"/>
    </w:rPr>
  </w:style>
  <w:style w:type="character" w:customStyle="1" w:styleId="RodapChar">
    <w:name w:val="Rodapé Char"/>
    <w:link w:val="Rodap"/>
    <w:uiPriority w:val="99"/>
    <w:semiHidden/>
    <w:rsid w:val="00F35ADB"/>
    <w:rPr>
      <w:rFonts w:ascii="Times New Roman" w:eastAsia="Times New Roman" w:hAnsi="Times New Roman"/>
      <w:sz w:val="24"/>
      <w:szCs w:val="24"/>
    </w:rPr>
  </w:style>
  <w:style w:type="paragraph" w:styleId="Rodap">
    <w:name w:val="footer"/>
    <w:basedOn w:val="Normal"/>
    <w:link w:val="RodapChar"/>
    <w:uiPriority w:val="99"/>
    <w:semiHidden/>
    <w:unhideWhenUsed/>
    <w:rsid w:val="00F35ADB"/>
    <w:pPr>
      <w:tabs>
        <w:tab w:val="center" w:pos="4252"/>
        <w:tab w:val="right" w:pos="8504"/>
      </w:tabs>
    </w:pPr>
    <w:rPr>
      <w:lang w:val="x-none" w:eastAsia="x-none"/>
    </w:rPr>
  </w:style>
  <w:style w:type="character" w:customStyle="1" w:styleId="RodapChar1">
    <w:name w:val="Rodapé Char1"/>
    <w:uiPriority w:val="99"/>
    <w:semiHidden/>
    <w:rsid w:val="00F35ADB"/>
    <w:rPr>
      <w:rFonts w:ascii="Times New Roman" w:eastAsia="Times New Roman" w:hAnsi="Times New Roman" w:cs="Times New Roman"/>
      <w:sz w:val="24"/>
      <w:szCs w:val="24"/>
      <w:lang w:eastAsia="pt-BR"/>
    </w:rPr>
  </w:style>
  <w:style w:type="paragraph" w:styleId="Corpodetexto">
    <w:name w:val="Body Text"/>
    <w:basedOn w:val="Normal"/>
    <w:link w:val="CorpodetextoChar"/>
    <w:semiHidden/>
    <w:unhideWhenUsed/>
    <w:rsid w:val="00F35ADB"/>
    <w:pPr>
      <w:jc w:val="both"/>
    </w:pPr>
    <w:rPr>
      <w:lang w:val="x-none"/>
    </w:rPr>
  </w:style>
  <w:style w:type="character" w:customStyle="1" w:styleId="CorpodetextoChar">
    <w:name w:val="Corpo de texto Char"/>
    <w:link w:val="Corpodetexto"/>
    <w:semiHidden/>
    <w:rsid w:val="00F35ADB"/>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semiHidden/>
    <w:unhideWhenUsed/>
    <w:rsid w:val="00F35ADB"/>
    <w:pPr>
      <w:ind w:firstLine="567"/>
      <w:jc w:val="both"/>
    </w:pPr>
    <w:rPr>
      <w:lang w:val="x-none"/>
    </w:rPr>
  </w:style>
  <w:style w:type="character" w:customStyle="1" w:styleId="RecuodecorpodetextoChar">
    <w:name w:val="Recuo de corpo de texto Char"/>
    <w:link w:val="Recuodecorpodetexto"/>
    <w:semiHidden/>
    <w:rsid w:val="00F35ADB"/>
    <w:rPr>
      <w:rFonts w:ascii="Times New Roman" w:eastAsia="Times New Roman" w:hAnsi="Times New Roman" w:cs="Times New Roman"/>
      <w:sz w:val="24"/>
      <w:szCs w:val="24"/>
      <w:lang w:eastAsia="pt-BR"/>
    </w:rPr>
  </w:style>
  <w:style w:type="character" w:customStyle="1" w:styleId="Corpodetexto2Char">
    <w:name w:val="Corpo de texto 2 Char"/>
    <w:link w:val="Corpodetexto2"/>
    <w:semiHidden/>
    <w:rsid w:val="00F35ADB"/>
    <w:rPr>
      <w:rFonts w:ascii="Times New Roman" w:eastAsia="Times New Roman" w:hAnsi="Times New Roman"/>
      <w:sz w:val="24"/>
      <w:szCs w:val="24"/>
    </w:rPr>
  </w:style>
  <w:style w:type="paragraph" w:styleId="Corpodetexto2">
    <w:name w:val="Body Text 2"/>
    <w:basedOn w:val="Normal"/>
    <w:link w:val="Corpodetexto2Char"/>
    <w:semiHidden/>
    <w:unhideWhenUsed/>
    <w:rsid w:val="00F35ADB"/>
    <w:pPr>
      <w:jc w:val="both"/>
    </w:pPr>
    <w:rPr>
      <w:lang w:val="x-none" w:eastAsia="x-none"/>
    </w:rPr>
  </w:style>
  <w:style w:type="character" w:customStyle="1" w:styleId="Corpodetexto2Char1">
    <w:name w:val="Corpo de texto 2 Char1"/>
    <w:uiPriority w:val="99"/>
    <w:semiHidden/>
    <w:rsid w:val="00F35ADB"/>
    <w:rPr>
      <w:rFonts w:ascii="Times New Roman" w:eastAsia="Times New Roman" w:hAnsi="Times New Roman" w:cs="Times New Roman"/>
      <w:sz w:val="24"/>
      <w:szCs w:val="24"/>
      <w:lang w:eastAsia="pt-BR"/>
    </w:rPr>
  </w:style>
  <w:style w:type="character" w:customStyle="1" w:styleId="Recuodecorpodetexto2Char">
    <w:name w:val="Recuo de corpo de texto 2 Char"/>
    <w:link w:val="Recuodecorpodetexto2"/>
    <w:semiHidden/>
    <w:rsid w:val="00F35ADB"/>
    <w:rPr>
      <w:rFonts w:ascii="Times New Roman" w:eastAsia="Times New Roman" w:hAnsi="Times New Roman"/>
      <w:sz w:val="24"/>
      <w:szCs w:val="24"/>
    </w:rPr>
  </w:style>
  <w:style w:type="paragraph" w:styleId="Recuodecorpodetexto2">
    <w:name w:val="Body Text Indent 2"/>
    <w:basedOn w:val="Normal"/>
    <w:link w:val="Recuodecorpodetexto2Char"/>
    <w:semiHidden/>
    <w:unhideWhenUsed/>
    <w:rsid w:val="00F35ADB"/>
    <w:pPr>
      <w:spacing w:before="120"/>
      <w:ind w:firstLine="540"/>
      <w:jc w:val="both"/>
    </w:pPr>
    <w:rPr>
      <w:lang w:val="x-none" w:eastAsia="x-none"/>
    </w:rPr>
  </w:style>
  <w:style w:type="character" w:customStyle="1" w:styleId="Recuodecorpodetexto2Char1">
    <w:name w:val="Recuo de corpo de texto 2 Char1"/>
    <w:uiPriority w:val="99"/>
    <w:semiHidden/>
    <w:rsid w:val="00F35ADB"/>
    <w:rPr>
      <w:rFonts w:ascii="Times New Roman" w:eastAsia="Times New Roman" w:hAnsi="Times New Roman" w:cs="Times New Roman"/>
      <w:sz w:val="24"/>
      <w:szCs w:val="24"/>
      <w:lang w:eastAsia="pt-BR"/>
    </w:rPr>
  </w:style>
  <w:style w:type="character" w:customStyle="1" w:styleId="Recuodecorpodetexto3Char">
    <w:name w:val="Recuo de corpo de texto 3 Char"/>
    <w:link w:val="Recuodecorpodetexto3"/>
    <w:semiHidden/>
    <w:rsid w:val="00F35ADB"/>
    <w:rPr>
      <w:rFonts w:ascii="Times New Roman" w:eastAsia="Times New Roman" w:hAnsi="Times New Roman"/>
      <w:sz w:val="24"/>
      <w:szCs w:val="24"/>
    </w:rPr>
  </w:style>
  <w:style w:type="paragraph" w:styleId="Recuodecorpodetexto3">
    <w:name w:val="Body Text Indent 3"/>
    <w:basedOn w:val="Normal"/>
    <w:link w:val="Recuodecorpodetexto3Char"/>
    <w:semiHidden/>
    <w:unhideWhenUsed/>
    <w:rsid w:val="00F35ADB"/>
    <w:pPr>
      <w:spacing w:before="120"/>
      <w:ind w:firstLine="1134"/>
      <w:jc w:val="both"/>
    </w:pPr>
    <w:rPr>
      <w:lang w:val="x-none" w:eastAsia="x-none"/>
    </w:rPr>
  </w:style>
  <w:style w:type="character" w:customStyle="1" w:styleId="Recuodecorpodetexto3Char1">
    <w:name w:val="Recuo de corpo de texto 3 Char1"/>
    <w:uiPriority w:val="99"/>
    <w:semiHidden/>
    <w:rsid w:val="00F35ADB"/>
    <w:rPr>
      <w:rFonts w:ascii="Times New Roman" w:eastAsia="Times New Roman" w:hAnsi="Times New Roman" w:cs="Times New Roman"/>
      <w:sz w:val="16"/>
      <w:szCs w:val="16"/>
      <w:lang w:eastAsia="pt-BR"/>
    </w:rPr>
  </w:style>
  <w:style w:type="paragraph" w:customStyle="1" w:styleId="Estilo1">
    <w:name w:val="Estilo1"/>
    <w:basedOn w:val="Normal"/>
    <w:autoRedefine/>
    <w:rsid w:val="00F35ADB"/>
    <w:pPr>
      <w:jc w:val="both"/>
    </w:pPr>
  </w:style>
  <w:style w:type="paragraph" w:customStyle="1" w:styleId="parag">
    <w:name w:val="parag"/>
    <w:basedOn w:val="Normal"/>
    <w:rsid w:val="00F35ADB"/>
    <w:pPr>
      <w:tabs>
        <w:tab w:val="left" w:pos="-3544"/>
      </w:tabs>
      <w:jc w:val="both"/>
    </w:pPr>
    <w:rPr>
      <w:rFonts w:ascii="Arial" w:hAnsi="Arial"/>
      <w:szCs w:val="20"/>
    </w:rPr>
  </w:style>
  <w:style w:type="character" w:styleId="nfase">
    <w:name w:val="Emphasis"/>
    <w:qFormat/>
    <w:rsid w:val="00F35ADB"/>
    <w:rPr>
      <w:i/>
      <w:iCs/>
    </w:rPr>
  </w:style>
  <w:style w:type="character" w:customStyle="1" w:styleId="Corpodetexto3Char">
    <w:name w:val="Corpo de texto 3 Char"/>
    <w:link w:val="Corpodetexto3"/>
    <w:uiPriority w:val="99"/>
    <w:semiHidden/>
    <w:rsid w:val="00F35ADB"/>
    <w:rPr>
      <w:rFonts w:ascii="Times New Roman" w:eastAsia="Times New Roman" w:hAnsi="Times New Roman"/>
      <w:sz w:val="16"/>
      <w:szCs w:val="16"/>
    </w:rPr>
  </w:style>
  <w:style w:type="paragraph" w:styleId="Corpodetexto3">
    <w:name w:val="Body Text 3"/>
    <w:basedOn w:val="Normal"/>
    <w:link w:val="Corpodetexto3Char"/>
    <w:uiPriority w:val="99"/>
    <w:semiHidden/>
    <w:unhideWhenUsed/>
    <w:rsid w:val="00F35ADB"/>
    <w:pPr>
      <w:keepNext/>
      <w:widowControl w:val="0"/>
      <w:spacing w:after="120"/>
    </w:pPr>
    <w:rPr>
      <w:sz w:val="16"/>
      <w:szCs w:val="16"/>
      <w:lang w:val="x-none" w:eastAsia="x-none"/>
    </w:rPr>
  </w:style>
  <w:style w:type="character" w:customStyle="1" w:styleId="Corpodetexto3Char1">
    <w:name w:val="Corpo de texto 3 Char1"/>
    <w:uiPriority w:val="99"/>
    <w:semiHidden/>
    <w:rsid w:val="00F35ADB"/>
    <w:rPr>
      <w:rFonts w:ascii="Times New Roman" w:eastAsia="Times New Roman" w:hAnsi="Times New Roman" w:cs="Times New Roman"/>
      <w:sz w:val="16"/>
      <w:szCs w:val="16"/>
      <w:lang w:eastAsia="pt-BR"/>
    </w:rPr>
  </w:style>
  <w:style w:type="character" w:styleId="Hyperlink">
    <w:name w:val="Hyperlink"/>
    <w:uiPriority w:val="99"/>
    <w:unhideWhenUsed/>
    <w:rsid w:val="00F35ADB"/>
    <w:rPr>
      <w:color w:val="0000FF"/>
      <w:u w:val="single"/>
    </w:rPr>
  </w:style>
  <w:style w:type="paragraph" w:styleId="PargrafodaLista">
    <w:name w:val="List Paragraph"/>
    <w:basedOn w:val="Normal"/>
    <w:link w:val="PargrafodaListaChar"/>
    <w:uiPriority w:val="34"/>
    <w:qFormat/>
    <w:rsid w:val="00970C60"/>
    <w:pPr>
      <w:ind w:left="720"/>
      <w:contextualSpacing/>
    </w:pPr>
    <w:rPr>
      <w:lang w:val="x-none" w:eastAsia="x-none"/>
    </w:rPr>
  </w:style>
  <w:style w:type="character" w:customStyle="1" w:styleId="Ttulo4Char">
    <w:name w:val="Título 4 Char"/>
    <w:link w:val="Ttulo4"/>
    <w:uiPriority w:val="9"/>
    <w:rsid w:val="00FD23A7"/>
    <w:rPr>
      <w:rFonts w:ascii="Calibri" w:eastAsia="Times New Roman" w:hAnsi="Calibri" w:cs="Times New Roman"/>
      <w:b/>
      <w:bCs/>
      <w:sz w:val="28"/>
      <w:szCs w:val="28"/>
    </w:rPr>
  </w:style>
  <w:style w:type="character" w:styleId="Forte">
    <w:name w:val="Strong"/>
    <w:qFormat/>
    <w:rsid w:val="00B50523"/>
    <w:rPr>
      <w:b/>
      <w:bCs/>
    </w:rPr>
  </w:style>
  <w:style w:type="character" w:customStyle="1" w:styleId="Ttulo6Char">
    <w:name w:val="Título 6 Char"/>
    <w:link w:val="Ttulo6"/>
    <w:uiPriority w:val="9"/>
    <w:rsid w:val="002841A9"/>
    <w:rPr>
      <w:rFonts w:ascii="Calibri" w:eastAsia="Times New Roman" w:hAnsi="Calibri" w:cs="Times New Roman"/>
      <w:b/>
      <w:bCs/>
      <w:sz w:val="22"/>
      <w:szCs w:val="22"/>
    </w:rPr>
  </w:style>
  <w:style w:type="character" w:customStyle="1" w:styleId="Ttulo3Char">
    <w:name w:val="Título 3 Char"/>
    <w:link w:val="Ttulo3"/>
    <w:uiPriority w:val="9"/>
    <w:semiHidden/>
    <w:rsid w:val="00E00FA8"/>
    <w:rPr>
      <w:rFonts w:ascii="Cambria" w:eastAsia="Times New Roman" w:hAnsi="Cambria"/>
      <w:b/>
      <w:bCs/>
      <w:sz w:val="26"/>
      <w:szCs w:val="26"/>
    </w:rPr>
  </w:style>
  <w:style w:type="paragraph" w:customStyle="1" w:styleId="Default">
    <w:name w:val="Default"/>
    <w:rsid w:val="000D0E0F"/>
    <w:pPr>
      <w:autoSpaceDE w:val="0"/>
      <w:autoSpaceDN w:val="0"/>
      <w:adjustRightInd w:val="0"/>
    </w:pPr>
    <w:rPr>
      <w:rFonts w:ascii="Arial" w:hAnsi="Arial" w:cs="Arial"/>
      <w:color w:val="000000"/>
      <w:sz w:val="24"/>
      <w:szCs w:val="24"/>
      <w:lang w:eastAsia="en-US"/>
    </w:rPr>
  </w:style>
  <w:style w:type="character" w:customStyle="1" w:styleId="apple-converted-space">
    <w:name w:val="apple-converted-space"/>
    <w:basedOn w:val="Fontepargpadro"/>
    <w:rsid w:val="00BB3FB4"/>
  </w:style>
  <w:style w:type="paragraph" w:styleId="Legenda">
    <w:name w:val="caption"/>
    <w:basedOn w:val="Normal"/>
    <w:next w:val="Normal"/>
    <w:uiPriority w:val="35"/>
    <w:unhideWhenUsed/>
    <w:qFormat/>
    <w:rsid w:val="00BB3FB4"/>
    <w:pPr>
      <w:spacing w:after="200"/>
    </w:pPr>
    <w:rPr>
      <w:rFonts w:ascii="Calibri" w:eastAsia="Calibri" w:hAnsi="Calibri"/>
      <w:b/>
      <w:bCs/>
      <w:color w:val="4F81BD"/>
      <w:sz w:val="18"/>
      <w:szCs w:val="18"/>
      <w:lang w:eastAsia="en-US"/>
    </w:rPr>
  </w:style>
  <w:style w:type="character" w:customStyle="1" w:styleId="PargrafodaListaChar">
    <w:name w:val="Parágrafo da Lista Char"/>
    <w:link w:val="PargrafodaLista"/>
    <w:uiPriority w:val="34"/>
    <w:locked/>
    <w:rsid w:val="00BB3FB4"/>
    <w:rPr>
      <w:rFonts w:ascii="Times New Roman" w:eastAsia="Times New Roman" w:hAnsi="Times New Roman"/>
      <w:sz w:val="24"/>
      <w:szCs w:val="24"/>
    </w:rPr>
  </w:style>
  <w:style w:type="character" w:styleId="HiperlinkVisitado">
    <w:name w:val="FollowedHyperlink"/>
    <w:basedOn w:val="Fontepargpadro"/>
    <w:uiPriority w:val="99"/>
    <w:semiHidden/>
    <w:unhideWhenUsed/>
    <w:rsid w:val="00BB3FB4"/>
    <w:rPr>
      <w:color w:val="800080"/>
      <w:u w:val="single"/>
    </w:rPr>
  </w:style>
  <w:style w:type="paragraph" w:customStyle="1" w:styleId="xl69">
    <w:name w:val="xl69"/>
    <w:basedOn w:val="Normal"/>
    <w:rsid w:val="00BB3FB4"/>
    <w:pPr>
      <w:spacing w:before="100" w:beforeAutospacing="1" w:after="100" w:afterAutospacing="1"/>
    </w:pPr>
    <w:rPr>
      <w:rFonts w:ascii="Arial" w:hAnsi="Arial" w:cs="Arial"/>
    </w:rPr>
  </w:style>
  <w:style w:type="paragraph" w:customStyle="1" w:styleId="xl70">
    <w:name w:val="xl70"/>
    <w:basedOn w:val="Normal"/>
    <w:rsid w:val="00BB3FB4"/>
    <w:pPr>
      <w:spacing w:before="100" w:beforeAutospacing="1" w:after="100" w:afterAutospacing="1"/>
    </w:pPr>
  </w:style>
  <w:style w:type="paragraph" w:customStyle="1" w:styleId="xl71">
    <w:name w:val="xl71"/>
    <w:basedOn w:val="Normal"/>
    <w:rsid w:val="00BB3FB4"/>
    <w:pPr>
      <w:spacing w:before="100" w:beforeAutospacing="1" w:after="100" w:afterAutospacing="1"/>
      <w:jc w:val="both"/>
    </w:pPr>
    <w:rPr>
      <w:rFonts w:ascii="Arial" w:hAnsi="Arial" w:cs="Arial"/>
    </w:rPr>
  </w:style>
  <w:style w:type="paragraph" w:customStyle="1" w:styleId="xl72">
    <w:name w:val="xl72"/>
    <w:basedOn w:val="Normal"/>
    <w:rsid w:val="00BB3FB4"/>
    <w:pPr>
      <w:spacing w:before="100" w:beforeAutospacing="1" w:after="100" w:afterAutospacing="1"/>
      <w:jc w:val="center"/>
      <w:textAlignment w:val="center"/>
    </w:pPr>
    <w:rPr>
      <w:rFonts w:ascii="Arial" w:hAnsi="Arial" w:cs="Arial"/>
    </w:rPr>
  </w:style>
  <w:style w:type="paragraph" w:customStyle="1" w:styleId="xl73">
    <w:name w:val="xl73"/>
    <w:basedOn w:val="Normal"/>
    <w:rsid w:val="00BB3FB4"/>
    <w:pPr>
      <w:spacing w:before="100" w:beforeAutospacing="1" w:after="100" w:afterAutospacing="1"/>
      <w:jc w:val="center"/>
      <w:textAlignment w:val="center"/>
    </w:pPr>
  </w:style>
  <w:style w:type="paragraph" w:customStyle="1" w:styleId="xl74">
    <w:name w:val="xl74"/>
    <w:basedOn w:val="Normal"/>
    <w:rsid w:val="00BB3FB4"/>
    <w:pPr>
      <w:pBdr>
        <w:top w:val="single" w:sz="8" w:space="0" w:color="auto"/>
        <w:left w:val="single" w:sz="8" w:space="0" w:color="auto"/>
        <w:bottom w:val="single" w:sz="4" w:space="0" w:color="auto"/>
        <w:right w:val="single" w:sz="4" w:space="0" w:color="auto"/>
      </w:pBdr>
      <w:shd w:val="clear" w:color="D8D8D8" w:fill="E5E5E5"/>
      <w:spacing w:before="100" w:beforeAutospacing="1" w:after="100" w:afterAutospacing="1"/>
      <w:jc w:val="center"/>
      <w:textAlignment w:val="center"/>
    </w:pPr>
    <w:rPr>
      <w:rFonts w:ascii="Arial" w:hAnsi="Arial" w:cs="Arial"/>
      <w:sz w:val="20"/>
      <w:szCs w:val="20"/>
    </w:rPr>
  </w:style>
  <w:style w:type="paragraph" w:customStyle="1" w:styleId="xl75">
    <w:name w:val="xl75"/>
    <w:basedOn w:val="Normal"/>
    <w:rsid w:val="00BB3FB4"/>
    <w:pPr>
      <w:pBdr>
        <w:top w:val="single" w:sz="8" w:space="0" w:color="auto"/>
        <w:left w:val="single" w:sz="4" w:space="0" w:color="auto"/>
        <w:bottom w:val="single" w:sz="4" w:space="0" w:color="auto"/>
        <w:right w:val="single" w:sz="4" w:space="0" w:color="auto"/>
      </w:pBdr>
      <w:shd w:val="clear" w:color="D8D8D8" w:fill="E5E5E5"/>
      <w:spacing w:before="100" w:beforeAutospacing="1" w:after="100" w:afterAutospacing="1"/>
      <w:jc w:val="center"/>
      <w:textAlignment w:val="center"/>
    </w:pPr>
    <w:rPr>
      <w:rFonts w:ascii="Arial" w:hAnsi="Arial" w:cs="Arial"/>
      <w:sz w:val="20"/>
      <w:szCs w:val="20"/>
    </w:rPr>
  </w:style>
  <w:style w:type="paragraph" w:customStyle="1" w:styleId="xl76">
    <w:name w:val="xl76"/>
    <w:basedOn w:val="Normal"/>
    <w:rsid w:val="00BB3FB4"/>
    <w:pPr>
      <w:pBdr>
        <w:top w:val="single" w:sz="8" w:space="0" w:color="auto"/>
        <w:left w:val="single" w:sz="4" w:space="0" w:color="auto"/>
        <w:bottom w:val="single" w:sz="4" w:space="0" w:color="auto"/>
        <w:right w:val="single" w:sz="8" w:space="0" w:color="auto"/>
      </w:pBdr>
      <w:shd w:val="clear" w:color="D8D8D8" w:fill="E5E5E5"/>
      <w:spacing w:before="100" w:beforeAutospacing="1" w:after="100" w:afterAutospacing="1"/>
      <w:jc w:val="center"/>
      <w:textAlignment w:val="center"/>
    </w:pPr>
    <w:rPr>
      <w:rFonts w:ascii="Arial" w:hAnsi="Arial" w:cs="Arial"/>
      <w:sz w:val="20"/>
      <w:szCs w:val="20"/>
    </w:rPr>
  </w:style>
  <w:style w:type="paragraph" w:customStyle="1" w:styleId="xl77">
    <w:name w:val="xl77"/>
    <w:basedOn w:val="Normal"/>
    <w:rsid w:val="00BB3FB4"/>
    <w:pPr>
      <w:spacing w:before="100" w:beforeAutospacing="1" w:after="100" w:afterAutospacing="1"/>
      <w:jc w:val="center"/>
      <w:textAlignment w:val="center"/>
    </w:pPr>
    <w:rPr>
      <w:rFonts w:ascii="Arial" w:hAnsi="Arial" w:cs="Arial"/>
      <w:sz w:val="20"/>
      <w:szCs w:val="20"/>
    </w:rPr>
  </w:style>
  <w:style w:type="paragraph" w:customStyle="1" w:styleId="xl78">
    <w:name w:val="xl78"/>
    <w:basedOn w:val="Normal"/>
    <w:rsid w:val="00BB3FB4"/>
    <w:pPr>
      <w:spacing w:before="100" w:beforeAutospacing="1" w:after="100" w:afterAutospacing="1"/>
    </w:pPr>
    <w:rPr>
      <w:rFonts w:ascii="Arial" w:hAnsi="Arial" w:cs="Arial"/>
      <w:sz w:val="20"/>
      <w:szCs w:val="20"/>
    </w:rPr>
  </w:style>
  <w:style w:type="paragraph" w:customStyle="1" w:styleId="xl79">
    <w:name w:val="xl79"/>
    <w:basedOn w:val="Normal"/>
    <w:rsid w:val="00BB3FB4"/>
    <w:pPr>
      <w:spacing w:before="100" w:beforeAutospacing="1" w:after="100" w:afterAutospacing="1"/>
      <w:jc w:val="both"/>
    </w:pPr>
    <w:rPr>
      <w:rFonts w:ascii="Arial" w:hAnsi="Arial" w:cs="Arial"/>
      <w:sz w:val="20"/>
      <w:szCs w:val="20"/>
    </w:rPr>
  </w:style>
  <w:style w:type="paragraph" w:customStyle="1" w:styleId="xl80">
    <w:name w:val="xl80"/>
    <w:basedOn w:val="Normal"/>
    <w:rsid w:val="00BB3FB4"/>
    <w:pPr>
      <w:pBdr>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81">
    <w:name w:val="xl81"/>
    <w:basedOn w:val="Normal"/>
    <w:rsid w:val="00BB3FB4"/>
    <w:pPr>
      <w:pBdr>
        <w:left w:val="single" w:sz="8" w:space="0" w:color="auto"/>
      </w:pBdr>
      <w:spacing w:before="100" w:beforeAutospacing="1" w:after="100" w:afterAutospacing="1"/>
    </w:pPr>
    <w:rPr>
      <w:rFonts w:ascii="Arial" w:hAnsi="Arial" w:cs="Arial"/>
      <w:sz w:val="20"/>
      <w:szCs w:val="20"/>
    </w:rPr>
  </w:style>
  <w:style w:type="paragraph" w:customStyle="1" w:styleId="xl82">
    <w:name w:val="xl82"/>
    <w:basedOn w:val="Normal"/>
    <w:rsid w:val="00BB3FB4"/>
    <w:pPr>
      <w:pBdr>
        <w:left w:val="single" w:sz="8" w:space="0" w:color="auto"/>
      </w:pBdr>
      <w:spacing w:before="100" w:beforeAutospacing="1" w:after="100" w:afterAutospacing="1"/>
      <w:jc w:val="center"/>
    </w:pPr>
    <w:rPr>
      <w:rFonts w:ascii="Arial" w:hAnsi="Arial" w:cs="Arial"/>
      <w:b/>
      <w:bCs/>
      <w:sz w:val="20"/>
      <w:szCs w:val="20"/>
    </w:rPr>
  </w:style>
  <w:style w:type="paragraph" w:customStyle="1" w:styleId="xl83">
    <w:name w:val="xl83"/>
    <w:basedOn w:val="Normal"/>
    <w:rsid w:val="00BB3FB4"/>
    <w:pPr>
      <w:spacing w:before="100" w:beforeAutospacing="1" w:after="100" w:afterAutospacing="1"/>
      <w:jc w:val="center"/>
    </w:pPr>
    <w:rPr>
      <w:rFonts w:ascii="Arial" w:hAnsi="Arial" w:cs="Arial"/>
      <w:b/>
      <w:bCs/>
      <w:sz w:val="20"/>
      <w:szCs w:val="20"/>
    </w:rPr>
  </w:style>
  <w:style w:type="paragraph" w:customStyle="1" w:styleId="xl84">
    <w:name w:val="xl84"/>
    <w:basedOn w:val="Normal"/>
    <w:rsid w:val="00BB3FB4"/>
    <w:pPr>
      <w:pBdr>
        <w:right w:val="single" w:sz="8" w:space="0" w:color="auto"/>
      </w:pBdr>
      <w:spacing w:before="100" w:beforeAutospacing="1" w:after="100" w:afterAutospacing="1"/>
      <w:jc w:val="center"/>
    </w:pPr>
    <w:rPr>
      <w:rFonts w:ascii="Arial" w:hAnsi="Arial" w:cs="Arial"/>
      <w:b/>
      <w:bCs/>
      <w:sz w:val="20"/>
      <w:szCs w:val="20"/>
    </w:rPr>
  </w:style>
  <w:style w:type="paragraph" w:customStyle="1" w:styleId="xl85">
    <w:name w:val="xl85"/>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20"/>
      <w:szCs w:val="20"/>
    </w:rPr>
  </w:style>
  <w:style w:type="paragraph" w:customStyle="1" w:styleId="xl86">
    <w:name w:val="xl86"/>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7">
    <w:name w:val="xl87"/>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88">
    <w:name w:val="xl88"/>
    <w:basedOn w:val="Normal"/>
    <w:rsid w:val="00BB3FB4"/>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b/>
      <w:bCs/>
      <w:sz w:val="20"/>
      <w:szCs w:val="20"/>
    </w:rPr>
  </w:style>
  <w:style w:type="paragraph" w:customStyle="1" w:styleId="xl89">
    <w:name w:val="xl89"/>
    <w:basedOn w:val="Normal"/>
    <w:rsid w:val="00BB3FB4"/>
    <w:pPr>
      <w:pBdr>
        <w:top w:val="single" w:sz="8" w:space="0" w:color="auto"/>
        <w:bottom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0">
    <w:name w:val="xl90"/>
    <w:basedOn w:val="Normal"/>
    <w:rsid w:val="00BB3FB4"/>
    <w:pPr>
      <w:pBdr>
        <w:top w:val="single" w:sz="8" w:space="0" w:color="auto"/>
        <w:bottom w:val="single" w:sz="8" w:space="0" w:color="auto"/>
      </w:pBdr>
      <w:spacing w:before="100" w:beforeAutospacing="1" w:after="100" w:afterAutospacing="1"/>
      <w:jc w:val="center"/>
      <w:textAlignment w:val="top"/>
    </w:pPr>
    <w:rPr>
      <w:rFonts w:ascii="Arial" w:hAnsi="Arial" w:cs="Arial"/>
      <w:b/>
      <w:bCs/>
      <w:sz w:val="20"/>
      <w:szCs w:val="20"/>
    </w:rPr>
  </w:style>
  <w:style w:type="paragraph" w:customStyle="1" w:styleId="xl91">
    <w:name w:val="xl91"/>
    <w:basedOn w:val="Normal"/>
    <w:rsid w:val="00BB3FB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2">
    <w:name w:val="xl92"/>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93">
    <w:name w:val="xl93"/>
    <w:basedOn w:val="Normal"/>
    <w:rsid w:val="00BB3FB4"/>
    <w:pPr>
      <w:spacing w:before="100" w:beforeAutospacing="1" w:after="100" w:afterAutospacing="1"/>
      <w:jc w:val="center"/>
    </w:pPr>
    <w:rPr>
      <w:rFonts w:ascii="Arial" w:hAnsi="Arial" w:cs="Arial"/>
      <w:sz w:val="20"/>
      <w:szCs w:val="20"/>
    </w:rPr>
  </w:style>
  <w:style w:type="paragraph" w:customStyle="1" w:styleId="xl94">
    <w:name w:val="xl94"/>
    <w:basedOn w:val="Normal"/>
    <w:rsid w:val="00BB3FB4"/>
    <w:pPr>
      <w:spacing w:before="100" w:beforeAutospacing="1" w:after="100" w:afterAutospacing="1"/>
      <w:jc w:val="center"/>
      <w:textAlignment w:val="center"/>
    </w:pPr>
    <w:rPr>
      <w:rFonts w:ascii="Arial" w:hAnsi="Arial" w:cs="Arial"/>
      <w:sz w:val="20"/>
      <w:szCs w:val="20"/>
    </w:rPr>
  </w:style>
  <w:style w:type="paragraph" w:customStyle="1" w:styleId="xl95">
    <w:name w:val="xl95"/>
    <w:basedOn w:val="Normal"/>
    <w:rsid w:val="00BB3FB4"/>
    <w:pPr>
      <w:spacing w:before="100" w:beforeAutospacing="1" w:after="100" w:afterAutospacing="1"/>
      <w:jc w:val="center"/>
      <w:textAlignment w:val="center"/>
    </w:pPr>
    <w:rPr>
      <w:rFonts w:ascii="Arial" w:hAnsi="Arial" w:cs="Arial"/>
      <w:b/>
      <w:bCs/>
      <w:sz w:val="18"/>
      <w:szCs w:val="18"/>
    </w:rPr>
  </w:style>
  <w:style w:type="paragraph" w:customStyle="1" w:styleId="xl96">
    <w:name w:val="xl96"/>
    <w:basedOn w:val="Normal"/>
    <w:rsid w:val="00BB3FB4"/>
    <w:pPr>
      <w:spacing w:before="100" w:beforeAutospacing="1" w:after="100" w:afterAutospacing="1"/>
      <w:jc w:val="center"/>
      <w:textAlignment w:val="center"/>
    </w:pPr>
    <w:rPr>
      <w:rFonts w:ascii="Arial" w:hAnsi="Arial" w:cs="Arial"/>
      <w:b/>
      <w:bCs/>
      <w:sz w:val="20"/>
      <w:szCs w:val="20"/>
    </w:rPr>
  </w:style>
  <w:style w:type="paragraph" w:customStyle="1" w:styleId="xl97">
    <w:name w:val="xl97"/>
    <w:basedOn w:val="Normal"/>
    <w:rsid w:val="00BB3FB4"/>
    <w:pPr>
      <w:spacing w:before="100" w:beforeAutospacing="1" w:after="100" w:afterAutospacing="1"/>
      <w:jc w:val="center"/>
      <w:textAlignment w:val="center"/>
    </w:pPr>
    <w:rPr>
      <w:rFonts w:ascii="Arial" w:hAnsi="Arial" w:cs="Arial"/>
      <w:b/>
      <w:bCs/>
      <w:sz w:val="20"/>
      <w:szCs w:val="20"/>
    </w:rPr>
  </w:style>
  <w:style w:type="paragraph" w:customStyle="1" w:styleId="xl98">
    <w:name w:val="xl98"/>
    <w:basedOn w:val="Normal"/>
    <w:rsid w:val="00BB3FB4"/>
    <w:pPr>
      <w:spacing w:before="100" w:beforeAutospacing="1" w:after="100" w:afterAutospacing="1"/>
      <w:jc w:val="center"/>
      <w:textAlignment w:val="center"/>
    </w:pPr>
    <w:rPr>
      <w:rFonts w:ascii="Arial" w:hAnsi="Arial" w:cs="Arial"/>
      <w:sz w:val="20"/>
      <w:szCs w:val="20"/>
    </w:rPr>
  </w:style>
  <w:style w:type="paragraph" w:customStyle="1" w:styleId="xl99">
    <w:name w:val="xl99"/>
    <w:basedOn w:val="Normal"/>
    <w:rsid w:val="00BB3FB4"/>
    <w:pPr>
      <w:pBdr>
        <w:left w:val="single" w:sz="8" w:space="0" w:color="auto"/>
      </w:pBdr>
      <w:spacing w:before="100" w:beforeAutospacing="1" w:after="100" w:afterAutospacing="1"/>
    </w:pPr>
    <w:rPr>
      <w:rFonts w:ascii="Arial" w:hAnsi="Arial" w:cs="Arial"/>
      <w:b/>
      <w:bCs/>
      <w:sz w:val="20"/>
      <w:szCs w:val="20"/>
    </w:rPr>
  </w:style>
  <w:style w:type="paragraph" w:customStyle="1" w:styleId="xl100">
    <w:name w:val="xl100"/>
    <w:basedOn w:val="Normal"/>
    <w:rsid w:val="00BB3FB4"/>
    <w:pPr>
      <w:spacing w:before="100" w:beforeAutospacing="1" w:after="100" w:afterAutospacing="1"/>
    </w:pPr>
    <w:rPr>
      <w:rFonts w:ascii="Arial" w:hAnsi="Arial" w:cs="Arial"/>
      <w:b/>
      <w:bCs/>
      <w:sz w:val="20"/>
      <w:szCs w:val="20"/>
    </w:rPr>
  </w:style>
  <w:style w:type="paragraph" w:customStyle="1" w:styleId="xl101">
    <w:name w:val="xl101"/>
    <w:basedOn w:val="Normal"/>
    <w:rsid w:val="00BB3FB4"/>
    <w:pPr>
      <w:pBdr>
        <w:right w:val="single" w:sz="8" w:space="0" w:color="auto"/>
      </w:pBdr>
      <w:spacing w:before="100" w:beforeAutospacing="1" w:after="100" w:afterAutospacing="1"/>
    </w:pPr>
    <w:rPr>
      <w:rFonts w:ascii="Arial" w:hAnsi="Arial" w:cs="Arial"/>
      <w:b/>
      <w:bCs/>
      <w:sz w:val="20"/>
      <w:szCs w:val="20"/>
    </w:rPr>
  </w:style>
  <w:style w:type="paragraph" w:customStyle="1" w:styleId="xl102">
    <w:name w:val="xl102"/>
    <w:basedOn w:val="Normal"/>
    <w:rsid w:val="00BB3FB4"/>
    <w:pPr>
      <w:spacing w:before="100" w:beforeAutospacing="1" w:after="100" w:afterAutospacing="1"/>
      <w:jc w:val="both"/>
      <w:textAlignment w:val="center"/>
    </w:pPr>
    <w:rPr>
      <w:rFonts w:ascii="Arial" w:hAnsi="Arial" w:cs="Arial"/>
      <w:b/>
      <w:bCs/>
      <w:sz w:val="20"/>
      <w:szCs w:val="20"/>
    </w:rPr>
  </w:style>
  <w:style w:type="paragraph" w:customStyle="1" w:styleId="xl103">
    <w:name w:val="xl103"/>
    <w:basedOn w:val="Normal"/>
    <w:rsid w:val="00BB3FB4"/>
    <w:pPr>
      <w:spacing w:before="100" w:beforeAutospacing="1" w:after="100" w:afterAutospacing="1"/>
    </w:pPr>
    <w:rPr>
      <w:rFonts w:ascii="Arial" w:hAnsi="Arial" w:cs="Arial"/>
      <w:b/>
      <w:bCs/>
      <w:sz w:val="20"/>
      <w:szCs w:val="20"/>
    </w:rPr>
  </w:style>
  <w:style w:type="paragraph" w:customStyle="1" w:styleId="xl104">
    <w:name w:val="xl104"/>
    <w:basedOn w:val="Normal"/>
    <w:rsid w:val="00BB3FB4"/>
    <w:pPr>
      <w:pBdr>
        <w:right w:val="single" w:sz="8" w:space="0" w:color="auto"/>
      </w:pBdr>
      <w:spacing w:before="100" w:beforeAutospacing="1" w:after="100" w:afterAutospacing="1"/>
    </w:pPr>
    <w:rPr>
      <w:rFonts w:ascii="Arial" w:hAnsi="Arial" w:cs="Arial"/>
      <w:b/>
      <w:bCs/>
      <w:sz w:val="20"/>
      <w:szCs w:val="20"/>
    </w:rPr>
  </w:style>
  <w:style w:type="paragraph" w:customStyle="1" w:styleId="xl105">
    <w:name w:val="xl105"/>
    <w:basedOn w:val="Normal"/>
    <w:rsid w:val="00BB3FB4"/>
    <w:pPr>
      <w:pBdr>
        <w:top w:val="single" w:sz="8" w:space="0" w:color="auto"/>
        <w:left w:val="single" w:sz="8" w:space="0" w:color="auto"/>
      </w:pBdr>
      <w:shd w:val="clear" w:color="000000" w:fill="D7E4BC"/>
      <w:spacing w:before="100" w:beforeAutospacing="1" w:after="100" w:afterAutospacing="1"/>
      <w:jc w:val="center"/>
    </w:pPr>
    <w:rPr>
      <w:rFonts w:ascii="Arial" w:hAnsi="Arial" w:cs="Arial"/>
      <w:b/>
      <w:bCs/>
      <w:sz w:val="20"/>
      <w:szCs w:val="20"/>
    </w:rPr>
  </w:style>
  <w:style w:type="paragraph" w:customStyle="1" w:styleId="xl106">
    <w:name w:val="xl106"/>
    <w:basedOn w:val="Normal"/>
    <w:rsid w:val="00BB3FB4"/>
    <w:pPr>
      <w:pBdr>
        <w:top w:val="single" w:sz="8" w:space="0" w:color="auto"/>
      </w:pBdr>
      <w:shd w:val="clear" w:color="000000" w:fill="D7E4BC"/>
      <w:spacing w:before="100" w:beforeAutospacing="1" w:after="100" w:afterAutospacing="1"/>
      <w:jc w:val="center"/>
    </w:pPr>
    <w:rPr>
      <w:rFonts w:ascii="Arial" w:hAnsi="Arial" w:cs="Arial"/>
      <w:b/>
      <w:bCs/>
      <w:sz w:val="20"/>
      <w:szCs w:val="20"/>
    </w:rPr>
  </w:style>
  <w:style w:type="paragraph" w:customStyle="1" w:styleId="xl107">
    <w:name w:val="xl107"/>
    <w:basedOn w:val="Normal"/>
    <w:rsid w:val="00BB3FB4"/>
    <w:pPr>
      <w:pBdr>
        <w:top w:val="single" w:sz="8" w:space="0" w:color="auto"/>
      </w:pBdr>
      <w:shd w:val="clear" w:color="000000" w:fill="D7E4BC"/>
      <w:spacing w:before="100" w:beforeAutospacing="1" w:after="100" w:afterAutospacing="1"/>
      <w:textAlignment w:val="center"/>
    </w:pPr>
    <w:rPr>
      <w:rFonts w:ascii="Arial" w:hAnsi="Arial" w:cs="Arial"/>
      <w:b/>
      <w:bCs/>
      <w:sz w:val="20"/>
      <w:szCs w:val="20"/>
    </w:rPr>
  </w:style>
  <w:style w:type="paragraph" w:customStyle="1" w:styleId="xl108">
    <w:name w:val="xl108"/>
    <w:basedOn w:val="Normal"/>
    <w:rsid w:val="00BB3FB4"/>
    <w:pPr>
      <w:pBdr>
        <w:left w:val="single" w:sz="8" w:space="0" w:color="auto"/>
        <w:bottom w:val="single" w:sz="8" w:space="0" w:color="auto"/>
      </w:pBdr>
      <w:shd w:val="clear" w:color="000000" w:fill="D7E4BC"/>
      <w:spacing w:before="100" w:beforeAutospacing="1" w:after="100" w:afterAutospacing="1"/>
      <w:jc w:val="center"/>
    </w:pPr>
    <w:rPr>
      <w:rFonts w:ascii="Arial" w:hAnsi="Arial" w:cs="Arial"/>
      <w:b/>
      <w:bCs/>
      <w:sz w:val="20"/>
      <w:szCs w:val="20"/>
    </w:rPr>
  </w:style>
  <w:style w:type="paragraph" w:customStyle="1" w:styleId="xl109">
    <w:name w:val="xl109"/>
    <w:basedOn w:val="Normal"/>
    <w:rsid w:val="00BB3FB4"/>
    <w:pPr>
      <w:pBdr>
        <w:bottom w:val="single" w:sz="8" w:space="0" w:color="auto"/>
      </w:pBdr>
      <w:shd w:val="clear" w:color="000000" w:fill="D7E4BC"/>
      <w:spacing w:before="100" w:beforeAutospacing="1" w:after="100" w:afterAutospacing="1"/>
      <w:jc w:val="center"/>
    </w:pPr>
    <w:rPr>
      <w:rFonts w:ascii="Arial" w:hAnsi="Arial" w:cs="Arial"/>
      <w:b/>
      <w:bCs/>
      <w:sz w:val="20"/>
      <w:szCs w:val="20"/>
    </w:rPr>
  </w:style>
  <w:style w:type="paragraph" w:customStyle="1" w:styleId="xl110">
    <w:name w:val="xl110"/>
    <w:basedOn w:val="Normal"/>
    <w:rsid w:val="00BB3FB4"/>
    <w:pPr>
      <w:pBdr>
        <w:bottom w:val="single" w:sz="8" w:space="0" w:color="auto"/>
      </w:pBdr>
      <w:shd w:val="clear" w:color="000000" w:fill="D7E4BC"/>
      <w:spacing w:before="100" w:beforeAutospacing="1" w:after="100" w:afterAutospacing="1"/>
      <w:textAlignment w:val="center"/>
    </w:pPr>
    <w:rPr>
      <w:rFonts w:ascii="Arial" w:hAnsi="Arial" w:cs="Arial"/>
      <w:b/>
      <w:bCs/>
      <w:sz w:val="20"/>
      <w:szCs w:val="20"/>
    </w:rPr>
  </w:style>
  <w:style w:type="paragraph" w:customStyle="1" w:styleId="xl111">
    <w:name w:val="xl111"/>
    <w:basedOn w:val="Normal"/>
    <w:rsid w:val="00BB3FB4"/>
    <w:pPr>
      <w:spacing w:before="100" w:beforeAutospacing="1" w:after="100" w:afterAutospacing="1"/>
      <w:textAlignment w:val="center"/>
    </w:pPr>
  </w:style>
  <w:style w:type="paragraph" w:customStyle="1" w:styleId="xl112">
    <w:name w:val="xl112"/>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0"/>
      <w:szCs w:val="20"/>
    </w:rPr>
  </w:style>
  <w:style w:type="paragraph" w:customStyle="1" w:styleId="xl113">
    <w:name w:val="xl113"/>
    <w:basedOn w:val="Normal"/>
    <w:rsid w:val="00BB3FB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14">
    <w:name w:val="xl114"/>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15">
    <w:name w:val="xl115"/>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16">
    <w:name w:val="xl116"/>
    <w:basedOn w:val="Normal"/>
    <w:rsid w:val="00BB3FB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17">
    <w:name w:val="xl117"/>
    <w:basedOn w:val="Normal"/>
    <w:rsid w:val="00BB3FB4"/>
    <w:pPr>
      <w:pBdr>
        <w:top w:val="single" w:sz="8" w:space="0" w:color="auto"/>
        <w:left w:val="single" w:sz="8" w:space="0" w:color="auto"/>
        <w:bottom w:val="single" w:sz="8" w:space="0" w:color="auto"/>
        <w:right w:val="single" w:sz="8" w:space="0" w:color="auto"/>
      </w:pBdr>
      <w:shd w:val="clear" w:color="000000" w:fill="B6DDE8"/>
      <w:spacing w:before="100" w:beforeAutospacing="1" w:after="100" w:afterAutospacing="1"/>
      <w:jc w:val="center"/>
      <w:textAlignment w:val="center"/>
    </w:pPr>
    <w:rPr>
      <w:rFonts w:ascii="Arial" w:hAnsi="Arial" w:cs="Arial"/>
      <w:b/>
      <w:bCs/>
      <w:sz w:val="20"/>
      <w:szCs w:val="20"/>
    </w:rPr>
  </w:style>
  <w:style w:type="paragraph" w:customStyle="1" w:styleId="xl118">
    <w:name w:val="xl118"/>
    <w:basedOn w:val="Normal"/>
    <w:rsid w:val="00BB3FB4"/>
    <w:pPr>
      <w:pBdr>
        <w:top w:val="single" w:sz="8" w:space="0" w:color="auto"/>
        <w:left w:val="single" w:sz="8" w:space="0" w:color="auto"/>
        <w:bottom w:val="single" w:sz="4" w:space="0" w:color="auto"/>
        <w:right w:val="single" w:sz="4" w:space="0" w:color="auto"/>
      </w:pBdr>
      <w:shd w:val="clear" w:color="D8D8D8" w:fill="E5E5E5"/>
      <w:spacing w:before="100" w:beforeAutospacing="1" w:after="100" w:afterAutospacing="1"/>
      <w:jc w:val="center"/>
      <w:textAlignment w:val="center"/>
    </w:pPr>
    <w:rPr>
      <w:rFonts w:ascii="Arial" w:hAnsi="Arial" w:cs="Arial"/>
      <w:sz w:val="20"/>
      <w:szCs w:val="20"/>
    </w:rPr>
  </w:style>
  <w:style w:type="paragraph" w:customStyle="1" w:styleId="xl119">
    <w:name w:val="xl119"/>
    <w:basedOn w:val="Normal"/>
    <w:rsid w:val="00BB3FB4"/>
    <w:pPr>
      <w:pBdr>
        <w:top w:val="single" w:sz="8" w:space="0" w:color="auto"/>
        <w:left w:val="single" w:sz="4" w:space="0" w:color="auto"/>
        <w:bottom w:val="single" w:sz="4" w:space="0" w:color="auto"/>
        <w:right w:val="single" w:sz="4" w:space="0" w:color="auto"/>
      </w:pBdr>
      <w:shd w:val="clear" w:color="D8D8D8" w:fill="E5E5E5"/>
      <w:spacing w:before="100" w:beforeAutospacing="1" w:after="100" w:afterAutospacing="1"/>
      <w:jc w:val="center"/>
      <w:textAlignment w:val="center"/>
    </w:pPr>
    <w:rPr>
      <w:rFonts w:ascii="Arial" w:hAnsi="Arial" w:cs="Arial"/>
      <w:sz w:val="20"/>
      <w:szCs w:val="20"/>
    </w:rPr>
  </w:style>
  <w:style w:type="paragraph" w:customStyle="1" w:styleId="xl120">
    <w:name w:val="xl120"/>
    <w:basedOn w:val="Normal"/>
    <w:rsid w:val="00BB3FB4"/>
    <w:pPr>
      <w:pBdr>
        <w:top w:val="single" w:sz="8" w:space="0" w:color="auto"/>
        <w:left w:val="single" w:sz="4" w:space="0" w:color="auto"/>
        <w:bottom w:val="single" w:sz="4" w:space="0" w:color="auto"/>
        <w:right w:val="single" w:sz="8" w:space="0" w:color="auto"/>
      </w:pBdr>
      <w:shd w:val="clear" w:color="D8D8D8" w:fill="E5E5E5"/>
      <w:spacing w:before="100" w:beforeAutospacing="1" w:after="100" w:afterAutospacing="1"/>
      <w:jc w:val="center"/>
      <w:textAlignment w:val="center"/>
    </w:pPr>
    <w:rPr>
      <w:rFonts w:ascii="Arial" w:hAnsi="Arial" w:cs="Arial"/>
      <w:sz w:val="20"/>
      <w:szCs w:val="20"/>
    </w:rPr>
  </w:style>
  <w:style w:type="paragraph" w:customStyle="1" w:styleId="xl121">
    <w:name w:val="xl121"/>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22">
    <w:name w:val="xl122"/>
    <w:basedOn w:val="Normal"/>
    <w:rsid w:val="00BB3FB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23">
    <w:name w:val="xl123"/>
    <w:basedOn w:val="Normal"/>
    <w:rsid w:val="00BB3FB4"/>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24">
    <w:name w:val="xl124"/>
    <w:basedOn w:val="Normal"/>
    <w:rsid w:val="00BB3FB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25">
    <w:name w:val="xl125"/>
    <w:basedOn w:val="Normal"/>
    <w:rsid w:val="00BB3FB4"/>
    <w:pPr>
      <w:pBdr>
        <w:left w:val="single" w:sz="8" w:space="0" w:color="auto"/>
        <w:bottom w:val="single" w:sz="4" w:space="0" w:color="auto"/>
        <w:right w:val="single" w:sz="4" w:space="0" w:color="auto"/>
      </w:pBdr>
      <w:shd w:val="clear" w:color="D8D8D8" w:fill="E5E5E5"/>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BB3FB4"/>
    <w:pPr>
      <w:pBdr>
        <w:left w:val="single" w:sz="4" w:space="0" w:color="auto"/>
        <w:bottom w:val="single" w:sz="4" w:space="0" w:color="auto"/>
        <w:right w:val="single" w:sz="4" w:space="0" w:color="auto"/>
      </w:pBdr>
      <w:shd w:val="clear" w:color="D8D8D8" w:fill="E5E5E5"/>
      <w:spacing w:before="100" w:beforeAutospacing="1" w:after="100" w:afterAutospacing="1"/>
      <w:jc w:val="center"/>
      <w:textAlignment w:val="center"/>
    </w:pPr>
    <w:rPr>
      <w:rFonts w:ascii="Arial" w:hAnsi="Arial" w:cs="Arial"/>
      <w:sz w:val="20"/>
      <w:szCs w:val="20"/>
    </w:rPr>
  </w:style>
  <w:style w:type="paragraph" w:customStyle="1" w:styleId="xl127">
    <w:name w:val="xl127"/>
    <w:basedOn w:val="Normal"/>
    <w:rsid w:val="00BB3FB4"/>
    <w:pPr>
      <w:pBdr>
        <w:top w:val="single" w:sz="4" w:space="0" w:color="auto"/>
        <w:left w:val="single" w:sz="4" w:space="0" w:color="auto"/>
        <w:bottom w:val="single" w:sz="4" w:space="0" w:color="auto"/>
        <w:right w:val="single" w:sz="8" w:space="0" w:color="auto"/>
      </w:pBdr>
      <w:shd w:val="clear" w:color="D8D8D8" w:fill="E5E5E5"/>
      <w:spacing w:before="100" w:beforeAutospacing="1" w:after="100" w:afterAutospacing="1"/>
      <w:jc w:val="center"/>
      <w:textAlignment w:val="center"/>
    </w:pPr>
    <w:rPr>
      <w:rFonts w:ascii="Arial" w:hAnsi="Arial" w:cs="Arial"/>
      <w:sz w:val="20"/>
      <w:szCs w:val="20"/>
    </w:rPr>
  </w:style>
  <w:style w:type="paragraph" w:customStyle="1" w:styleId="xl128">
    <w:name w:val="xl128"/>
    <w:basedOn w:val="Normal"/>
    <w:rsid w:val="00BB3FB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29">
    <w:name w:val="xl129"/>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0">
    <w:name w:val="xl130"/>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1">
    <w:name w:val="xl131"/>
    <w:basedOn w:val="Normal"/>
    <w:rsid w:val="00BB3FB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2">
    <w:name w:val="xl132"/>
    <w:basedOn w:val="Normal"/>
    <w:rsid w:val="00BB3FB4"/>
    <w:pPr>
      <w:pBdr>
        <w:top w:val="single" w:sz="8" w:space="0" w:color="auto"/>
        <w:left w:val="single" w:sz="8" w:space="0" w:color="auto"/>
        <w:bottom w:val="single" w:sz="8" w:space="0" w:color="auto"/>
        <w:right w:val="single" w:sz="8" w:space="0" w:color="auto"/>
      </w:pBdr>
      <w:shd w:val="clear" w:color="000000" w:fill="B6DDE8"/>
      <w:spacing w:before="100" w:beforeAutospacing="1" w:after="100" w:afterAutospacing="1"/>
      <w:textAlignment w:val="center"/>
    </w:pPr>
    <w:rPr>
      <w:rFonts w:ascii="Arial" w:hAnsi="Arial" w:cs="Arial"/>
      <w:b/>
      <w:bCs/>
      <w:sz w:val="20"/>
      <w:szCs w:val="20"/>
    </w:rPr>
  </w:style>
  <w:style w:type="paragraph" w:customStyle="1" w:styleId="xl133">
    <w:name w:val="xl133"/>
    <w:basedOn w:val="Normal"/>
    <w:rsid w:val="00BB3FB4"/>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4">
    <w:name w:val="xl134"/>
    <w:basedOn w:val="Normal"/>
    <w:rsid w:val="00BB3FB4"/>
    <w:pPr>
      <w:pBdr>
        <w:left w:val="single" w:sz="8" w:space="0" w:color="auto"/>
        <w:bottom w:val="single" w:sz="8" w:space="0" w:color="auto"/>
        <w:right w:val="single" w:sz="8" w:space="0" w:color="auto"/>
      </w:pBdr>
      <w:shd w:val="clear" w:color="000000" w:fill="B6DDE8"/>
      <w:spacing w:before="100" w:beforeAutospacing="1" w:after="100" w:afterAutospacing="1"/>
      <w:jc w:val="center"/>
      <w:textAlignment w:val="center"/>
    </w:pPr>
    <w:rPr>
      <w:rFonts w:ascii="Arial" w:hAnsi="Arial" w:cs="Arial"/>
      <w:b/>
      <w:bCs/>
      <w:sz w:val="20"/>
      <w:szCs w:val="20"/>
    </w:rPr>
  </w:style>
  <w:style w:type="paragraph" w:customStyle="1" w:styleId="xl135">
    <w:name w:val="xl135"/>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6">
    <w:name w:val="xl136"/>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7">
    <w:name w:val="xl137"/>
    <w:basedOn w:val="Normal"/>
    <w:rsid w:val="00BB3FB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8">
    <w:name w:val="xl138"/>
    <w:basedOn w:val="Normal"/>
    <w:rsid w:val="00BB3FB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39">
    <w:name w:val="xl139"/>
    <w:basedOn w:val="Normal"/>
    <w:rsid w:val="00BB3FB4"/>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40">
    <w:name w:val="xl140"/>
    <w:basedOn w:val="Normal"/>
    <w:rsid w:val="00BB3FB4"/>
    <w:pPr>
      <w:spacing w:before="100" w:beforeAutospacing="1" w:after="100" w:afterAutospacing="1"/>
      <w:jc w:val="center"/>
      <w:textAlignment w:val="center"/>
    </w:pPr>
    <w:rPr>
      <w:rFonts w:ascii="Arial" w:hAnsi="Arial" w:cs="Arial"/>
      <w:sz w:val="20"/>
      <w:szCs w:val="20"/>
    </w:rPr>
  </w:style>
  <w:style w:type="paragraph" w:customStyle="1" w:styleId="xl141">
    <w:name w:val="xl141"/>
    <w:basedOn w:val="Normal"/>
    <w:rsid w:val="00BB3FB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42">
    <w:name w:val="xl142"/>
    <w:basedOn w:val="Normal"/>
    <w:rsid w:val="00BB3FB4"/>
    <w:pPr>
      <w:pBdr>
        <w:top w:val="single" w:sz="4" w:space="0" w:color="auto"/>
        <w:left w:val="single" w:sz="8" w:space="0" w:color="auto"/>
        <w:bottom w:val="single" w:sz="4" w:space="0" w:color="auto"/>
      </w:pBdr>
      <w:shd w:val="clear" w:color="D8D8D8" w:fill="D7E4BC"/>
      <w:spacing w:before="100" w:beforeAutospacing="1" w:after="100" w:afterAutospacing="1"/>
      <w:jc w:val="center"/>
      <w:textAlignment w:val="center"/>
    </w:pPr>
    <w:rPr>
      <w:rFonts w:ascii="Arial" w:hAnsi="Arial" w:cs="Arial"/>
      <w:b/>
      <w:bCs/>
      <w:sz w:val="20"/>
      <w:szCs w:val="20"/>
    </w:rPr>
  </w:style>
  <w:style w:type="paragraph" w:customStyle="1" w:styleId="xl143">
    <w:name w:val="xl143"/>
    <w:basedOn w:val="Normal"/>
    <w:rsid w:val="00BB3FB4"/>
    <w:pPr>
      <w:pBdr>
        <w:top w:val="single" w:sz="4" w:space="0" w:color="auto"/>
        <w:bottom w:val="single" w:sz="4" w:space="0" w:color="auto"/>
      </w:pBdr>
      <w:shd w:val="clear" w:color="D8D8D8" w:fill="D7E4BC"/>
      <w:spacing w:before="100" w:beforeAutospacing="1" w:after="100" w:afterAutospacing="1"/>
      <w:jc w:val="center"/>
      <w:textAlignment w:val="center"/>
    </w:pPr>
    <w:rPr>
      <w:rFonts w:ascii="Arial" w:hAnsi="Arial" w:cs="Arial"/>
      <w:b/>
      <w:bCs/>
      <w:sz w:val="20"/>
      <w:szCs w:val="20"/>
    </w:rPr>
  </w:style>
  <w:style w:type="paragraph" w:customStyle="1" w:styleId="xl144">
    <w:name w:val="xl144"/>
    <w:basedOn w:val="Normal"/>
    <w:rsid w:val="00BB3FB4"/>
    <w:pPr>
      <w:pBdr>
        <w:top w:val="single" w:sz="4" w:space="0" w:color="auto"/>
        <w:bottom w:val="single" w:sz="4" w:space="0" w:color="auto"/>
        <w:right w:val="single" w:sz="8" w:space="0" w:color="auto"/>
      </w:pBdr>
      <w:shd w:val="clear" w:color="D8D8D8" w:fill="D7E4BC"/>
      <w:spacing w:before="100" w:beforeAutospacing="1" w:after="100" w:afterAutospacing="1"/>
      <w:jc w:val="center"/>
      <w:textAlignment w:val="center"/>
    </w:pPr>
    <w:rPr>
      <w:rFonts w:ascii="Arial" w:hAnsi="Arial" w:cs="Arial"/>
      <w:b/>
      <w:bCs/>
      <w:sz w:val="20"/>
      <w:szCs w:val="20"/>
    </w:rPr>
  </w:style>
  <w:style w:type="paragraph" w:customStyle="1" w:styleId="xl145">
    <w:name w:val="xl145"/>
    <w:basedOn w:val="Normal"/>
    <w:rsid w:val="00BB3FB4"/>
    <w:pPr>
      <w:pBdr>
        <w:left w:val="single" w:sz="8" w:space="0" w:color="auto"/>
      </w:pBdr>
      <w:shd w:val="clear" w:color="000000" w:fill="D7E4BC"/>
      <w:spacing w:before="100" w:beforeAutospacing="1" w:after="100" w:afterAutospacing="1"/>
      <w:jc w:val="center"/>
    </w:pPr>
    <w:rPr>
      <w:rFonts w:ascii="Arial" w:hAnsi="Arial" w:cs="Arial"/>
      <w:b/>
      <w:bCs/>
      <w:sz w:val="20"/>
      <w:szCs w:val="20"/>
    </w:rPr>
  </w:style>
  <w:style w:type="paragraph" w:customStyle="1" w:styleId="xl146">
    <w:name w:val="xl146"/>
    <w:basedOn w:val="Normal"/>
    <w:rsid w:val="00BB3FB4"/>
    <w:pPr>
      <w:shd w:val="clear" w:color="000000" w:fill="D7E4BC"/>
      <w:spacing w:before="100" w:beforeAutospacing="1" w:after="100" w:afterAutospacing="1"/>
      <w:jc w:val="center"/>
    </w:pPr>
    <w:rPr>
      <w:rFonts w:ascii="Arial" w:hAnsi="Arial" w:cs="Arial"/>
      <w:b/>
      <w:bCs/>
      <w:sz w:val="20"/>
      <w:szCs w:val="20"/>
    </w:rPr>
  </w:style>
  <w:style w:type="paragraph" w:customStyle="1" w:styleId="xl147">
    <w:name w:val="xl147"/>
    <w:basedOn w:val="Normal"/>
    <w:rsid w:val="00BB3FB4"/>
    <w:pPr>
      <w:pBdr>
        <w:top w:val="single" w:sz="8" w:space="0" w:color="auto"/>
        <w:left w:val="single" w:sz="8" w:space="0" w:color="auto"/>
        <w:bottom w:val="single" w:sz="8" w:space="0" w:color="auto"/>
      </w:pBdr>
      <w:shd w:val="clear" w:color="000000" w:fill="B6DDE8"/>
      <w:spacing w:before="100" w:beforeAutospacing="1" w:after="100" w:afterAutospacing="1"/>
      <w:jc w:val="right"/>
      <w:textAlignment w:val="center"/>
    </w:pPr>
    <w:rPr>
      <w:rFonts w:ascii="Arial" w:hAnsi="Arial" w:cs="Arial"/>
      <w:b/>
      <w:bCs/>
      <w:sz w:val="20"/>
      <w:szCs w:val="20"/>
    </w:rPr>
  </w:style>
  <w:style w:type="paragraph" w:customStyle="1" w:styleId="xl148">
    <w:name w:val="xl148"/>
    <w:basedOn w:val="Normal"/>
    <w:rsid w:val="00BB3FB4"/>
    <w:pPr>
      <w:pBdr>
        <w:top w:val="single" w:sz="8" w:space="0" w:color="auto"/>
        <w:bottom w:val="single" w:sz="8" w:space="0" w:color="auto"/>
      </w:pBdr>
      <w:shd w:val="clear" w:color="000000" w:fill="B6DDE8"/>
      <w:spacing w:before="100" w:beforeAutospacing="1" w:after="100" w:afterAutospacing="1"/>
      <w:jc w:val="right"/>
      <w:textAlignment w:val="center"/>
    </w:pPr>
    <w:rPr>
      <w:rFonts w:ascii="Arial" w:hAnsi="Arial" w:cs="Arial"/>
      <w:b/>
      <w:bCs/>
      <w:sz w:val="20"/>
      <w:szCs w:val="20"/>
    </w:rPr>
  </w:style>
  <w:style w:type="paragraph" w:customStyle="1" w:styleId="xl149">
    <w:name w:val="xl149"/>
    <w:basedOn w:val="Normal"/>
    <w:rsid w:val="00BB3FB4"/>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50">
    <w:name w:val="xl150"/>
    <w:basedOn w:val="Normal"/>
    <w:rsid w:val="00BB3FB4"/>
    <w:pPr>
      <w:pBdr>
        <w:top w:val="single" w:sz="8"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51">
    <w:name w:val="xl151"/>
    <w:basedOn w:val="Normal"/>
    <w:rsid w:val="00BB3FB4"/>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52">
    <w:name w:val="xl152"/>
    <w:basedOn w:val="Normal"/>
    <w:rsid w:val="00BB3FB4"/>
    <w:pPr>
      <w:pBdr>
        <w:top w:val="single" w:sz="8" w:space="0" w:color="auto"/>
        <w:left w:val="single" w:sz="8" w:space="0" w:color="auto"/>
        <w:bottom w:val="single" w:sz="8" w:space="0" w:color="auto"/>
      </w:pBdr>
      <w:shd w:val="clear" w:color="000000" w:fill="D7E4BC"/>
      <w:spacing w:before="100" w:beforeAutospacing="1" w:after="100" w:afterAutospacing="1"/>
      <w:jc w:val="center"/>
      <w:textAlignment w:val="center"/>
    </w:pPr>
    <w:rPr>
      <w:rFonts w:ascii="Arial" w:hAnsi="Arial" w:cs="Arial"/>
      <w:b/>
      <w:bCs/>
      <w:sz w:val="20"/>
      <w:szCs w:val="20"/>
    </w:rPr>
  </w:style>
  <w:style w:type="paragraph" w:customStyle="1" w:styleId="xl153">
    <w:name w:val="xl153"/>
    <w:basedOn w:val="Normal"/>
    <w:rsid w:val="00BB3FB4"/>
    <w:pPr>
      <w:pBdr>
        <w:top w:val="single" w:sz="8" w:space="0" w:color="auto"/>
        <w:bottom w:val="single" w:sz="8" w:space="0" w:color="auto"/>
      </w:pBdr>
      <w:shd w:val="clear" w:color="000000" w:fill="D7E4BC"/>
      <w:spacing w:before="100" w:beforeAutospacing="1" w:after="100" w:afterAutospacing="1"/>
      <w:jc w:val="center"/>
      <w:textAlignment w:val="center"/>
    </w:pPr>
    <w:rPr>
      <w:rFonts w:ascii="Arial" w:hAnsi="Arial" w:cs="Arial"/>
      <w:b/>
      <w:bCs/>
      <w:sz w:val="20"/>
      <w:szCs w:val="20"/>
    </w:rPr>
  </w:style>
  <w:style w:type="paragraph" w:customStyle="1" w:styleId="xl154">
    <w:name w:val="xl154"/>
    <w:basedOn w:val="Normal"/>
    <w:rsid w:val="00BB3FB4"/>
    <w:pPr>
      <w:pBdr>
        <w:top w:val="single" w:sz="8" w:space="0" w:color="auto"/>
        <w:bottom w:val="single" w:sz="8" w:space="0" w:color="auto"/>
        <w:right w:val="single" w:sz="8" w:space="0" w:color="auto"/>
      </w:pBdr>
      <w:shd w:val="clear" w:color="000000" w:fill="D7E4BC"/>
      <w:spacing w:before="100" w:beforeAutospacing="1" w:after="100" w:afterAutospacing="1"/>
      <w:jc w:val="center"/>
      <w:textAlignment w:val="center"/>
    </w:pPr>
    <w:rPr>
      <w:rFonts w:ascii="Arial" w:hAnsi="Arial" w:cs="Arial"/>
      <w:b/>
      <w:bCs/>
      <w:sz w:val="20"/>
      <w:szCs w:val="20"/>
    </w:rPr>
  </w:style>
  <w:style w:type="paragraph" w:customStyle="1" w:styleId="xl155">
    <w:name w:val="xl155"/>
    <w:basedOn w:val="Normal"/>
    <w:rsid w:val="00BB3FB4"/>
    <w:pPr>
      <w:pBdr>
        <w:top w:val="single" w:sz="8" w:space="0" w:color="auto"/>
        <w:left w:val="single" w:sz="8" w:space="0" w:color="auto"/>
      </w:pBdr>
      <w:spacing w:before="100" w:beforeAutospacing="1" w:after="100" w:afterAutospacing="1"/>
      <w:jc w:val="center"/>
    </w:pPr>
    <w:rPr>
      <w:rFonts w:ascii="Arial" w:hAnsi="Arial" w:cs="Arial"/>
      <w:b/>
      <w:bCs/>
      <w:sz w:val="20"/>
      <w:szCs w:val="20"/>
    </w:rPr>
  </w:style>
  <w:style w:type="paragraph" w:customStyle="1" w:styleId="xl156">
    <w:name w:val="xl156"/>
    <w:basedOn w:val="Normal"/>
    <w:rsid w:val="00BB3FB4"/>
    <w:pPr>
      <w:pBdr>
        <w:top w:val="single" w:sz="8" w:space="0" w:color="auto"/>
      </w:pBdr>
      <w:spacing w:before="100" w:beforeAutospacing="1" w:after="100" w:afterAutospacing="1"/>
      <w:jc w:val="center"/>
    </w:pPr>
    <w:rPr>
      <w:rFonts w:ascii="Arial" w:hAnsi="Arial" w:cs="Arial"/>
      <w:b/>
      <w:bCs/>
      <w:sz w:val="20"/>
      <w:szCs w:val="20"/>
    </w:rPr>
  </w:style>
  <w:style w:type="paragraph" w:customStyle="1" w:styleId="xl157">
    <w:name w:val="xl157"/>
    <w:basedOn w:val="Normal"/>
    <w:rsid w:val="00BB3FB4"/>
    <w:pPr>
      <w:pBdr>
        <w:top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158">
    <w:name w:val="xl158"/>
    <w:basedOn w:val="Normal"/>
    <w:rsid w:val="00BB3FB4"/>
    <w:pPr>
      <w:pBdr>
        <w:top w:val="single" w:sz="8" w:space="0" w:color="auto"/>
        <w:left w:val="single" w:sz="8" w:space="0" w:color="auto"/>
        <w:bottom w:val="single" w:sz="8" w:space="0" w:color="auto"/>
      </w:pBdr>
      <w:shd w:val="clear" w:color="000000" w:fill="D7E4BC"/>
      <w:spacing w:before="100" w:beforeAutospacing="1" w:after="100" w:afterAutospacing="1"/>
      <w:jc w:val="center"/>
      <w:textAlignment w:val="center"/>
    </w:pPr>
    <w:rPr>
      <w:rFonts w:ascii="Arial" w:hAnsi="Arial" w:cs="Arial"/>
      <w:b/>
      <w:bCs/>
      <w:sz w:val="18"/>
      <w:szCs w:val="18"/>
    </w:rPr>
  </w:style>
  <w:style w:type="paragraph" w:customStyle="1" w:styleId="xl159">
    <w:name w:val="xl159"/>
    <w:basedOn w:val="Normal"/>
    <w:rsid w:val="00BB3FB4"/>
    <w:pPr>
      <w:pBdr>
        <w:top w:val="single" w:sz="8" w:space="0" w:color="auto"/>
        <w:bottom w:val="single" w:sz="8" w:space="0" w:color="auto"/>
      </w:pBdr>
      <w:shd w:val="clear" w:color="000000" w:fill="D7E4BC"/>
      <w:spacing w:before="100" w:beforeAutospacing="1" w:after="100" w:afterAutospacing="1"/>
      <w:jc w:val="center"/>
      <w:textAlignment w:val="center"/>
    </w:pPr>
    <w:rPr>
      <w:rFonts w:ascii="Arial" w:hAnsi="Arial" w:cs="Arial"/>
      <w:b/>
      <w:bCs/>
      <w:sz w:val="18"/>
      <w:szCs w:val="18"/>
    </w:rPr>
  </w:style>
  <w:style w:type="paragraph" w:customStyle="1" w:styleId="xl160">
    <w:name w:val="xl160"/>
    <w:basedOn w:val="Normal"/>
    <w:rsid w:val="00BB3FB4"/>
    <w:pPr>
      <w:pBdr>
        <w:top w:val="single" w:sz="8" w:space="0" w:color="auto"/>
        <w:bottom w:val="single" w:sz="8" w:space="0" w:color="auto"/>
        <w:right w:val="single" w:sz="8" w:space="0" w:color="auto"/>
      </w:pBdr>
      <w:shd w:val="clear" w:color="000000" w:fill="D7E4BC"/>
      <w:spacing w:before="100" w:beforeAutospacing="1" w:after="100" w:afterAutospacing="1"/>
      <w:jc w:val="center"/>
      <w:textAlignment w:val="center"/>
    </w:pPr>
    <w:rPr>
      <w:rFonts w:ascii="Arial" w:hAnsi="Arial" w:cs="Arial"/>
      <w:b/>
      <w:bCs/>
      <w:sz w:val="18"/>
      <w:szCs w:val="18"/>
    </w:rPr>
  </w:style>
  <w:style w:type="paragraph" w:customStyle="1" w:styleId="xl161">
    <w:name w:val="xl161"/>
    <w:basedOn w:val="Normal"/>
    <w:rsid w:val="00BB3FB4"/>
    <w:pPr>
      <w:pBdr>
        <w:left w:val="single" w:sz="8" w:space="0" w:color="auto"/>
      </w:pBdr>
      <w:spacing w:before="100" w:beforeAutospacing="1" w:after="100" w:afterAutospacing="1"/>
      <w:jc w:val="center"/>
    </w:pPr>
    <w:rPr>
      <w:rFonts w:ascii="Arial" w:hAnsi="Arial" w:cs="Arial"/>
      <w:sz w:val="20"/>
      <w:szCs w:val="20"/>
    </w:rPr>
  </w:style>
  <w:style w:type="paragraph" w:customStyle="1" w:styleId="xl162">
    <w:name w:val="xl162"/>
    <w:basedOn w:val="Normal"/>
    <w:rsid w:val="00BB3FB4"/>
    <w:pPr>
      <w:spacing w:before="100" w:beforeAutospacing="1" w:after="100" w:afterAutospacing="1"/>
      <w:jc w:val="center"/>
    </w:pPr>
    <w:rPr>
      <w:rFonts w:ascii="Arial" w:hAnsi="Arial" w:cs="Arial"/>
      <w:sz w:val="20"/>
      <w:szCs w:val="20"/>
    </w:rPr>
  </w:style>
  <w:style w:type="paragraph" w:customStyle="1" w:styleId="xl163">
    <w:name w:val="xl163"/>
    <w:basedOn w:val="Normal"/>
    <w:rsid w:val="00BB3FB4"/>
    <w:pPr>
      <w:pBdr>
        <w:right w:val="single" w:sz="8" w:space="0" w:color="auto"/>
      </w:pBdr>
      <w:spacing w:before="100" w:beforeAutospacing="1" w:after="100" w:afterAutospacing="1"/>
      <w:jc w:val="center"/>
    </w:pPr>
    <w:rPr>
      <w:rFonts w:ascii="Arial" w:hAnsi="Arial" w:cs="Arial"/>
      <w:sz w:val="20"/>
      <w:szCs w:val="20"/>
    </w:rPr>
  </w:style>
  <w:style w:type="paragraph" w:customStyle="1" w:styleId="xl164">
    <w:name w:val="xl164"/>
    <w:basedOn w:val="Normal"/>
    <w:rsid w:val="00BB3FB4"/>
    <w:pPr>
      <w:pBdr>
        <w:top w:val="single" w:sz="8" w:space="0" w:color="auto"/>
        <w:left w:val="single" w:sz="8" w:space="0" w:color="auto"/>
        <w:bottom w:val="single" w:sz="8" w:space="0" w:color="auto"/>
      </w:pBdr>
      <w:shd w:val="clear" w:color="000000" w:fill="D7E4BC"/>
      <w:spacing w:before="100" w:beforeAutospacing="1" w:after="100" w:afterAutospacing="1"/>
      <w:jc w:val="center"/>
      <w:textAlignment w:val="center"/>
    </w:pPr>
    <w:rPr>
      <w:rFonts w:ascii="Arial" w:hAnsi="Arial" w:cs="Arial"/>
      <w:b/>
      <w:bCs/>
      <w:sz w:val="20"/>
      <w:szCs w:val="20"/>
    </w:rPr>
  </w:style>
  <w:style w:type="paragraph" w:customStyle="1" w:styleId="xl165">
    <w:name w:val="xl165"/>
    <w:basedOn w:val="Normal"/>
    <w:rsid w:val="00BB3FB4"/>
    <w:pPr>
      <w:pBdr>
        <w:top w:val="single" w:sz="8" w:space="0" w:color="auto"/>
        <w:bottom w:val="single" w:sz="8" w:space="0" w:color="auto"/>
      </w:pBdr>
      <w:shd w:val="clear" w:color="000000" w:fill="D7E4BC"/>
      <w:spacing w:before="100" w:beforeAutospacing="1" w:after="100" w:afterAutospacing="1"/>
      <w:jc w:val="center"/>
      <w:textAlignment w:val="center"/>
    </w:pPr>
    <w:rPr>
      <w:rFonts w:ascii="Arial" w:hAnsi="Arial" w:cs="Arial"/>
      <w:b/>
      <w:bCs/>
      <w:sz w:val="20"/>
      <w:szCs w:val="20"/>
    </w:rPr>
  </w:style>
  <w:style w:type="paragraph" w:customStyle="1" w:styleId="xl166">
    <w:name w:val="xl166"/>
    <w:basedOn w:val="Normal"/>
    <w:rsid w:val="00BB3FB4"/>
    <w:pPr>
      <w:pBdr>
        <w:top w:val="single" w:sz="8" w:space="0" w:color="auto"/>
        <w:bottom w:val="single" w:sz="8" w:space="0" w:color="auto"/>
        <w:right w:val="single" w:sz="8" w:space="0" w:color="auto"/>
      </w:pBdr>
      <w:shd w:val="clear" w:color="000000" w:fill="D7E4BC"/>
      <w:spacing w:before="100" w:beforeAutospacing="1" w:after="100" w:afterAutospacing="1"/>
      <w:jc w:val="center"/>
      <w:textAlignment w:val="center"/>
    </w:pPr>
    <w:rPr>
      <w:rFonts w:ascii="Arial" w:hAnsi="Arial" w:cs="Arial"/>
      <w:b/>
      <w:bCs/>
      <w:sz w:val="20"/>
      <w:szCs w:val="20"/>
    </w:rPr>
  </w:style>
  <w:style w:type="paragraph" w:customStyle="1" w:styleId="xl167">
    <w:name w:val="xl167"/>
    <w:basedOn w:val="Normal"/>
    <w:rsid w:val="00BB3FB4"/>
    <w:pPr>
      <w:pBdr>
        <w:top w:val="single" w:sz="8" w:space="0" w:color="auto"/>
      </w:pBdr>
      <w:shd w:val="clear" w:color="000000" w:fill="D7E4BC"/>
      <w:spacing w:before="100" w:beforeAutospacing="1" w:after="100" w:afterAutospacing="1"/>
      <w:textAlignment w:val="center"/>
    </w:pPr>
    <w:rPr>
      <w:rFonts w:ascii="Arial" w:hAnsi="Arial" w:cs="Arial"/>
      <w:b/>
      <w:bCs/>
      <w:sz w:val="20"/>
      <w:szCs w:val="20"/>
    </w:rPr>
  </w:style>
  <w:style w:type="paragraph" w:customStyle="1" w:styleId="xl168">
    <w:name w:val="xl168"/>
    <w:basedOn w:val="Normal"/>
    <w:rsid w:val="00BB3FB4"/>
    <w:pPr>
      <w:pBdr>
        <w:top w:val="single" w:sz="8" w:space="0" w:color="auto"/>
        <w:right w:val="single" w:sz="8" w:space="0" w:color="auto"/>
      </w:pBdr>
      <w:shd w:val="clear" w:color="000000" w:fill="D7E4BC"/>
      <w:spacing w:before="100" w:beforeAutospacing="1" w:after="100" w:afterAutospacing="1"/>
      <w:textAlignment w:val="center"/>
    </w:pPr>
    <w:rPr>
      <w:rFonts w:ascii="Arial" w:hAnsi="Arial" w:cs="Arial"/>
      <w:b/>
      <w:bCs/>
      <w:sz w:val="20"/>
      <w:szCs w:val="20"/>
    </w:rPr>
  </w:style>
  <w:style w:type="paragraph" w:customStyle="1" w:styleId="xl169">
    <w:name w:val="xl169"/>
    <w:basedOn w:val="Normal"/>
    <w:rsid w:val="00BB3FB4"/>
    <w:pPr>
      <w:shd w:val="clear" w:color="000000" w:fill="D7E4BC"/>
      <w:spacing w:before="100" w:beforeAutospacing="1" w:after="100" w:afterAutospacing="1"/>
      <w:textAlignment w:val="center"/>
    </w:pPr>
    <w:rPr>
      <w:rFonts w:ascii="Arial" w:hAnsi="Arial" w:cs="Arial"/>
      <w:b/>
      <w:bCs/>
      <w:sz w:val="20"/>
      <w:szCs w:val="20"/>
    </w:rPr>
  </w:style>
  <w:style w:type="paragraph" w:customStyle="1" w:styleId="xl170">
    <w:name w:val="xl170"/>
    <w:basedOn w:val="Normal"/>
    <w:rsid w:val="00BB3FB4"/>
    <w:pPr>
      <w:pBdr>
        <w:right w:val="single" w:sz="8" w:space="0" w:color="auto"/>
      </w:pBdr>
      <w:shd w:val="clear" w:color="000000" w:fill="D7E4BC"/>
      <w:spacing w:before="100" w:beforeAutospacing="1" w:after="100" w:afterAutospacing="1"/>
      <w:textAlignment w:val="center"/>
    </w:pPr>
    <w:rPr>
      <w:rFonts w:ascii="Arial" w:hAnsi="Arial" w:cs="Arial"/>
      <w:b/>
      <w:bCs/>
      <w:sz w:val="20"/>
      <w:szCs w:val="20"/>
    </w:rPr>
  </w:style>
  <w:style w:type="paragraph" w:customStyle="1" w:styleId="xl171">
    <w:name w:val="xl171"/>
    <w:basedOn w:val="Normal"/>
    <w:rsid w:val="00BB3FB4"/>
    <w:pPr>
      <w:pBdr>
        <w:bottom w:val="single" w:sz="8" w:space="0" w:color="auto"/>
      </w:pBdr>
      <w:shd w:val="clear" w:color="000000" w:fill="D7E4BC"/>
      <w:spacing w:before="100" w:beforeAutospacing="1" w:after="100" w:afterAutospacing="1"/>
      <w:textAlignment w:val="center"/>
    </w:pPr>
    <w:rPr>
      <w:rFonts w:ascii="Arial" w:hAnsi="Arial" w:cs="Arial"/>
      <w:b/>
      <w:bCs/>
      <w:sz w:val="20"/>
      <w:szCs w:val="20"/>
    </w:rPr>
  </w:style>
  <w:style w:type="paragraph" w:customStyle="1" w:styleId="xl172">
    <w:name w:val="xl172"/>
    <w:basedOn w:val="Normal"/>
    <w:rsid w:val="00BB3FB4"/>
    <w:pPr>
      <w:pBdr>
        <w:bottom w:val="single" w:sz="8" w:space="0" w:color="auto"/>
        <w:right w:val="single" w:sz="8" w:space="0" w:color="auto"/>
      </w:pBdr>
      <w:shd w:val="clear" w:color="000000" w:fill="D7E4BC"/>
      <w:spacing w:before="100" w:beforeAutospacing="1" w:after="100" w:afterAutospacing="1"/>
      <w:textAlignment w:val="center"/>
    </w:pPr>
    <w:rPr>
      <w:rFonts w:ascii="Arial" w:hAnsi="Arial" w:cs="Arial"/>
      <w:b/>
      <w:bCs/>
      <w:sz w:val="20"/>
      <w:szCs w:val="20"/>
    </w:rPr>
  </w:style>
  <w:style w:type="paragraph" w:customStyle="1" w:styleId="xl173">
    <w:name w:val="xl173"/>
    <w:basedOn w:val="Normal"/>
    <w:rsid w:val="00BB3FB4"/>
    <w:pPr>
      <w:pBdr>
        <w:top w:val="single" w:sz="8" w:space="0" w:color="auto"/>
        <w:left w:val="single" w:sz="8" w:space="0" w:color="auto"/>
        <w:bottom w:val="single" w:sz="8" w:space="0" w:color="auto"/>
      </w:pBdr>
      <w:shd w:val="clear" w:color="000000" w:fill="B6DDE8"/>
      <w:spacing w:before="100" w:beforeAutospacing="1" w:after="100" w:afterAutospacing="1"/>
      <w:jc w:val="right"/>
      <w:textAlignment w:val="center"/>
    </w:pPr>
    <w:rPr>
      <w:rFonts w:ascii="Arial" w:hAnsi="Arial" w:cs="Arial"/>
      <w:b/>
      <w:bCs/>
      <w:sz w:val="18"/>
      <w:szCs w:val="18"/>
    </w:rPr>
  </w:style>
  <w:style w:type="paragraph" w:customStyle="1" w:styleId="xl174">
    <w:name w:val="xl174"/>
    <w:basedOn w:val="Normal"/>
    <w:rsid w:val="00BB3FB4"/>
    <w:pPr>
      <w:pBdr>
        <w:top w:val="single" w:sz="8" w:space="0" w:color="auto"/>
        <w:bottom w:val="single" w:sz="8" w:space="0" w:color="auto"/>
      </w:pBdr>
      <w:shd w:val="clear" w:color="000000" w:fill="B6DDE8"/>
      <w:spacing w:before="100" w:beforeAutospacing="1" w:after="100" w:afterAutospacing="1"/>
      <w:jc w:val="right"/>
      <w:textAlignment w:val="center"/>
    </w:pPr>
    <w:rPr>
      <w:rFonts w:ascii="Arial" w:hAnsi="Arial" w:cs="Arial"/>
      <w:b/>
      <w:bCs/>
      <w:sz w:val="18"/>
      <w:szCs w:val="18"/>
    </w:rPr>
  </w:style>
  <w:style w:type="paragraph" w:customStyle="1" w:styleId="xl175">
    <w:name w:val="xl175"/>
    <w:basedOn w:val="Normal"/>
    <w:rsid w:val="00BB3FB4"/>
    <w:pPr>
      <w:pBdr>
        <w:top w:val="single" w:sz="8" w:space="0" w:color="auto"/>
        <w:bottom w:val="single" w:sz="8" w:space="0" w:color="auto"/>
        <w:right w:val="single" w:sz="8" w:space="0" w:color="auto"/>
      </w:pBdr>
      <w:shd w:val="clear" w:color="000000" w:fill="B6DDE8"/>
      <w:spacing w:before="100" w:beforeAutospacing="1" w:after="100" w:afterAutospacing="1"/>
      <w:jc w:val="right"/>
      <w:textAlignment w:val="center"/>
    </w:pPr>
    <w:rPr>
      <w:rFonts w:ascii="Arial" w:hAnsi="Arial" w:cs="Arial"/>
      <w:b/>
      <w:bCs/>
      <w:sz w:val="18"/>
      <w:szCs w:val="18"/>
    </w:rPr>
  </w:style>
  <w:style w:type="paragraph" w:customStyle="1" w:styleId="xl176">
    <w:name w:val="xl176"/>
    <w:basedOn w:val="Normal"/>
    <w:rsid w:val="00BB3FB4"/>
    <w:pPr>
      <w:pBdr>
        <w:left w:val="single" w:sz="8" w:space="0" w:color="auto"/>
        <w:bottom w:val="single" w:sz="8" w:space="0" w:color="auto"/>
      </w:pBdr>
      <w:shd w:val="clear" w:color="000000" w:fill="D7E4BC"/>
      <w:spacing w:before="100" w:beforeAutospacing="1" w:after="100" w:afterAutospacing="1"/>
      <w:jc w:val="center"/>
      <w:textAlignment w:val="center"/>
    </w:pPr>
    <w:rPr>
      <w:rFonts w:ascii="Arial" w:hAnsi="Arial" w:cs="Arial"/>
      <w:b/>
      <w:bCs/>
      <w:sz w:val="18"/>
      <w:szCs w:val="18"/>
    </w:rPr>
  </w:style>
  <w:style w:type="paragraph" w:customStyle="1" w:styleId="xl177">
    <w:name w:val="xl177"/>
    <w:basedOn w:val="Normal"/>
    <w:rsid w:val="00BB3FB4"/>
    <w:pPr>
      <w:pBdr>
        <w:bottom w:val="single" w:sz="8" w:space="0" w:color="auto"/>
      </w:pBdr>
      <w:shd w:val="clear" w:color="000000" w:fill="D7E4BC"/>
      <w:spacing w:before="100" w:beforeAutospacing="1" w:after="100" w:afterAutospacing="1"/>
      <w:jc w:val="center"/>
      <w:textAlignment w:val="center"/>
    </w:pPr>
    <w:rPr>
      <w:rFonts w:ascii="Arial" w:hAnsi="Arial" w:cs="Arial"/>
      <w:b/>
      <w:bCs/>
      <w:sz w:val="18"/>
      <w:szCs w:val="18"/>
    </w:rPr>
  </w:style>
  <w:style w:type="paragraph" w:customStyle="1" w:styleId="xl178">
    <w:name w:val="xl178"/>
    <w:basedOn w:val="Normal"/>
    <w:rsid w:val="00BB3FB4"/>
    <w:pPr>
      <w:pBdr>
        <w:bottom w:val="single" w:sz="8" w:space="0" w:color="auto"/>
        <w:right w:val="single" w:sz="8" w:space="0" w:color="auto"/>
      </w:pBdr>
      <w:shd w:val="clear" w:color="000000" w:fill="D7E4BC"/>
      <w:spacing w:before="100" w:beforeAutospacing="1" w:after="100" w:afterAutospacing="1"/>
      <w:jc w:val="center"/>
      <w:textAlignment w:val="center"/>
    </w:pPr>
    <w:rPr>
      <w:rFonts w:ascii="Arial" w:hAnsi="Arial" w:cs="Arial"/>
      <w:b/>
      <w:bCs/>
      <w:sz w:val="18"/>
      <w:szCs w:val="18"/>
    </w:rPr>
  </w:style>
  <w:style w:type="paragraph" w:customStyle="1" w:styleId="xl179">
    <w:name w:val="xl179"/>
    <w:basedOn w:val="Normal"/>
    <w:rsid w:val="00BB3FB4"/>
    <w:pPr>
      <w:pBdr>
        <w:top w:val="single" w:sz="8" w:space="0" w:color="auto"/>
        <w:left w:val="single" w:sz="8" w:space="0" w:color="auto"/>
        <w:bottom w:val="single" w:sz="8" w:space="0" w:color="auto"/>
      </w:pBdr>
      <w:shd w:val="clear" w:color="000000" w:fill="B6DDE8"/>
      <w:spacing w:before="100" w:beforeAutospacing="1" w:after="100" w:afterAutospacing="1"/>
      <w:textAlignment w:val="center"/>
    </w:pPr>
    <w:rPr>
      <w:rFonts w:ascii="Arial" w:hAnsi="Arial" w:cs="Arial"/>
      <w:b/>
      <w:bCs/>
      <w:sz w:val="18"/>
      <w:szCs w:val="18"/>
    </w:rPr>
  </w:style>
  <w:style w:type="paragraph" w:customStyle="1" w:styleId="xl180">
    <w:name w:val="xl180"/>
    <w:basedOn w:val="Normal"/>
    <w:rsid w:val="00BB3FB4"/>
    <w:pPr>
      <w:pBdr>
        <w:top w:val="single" w:sz="8" w:space="0" w:color="auto"/>
        <w:bottom w:val="single" w:sz="8" w:space="0" w:color="auto"/>
      </w:pBdr>
      <w:shd w:val="clear" w:color="000000" w:fill="B6DDE8"/>
      <w:spacing w:before="100" w:beforeAutospacing="1" w:after="100" w:afterAutospacing="1"/>
      <w:textAlignment w:val="center"/>
    </w:pPr>
    <w:rPr>
      <w:rFonts w:ascii="Arial" w:hAnsi="Arial" w:cs="Arial"/>
      <w:b/>
      <w:bCs/>
      <w:sz w:val="18"/>
      <w:szCs w:val="18"/>
    </w:rPr>
  </w:style>
  <w:style w:type="paragraph" w:customStyle="1" w:styleId="xl181">
    <w:name w:val="xl181"/>
    <w:basedOn w:val="Normal"/>
    <w:rsid w:val="00BB3FB4"/>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top"/>
    </w:pPr>
    <w:rPr>
      <w:rFonts w:ascii="Arial" w:hAnsi="Arial" w:cs="Arial"/>
      <w:b/>
      <w:bCs/>
      <w:sz w:val="20"/>
      <w:szCs w:val="20"/>
    </w:rPr>
  </w:style>
  <w:style w:type="paragraph" w:customStyle="1" w:styleId="xl182">
    <w:name w:val="xl182"/>
    <w:basedOn w:val="Normal"/>
    <w:rsid w:val="00BB3FB4"/>
    <w:pPr>
      <w:pBdr>
        <w:top w:val="single" w:sz="8" w:space="0" w:color="auto"/>
        <w:bottom w:val="single" w:sz="8" w:space="0" w:color="auto"/>
      </w:pBdr>
      <w:shd w:val="clear" w:color="000000" w:fill="FFFFFF"/>
      <w:spacing w:before="100" w:beforeAutospacing="1" w:after="100" w:afterAutospacing="1"/>
      <w:jc w:val="center"/>
      <w:textAlignment w:val="top"/>
    </w:pPr>
    <w:rPr>
      <w:rFonts w:ascii="Arial" w:hAnsi="Arial" w:cs="Arial"/>
      <w:b/>
      <w:bCs/>
      <w:sz w:val="20"/>
      <w:szCs w:val="20"/>
    </w:rPr>
  </w:style>
  <w:style w:type="paragraph" w:customStyle="1" w:styleId="xl183">
    <w:name w:val="xl183"/>
    <w:basedOn w:val="Normal"/>
    <w:rsid w:val="00BB3FB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ascii="Arial" w:hAnsi="Arial" w:cs="Arial"/>
      <w:b/>
      <w:bCs/>
      <w:sz w:val="20"/>
      <w:szCs w:val="20"/>
    </w:rPr>
  </w:style>
  <w:style w:type="paragraph" w:customStyle="1" w:styleId="item2">
    <w:name w:val="item 2"/>
    <w:basedOn w:val="Normal"/>
    <w:semiHidden/>
    <w:rsid w:val="00951486"/>
    <w:pPr>
      <w:autoSpaceDE w:val="0"/>
      <w:autoSpaceDN w:val="0"/>
      <w:spacing w:after="240" w:line="300" w:lineRule="atLeast"/>
      <w:ind w:left="1134" w:hanging="709"/>
      <w:jc w:val="both"/>
    </w:pPr>
  </w:style>
  <w:style w:type="character" w:customStyle="1" w:styleId="Ttulo8Char">
    <w:name w:val="Título 8 Char"/>
    <w:basedOn w:val="Fontepargpadro"/>
    <w:link w:val="Ttulo8"/>
    <w:uiPriority w:val="9"/>
    <w:semiHidden/>
    <w:rsid w:val="00753B47"/>
    <w:rPr>
      <w:rFonts w:ascii="Calibri" w:eastAsia="Times New Roman" w:hAnsi="Calibri" w:cs="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153329">
      <w:bodyDiv w:val="1"/>
      <w:marLeft w:val="0"/>
      <w:marRight w:val="0"/>
      <w:marTop w:val="0"/>
      <w:marBottom w:val="0"/>
      <w:divBdr>
        <w:top w:val="none" w:sz="0" w:space="0" w:color="auto"/>
        <w:left w:val="none" w:sz="0" w:space="0" w:color="auto"/>
        <w:bottom w:val="none" w:sz="0" w:space="0" w:color="auto"/>
        <w:right w:val="none" w:sz="0" w:space="0" w:color="auto"/>
      </w:divBdr>
    </w:div>
    <w:div w:id="561063575">
      <w:bodyDiv w:val="1"/>
      <w:marLeft w:val="0"/>
      <w:marRight w:val="0"/>
      <w:marTop w:val="0"/>
      <w:marBottom w:val="0"/>
      <w:divBdr>
        <w:top w:val="none" w:sz="0" w:space="0" w:color="auto"/>
        <w:left w:val="none" w:sz="0" w:space="0" w:color="auto"/>
        <w:bottom w:val="none" w:sz="0" w:space="0" w:color="auto"/>
        <w:right w:val="none" w:sz="0" w:space="0" w:color="auto"/>
      </w:divBdr>
    </w:div>
    <w:div w:id="612058617">
      <w:bodyDiv w:val="1"/>
      <w:marLeft w:val="0"/>
      <w:marRight w:val="0"/>
      <w:marTop w:val="0"/>
      <w:marBottom w:val="0"/>
      <w:divBdr>
        <w:top w:val="none" w:sz="0" w:space="0" w:color="auto"/>
        <w:left w:val="none" w:sz="0" w:space="0" w:color="auto"/>
        <w:bottom w:val="none" w:sz="0" w:space="0" w:color="auto"/>
        <w:right w:val="none" w:sz="0" w:space="0" w:color="auto"/>
      </w:divBdr>
    </w:div>
    <w:div w:id="739792744">
      <w:bodyDiv w:val="1"/>
      <w:marLeft w:val="0"/>
      <w:marRight w:val="0"/>
      <w:marTop w:val="0"/>
      <w:marBottom w:val="0"/>
      <w:divBdr>
        <w:top w:val="none" w:sz="0" w:space="0" w:color="auto"/>
        <w:left w:val="none" w:sz="0" w:space="0" w:color="auto"/>
        <w:bottom w:val="none" w:sz="0" w:space="0" w:color="auto"/>
        <w:right w:val="none" w:sz="0" w:space="0" w:color="auto"/>
      </w:divBdr>
    </w:div>
    <w:div w:id="1190029697">
      <w:bodyDiv w:val="1"/>
      <w:marLeft w:val="0"/>
      <w:marRight w:val="0"/>
      <w:marTop w:val="0"/>
      <w:marBottom w:val="0"/>
      <w:divBdr>
        <w:top w:val="none" w:sz="0" w:space="0" w:color="auto"/>
        <w:left w:val="none" w:sz="0" w:space="0" w:color="auto"/>
        <w:bottom w:val="none" w:sz="0" w:space="0" w:color="auto"/>
        <w:right w:val="none" w:sz="0" w:space="0" w:color="auto"/>
      </w:divBdr>
    </w:div>
    <w:div w:id="1205950600">
      <w:bodyDiv w:val="1"/>
      <w:marLeft w:val="0"/>
      <w:marRight w:val="0"/>
      <w:marTop w:val="0"/>
      <w:marBottom w:val="0"/>
      <w:divBdr>
        <w:top w:val="none" w:sz="0" w:space="0" w:color="auto"/>
        <w:left w:val="none" w:sz="0" w:space="0" w:color="auto"/>
        <w:bottom w:val="none" w:sz="0" w:space="0" w:color="auto"/>
        <w:right w:val="none" w:sz="0" w:space="0" w:color="auto"/>
      </w:divBdr>
    </w:div>
    <w:div w:id="1366519642">
      <w:bodyDiv w:val="1"/>
      <w:marLeft w:val="0"/>
      <w:marRight w:val="0"/>
      <w:marTop w:val="0"/>
      <w:marBottom w:val="0"/>
      <w:divBdr>
        <w:top w:val="none" w:sz="0" w:space="0" w:color="auto"/>
        <w:left w:val="none" w:sz="0" w:space="0" w:color="auto"/>
        <w:bottom w:val="none" w:sz="0" w:space="0" w:color="auto"/>
        <w:right w:val="none" w:sz="0" w:space="0" w:color="auto"/>
      </w:divBdr>
    </w:div>
    <w:div w:id="1483308467">
      <w:bodyDiv w:val="1"/>
      <w:marLeft w:val="0"/>
      <w:marRight w:val="0"/>
      <w:marTop w:val="0"/>
      <w:marBottom w:val="0"/>
      <w:divBdr>
        <w:top w:val="none" w:sz="0" w:space="0" w:color="auto"/>
        <w:left w:val="none" w:sz="0" w:space="0" w:color="auto"/>
        <w:bottom w:val="none" w:sz="0" w:space="0" w:color="auto"/>
        <w:right w:val="none" w:sz="0" w:space="0" w:color="auto"/>
      </w:divBdr>
    </w:div>
    <w:div w:id="1553038670">
      <w:bodyDiv w:val="1"/>
      <w:marLeft w:val="0"/>
      <w:marRight w:val="0"/>
      <w:marTop w:val="0"/>
      <w:marBottom w:val="0"/>
      <w:divBdr>
        <w:top w:val="none" w:sz="0" w:space="0" w:color="auto"/>
        <w:left w:val="none" w:sz="0" w:space="0" w:color="auto"/>
        <w:bottom w:val="none" w:sz="0" w:space="0" w:color="auto"/>
        <w:right w:val="none" w:sz="0" w:space="0" w:color="auto"/>
      </w:divBdr>
    </w:div>
    <w:div w:id="1640574964">
      <w:bodyDiv w:val="1"/>
      <w:marLeft w:val="0"/>
      <w:marRight w:val="0"/>
      <w:marTop w:val="0"/>
      <w:marBottom w:val="0"/>
      <w:divBdr>
        <w:top w:val="none" w:sz="0" w:space="0" w:color="auto"/>
        <w:left w:val="none" w:sz="0" w:space="0" w:color="auto"/>
        <w:bottom w:val="none" w:sz="0" w:space="0" w:color="auto"/>
        <w:right w:val="none" w:sz="0" w:space="0" w:color="auto"/>
      </w:divBdr>
    </w:div>
    <w:div w:id="210379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ixa.gov.br" TargetMode="External"/><Relationship Id="rId18" Type="http://schemas.openxmlformats.org/officeDocument/2006/relationships/image" Target="media/image5.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www.itapoa.sc.gov.br/"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antoniocarlos.sc.gov.br"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hyperlink" Target="mailto:administracao@antoniocarlos.sc.gov.br" TargetMode="External"/><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novoportal.celesc.com.br/portal/images/arquivos/normas-tecnicas/homologacao-demateriais/distribuicao_materiais_certificados_pela_dven_10_03_2014.pdf"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BAB5F-0FC2-4627-97E1-E49069D3C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24197</Words>
  <Characters>130667</Characters>
  <Application>Microsoft Office Word</Application>
  <DocSecurity>0</DocSecurity>
  <Lines>1088</Lines>
  <Paragraphs>309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154555</CharactersWithSpaces>
  <SharedDoc>false</SharedDoc>
  <HLinks>
    <vt:vector size="30" baseType="variant">
      <vt:variant>
        <vt:i4>7995419</vt:i4>
      </vt:variant>
      <vt:variant>
        <vt:i4>12</vt:i4>
      </vt:variant>
      <vt:variant>
        <vt:i4>0</vt:i4>
      </vt:variant>
      <vt:variant>
        <vt:i4>5</vt:i4>
      </vt:variant>
      <vt:variant>
        <vt:lpwstr>http://novoportal.celesc.com.br/portal/images/arquivos/normas-tecnicas/homologacao-demateriais/distribuicao_materiais_certificados_pela_dven_10_03_2014.pdf</vt:lpwstr>
      </vt:variant>
      <vt:variant>
        <vt:lpwstr/>
      </vt:variant>
      <vt:variant>
        <vt:i4>1835092</vt:i4>
      </vt:variant>
      <vt:variant>
        <vt:i4>9</vt:i4>
      </vt:variant>
      <vt:variant>
        <vt:i4>0</vt:i4>
      </vt:variant>
      <vt:variant>
        <vt:i4>5</vt:i4>
      </vt:variant>
      <vt:variant>
        <vt:lpwstr>http://www.caixa.gov.br/</vt:lpwstr>
      </vt:variant>
      <vt:variant>
        <vt:lpwstr/>
      </vt:variant>
      <vt:variant>
        <vt:i4>6094939</vt:i4>
      </vt:variant>
      <vt:variant>
        <vt:i4>6</vt:i4>
      </vt:variant>
      <vt:variant>
        <vt:i4>0</vt:i4>
      </vt:variant>
      <vt:variant>
        <vt:i4>5</vt:i4>
      </vt:variant>
      <vt:variant>
        <vt:lpwstr>http://www.itapoa.sc.gov.br/</vt:lpwstr>
      </vt:variant>
      <vt:variant>
        <vt:lpwstr/>
      </vt:variant>
      <vt:variant>
        <vt:i4>1114146</vt:i4>
      </vt:variant>
      <vt:variant>
        <vt:i4>3</vt:i4>
      </vt:variant>
      <vt:variant>
        <vt:i4>0</vt:i4>
      </vt:variant>
      <vt:variant>
        <vt:i4>5</vt:i4>
      </vt:variant>
      <vt:variant>
        <vt:lpwstr>mailto:licitacao@antoniocarlos.sc.gov.br</vt:lpwstr>
      </vt:variant>
      <vt:variant>
        <vt:lpwstr/>
      </vt:variant>
      <vt:variant>
        <vt:i4>589874</vt:i4>
      </vt:variant>
      <vt:variant>
        <vt:i4>0</vt:i4>
      </vt:variant>
      <vt:variant>
        <vt:i4>0</vt:i4>
      </vt:variant>
      <vt:variant>
        <vt:i4>5</vt:i4>
      </vt:variant>
      <vt:variant>
        <vt:lpwstr>mailto:administracao@antoniocarlos.sc.gov.br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dc:creator>
  <cp:lastModifiedBy>USUARIO</cp:lastModifiedBy>
  <cp:revision>2</cp:revision>
  <cp:lastPrinted>2015-07-14T13:00:00Z</cp:lastPrinted>
  <dcterms:created xsi:type="dcterms:W3CDTF">2015-07-17T19:22:00Z</dcterms:created>
  <dcterms:modified xsi:type="dcterms:W3CDTF">2015-07-17T19:22:00Z</dcterms:modified>
</cp:coreProperties>
</file>