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47" w:rsidRPr="007609D2" w:rsidRDefault="00781E47" w:rsidP="007609D2">
      <w:pPr>
        <w:jc w:val="both"/>
        <w:rPr>
          <w:rFonts w:ascii="Arial" w:hAnsi="Arial" w:cs="Arial"/>
        </w:rPr>
      </w:pPr>
      <w:r w:rsidRPr="007609D2">
        <w:rPr>
          <w:rFonts w:ascii="Arial" w:hAnsi="Arial" w:cs="Arial"/>
        </w:rPr>
        <w:t>A Prefeitura de Antônio Carlos, SC, torna pública ERRATA ao ANEXO I (Especificação, Quantitativos e Preços) do edital de Processo Licitatório nº 073/2014, Pregão Presencial 047/2014</w:t>
      </w:r>
      <w:r w:rsidR="007609D2" w:rsidRPr="007609D2">
        <w:rPr>
          <w:rFonts w:ascii="Arial" w:hAnsi="Arial" w:cs="Arial"/>
        </w:rPr>
        <w:t>. Desta forma, ficam válidos os itens que seguem</w:t>
      </w:r>
      <w:r w:rsidR="00045156">
        <w:rPr>
          <w:rFonts w:ascii="Arial" w:hAnsi="Arial" w:cs="Arial"/>
        </w:rPr>
        <w:t>:</w:t>
      </w:r>
    </w:p>
    <w:tbl>
      <w:tblPr>
        <w:tblW w:w="10260" w:type="dxa"/>
        <w:tblInd w:w="-588" w:type="dxa"/>
        <w:tblCellMar>
          <w:left w:w="70" w:type="dxa"/>
          <w:right w:w="70" w:type="dxa"/>
        </w:tblCellMar>
        <w:tblLook w:val="04A0"/>
      </w:tblPr>
      <w:tblGrid>
        <w:gridCol w:w="820"/>
        <w:gridCol w:w="3699"/>
        <w:gridCol w:w="1140"/>
        <w:gridCol w:w="1040"/>
        <w:gridCol w:w="880"/>
        <w:gridCol w:w="1301"/>
        <w:gridCol w:w="1380"/>
      </w:tblGrid>
      <w:tr w:rsidR="001D522C" w:rsidRPr="00024415" w:rsidTr="00E2739C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1000/20 diagonal borrachudo 16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45.000,00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12.4.24 6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2.700,00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18.4.30 10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2.620,00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10.480,00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Pneu 125/80 </w:t>
            </w: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18 10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7058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70586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7058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05864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175/65 R14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4.000,00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175/70 R14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278,00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4.448,00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175/70 R13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4.400,00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195/60 R15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4.140,00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195/70 R15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3.120,00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19.5L/24 12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2.630,00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15.780,00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18.4/30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2.620,00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10.480,00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12.4/24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5.400,00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900/20 Liso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convencional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12.810,00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900/20 Borrachudo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convencional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41.400,00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1000/20 Radial Liso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15.000,00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275/80 R 22,5 Liso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1.360,00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32.640,00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275/80 R 22,5 Borrachudo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1.390,00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100.080,00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215/75 R17.5 Radial Liso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11.680,00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215/75 R17.5 Radial Borrachudo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25.600,00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215/80 R16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1.960,00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225/70 R15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8.320,00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1D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750/R16 Liso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convencional 10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4.640,00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1D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750/R16 Borrachudo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convencional 10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630,00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5.040,00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1100/22 Radial Liso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1.550,00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12.400,00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1100/22 Radial Borrachudo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1.630,00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6.520,00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1400/24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2.240,00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35.840,00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Pneu 10/16.5 - 10 lonas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7.692,00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Protetor 18.4/30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Protetor 12.4/24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172,00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Protetor 1000/20 - R20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4.270,00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Protetor 1100/22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456,00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Protetor 1100/20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456,00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Protetor 1400/24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3.040,00</w:t>
            </w:r>
          </w:p>
        </w:tc>
      </w:tr>
      <w:tr w:rsidR="001D522C" w:rsidRPr="00024415" w:rsidTr="007609D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Protetor 750/16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528,00</w:t>
            </w:r>
          </w:p>
        </w:tc>
      </w:tr>
      <w:tr w:rsidR="001D522C" w:rsidRPr="00024415" w:rsidTr="007609D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â</w:t>
            </w: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mara de ar 900/20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15.300,00</w:t>
            </w:r>
          </w:p>
        </w:tc>
      </w:tr>
      <w:tr w:rsidR="001D522C" w:rsidRPr="00024415" w:rsidTr="00781E47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â</w:t>
            </w: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mara de ar 1100/22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3.080,00</w:t>
            </w:r>
          </w:p>
        </w:tc>
      </w:tr>
      <w:tr w:rsidR="001D522C" w:rsidRPr="00024415" w:rsidTr="00E273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1D52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â</w:t>
            </w: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mara de ar 750x16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22C" w:rsidRPr="00024415" w:rsidRDefault="001D522C" w:rsidP="00E273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415">
              <w:rPr>
                <w:rFonts w:ascii="Arial" w:hAnsi="Arial" w:cs="Arial"/>
                <w:color w:val="000000"/>
                <w:sz w:val="18"/>
                <w:szCs w:val="18"/>
              </w:rPr>
              <w:t>1.200,00</w:t>
            </w:r>
          </w:p>
        </w:tc>
      </w:tr>
    </w:tbl>
    <w:p w:rsidR="006A24E3" w:rsidRDefault="006A24E3"/>
    <w:p w:rsidR="00045156" w:rsidRDefault="00045156"/>
    <w:p w:rsidR="00045156" w:rsidRPr="007609D2" w:rsidRDefault="00045156" w:rsidP="00045156">
      <w:pPr>
        <w:jc w:val="both"/>
        <w:rPr>
          <w:rFonts w:ascii="Arial" w:hAnsi="Arial" w:cs="Arial"/>
        </w:rPr>
      </w:pPr>
      <w:r w:rsidRPr="007609D2">
        <w:rPr>
          <w:rFonts w:ascii="Arial" w:hAnsi="Arial" w:cs="Arial"/>
        </w:rPr>
        <w:t>Fica ainda prorrogada a data de recebimento e abertura dos envelopes para o dia 27 de junho de 2014, às 9:00.</w:t>
      </w:r>
    </w:p>
    <w:p w:rsidR="00045156" w:rsidRDefault="00045156"/>
    <w:sectPr w:rsidR="00045156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0A" w:rsidRDefault="0007720A" w:rsidP="00781E47">
      <w:r>
        <w:separator/>
      </w:r>
    </w:p>
  </w:endnote>
  <w:endnote w:type="continuationSeparator" w:id="1">
    <w:p w:rsidR="0007720A" w:rsidRDefault="0007720A" w:rsidP="0078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0A" w:rsidRDefault="0007720A" w:rsidP="00781E47">
      <w:r>
        <w:separator/>
      </w:r>
    </w:p>
  </w:footnote>
  <w:footnote w:type="continuationSeparator" w:id="1">
    <w:p w:rsidR="0007720A" w:rsidRDefault="0007720A" w:rsidP="00781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22C"/>
    <w:rsid w:val="00045156"/>
    <w:rsid w:val="0007720A"/>
    <w:rsid w:val="000C2738"/>
    <w:rsid w:val="001D522C"/>
    <w:rsid w:val="002848E1"/>
    <w:rsid w:val="006A24E3"/>
    <w:rsid w:val="00705864"/>
    <w:rsid w:val="007609D2"/>
    <w:rsid w:val="00781E47"/>
    <w:rsid w:val="009A5022"/>
    <w:rsid w:val="00AC4713"/>
    <w:rsid w:val="00AD23CB"/>
    <w:rsid w:val="00F4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81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1E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81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81E4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Rudinei</cp:lastModifiedBy>
  <cp:revision>2</cp:revision>
  <dcterms:created xsi:type="dcterms:W3CDTF">2014-06-09T18:08:00Z</dcterms:created>
  <dcterms:modified xsi:type="dcterms:W3CDTF">2014-06-09T18:08:00Z</dcterms:modified>
</cp:coreProperties>
</file>