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CB" w:rsidRPr="00182054" w:rsidRDefault="00F92CCB" w:rsidP="00F92CC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CCB" w:rsidRPr="00182054" w:rsidRDefault="00F92CCB" w:rsidP="00F92CCB">
      <w:pPr>
        <w:tabs>
          <w:tab w:val="left" w:pos="855"/>
          <w:tab w:val="center" w:pos="4252"/>
        </w:tabs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182054">
        <w:rPr>
          <w:rFonts w:ascii="Arial Narrow" w:hAnsi="Arial Narrow" w:cs="Arial"/>
          <w:b/>
          <w:sz w:val="24"/>
          <w:szCs w:val="24"/>
        </w:rPr>
        <w:tab/>
      </w:r>
      <w:r w:rsidRPr="00182054">
        <w:rPr>
          <w:rFonts w:ascii="Arial Narrow" w:hAnsi="Arial Narrow" w:cs="Arial"/>
          <w:b/>
          <w:sz w:val="24"/>
          <w:szCs w:val="24"/>
        </w:rPr>
        <w:tab/>
        <w:t xml:space="preserve">PROCESSO LICITATÓRIO </w:t>
      </w:r>
      <w:r w:rsidRPr="00647ED9">
        <w:rPr>
          <w:rFonts w:ascii="Arial Narrow" w:hAnsi="Arial Narrow" w:cs="Arial"/>
          <w:b/>
          <w:sz w:val="24"/>
          <w:szCs w:val="24"/>
        </w:rPr>
        <w:t>N.</w:t>
      </w:r>
      <w:r w:rsidR="00647ED9" w:rsidRPr="00647ED9">
        <w:rPr>
          <w:rFonts w:ascii="Arial Narrow" w:hAnsi="Arial Narrow" w:cs="Arial"/>
          <w:b/>
          <w:sz w:val="24"/>
          <w:szCs w:val="24"/>
        </w:rPr>
        <w:t xml:space="preserve"> 1</w:t>
      </w:r>
      <w:r w:rsidR="004B5CDB">
        <w:rPr>
          <w:rFonts w:ascii="Arial Narrow" w:hAnsi="Arial Narrow" w:cs="Arial"/>
          <w:b/>
          <w:sz w:val="24"/>
          <w:szCs w:val="24"/>
        </w:rPr>
        <w:t>64</w:t>
      </w:r>
      <w:r w:rsidRPr="00647ED9">
        <w:rPr>
          <w:rFonts w:ascii="Arial Narrow" w:hAnsi="Arial Narrow" w:cs="Arial"/>
          <w:b/>
          <w:sz w:val="24"/>
          <w:szCs w:val="24"/>
        </w:rPr>
        <w:t>/2018</w:t>
      </w:r>
    </w:p>
    <w:p w:rsidR="00F92CCB" w:rsidRPr="00182054" w:rsidRDefault="00F92CCB" w:rsidP="00F92CC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82054">
        <w:rPr>
          <w:rFonts w:ascii="Arial Narrow" w:hAnsi="Arial Narrow" w:cs="Arial"/>
          <w:b/>
          <w:sz w:val="24"/>
          <w:szCs w:val="24"/>
        </w:rPr>
        <w:t xml:space="preserve">DISPENSA DE LICITAÇÃO </w:t>
      </w:r>
      <w:r w:rsidRPr="00647ED9">
        <w:rPr>
          <w:rFonts w:ascii="Arial Narrow" w:hAnsi="Arial Narrow" w:cs="Arial"/>
          <w:b/>
          <w:sz w:val="24"/>
          <w:szCs w:val="24"/>
        </w:rPr>
        <w:t xml:space="preserve">N. </w:t>
      </w:r>
      <w:r w:rsidR="004B5CDB">
        <w:rPr>
          <w:rFonts w:ascii="Arial Narrow" w:hAnsi="Arial Narrow" w:cs="Arial"/>
          <w:b/>
          <w:sz w:val="24"/>
          <w:szCs w:val="24"/>
        </w:rPr>
        <w:t>21</w:t>
      </w:r>
      <w:r w:rsidRPr="00647ED9">
        <w:rPr>
          <w:rFonts w:ascii="Arial Narrow" w:hAnsi="Arial Narrow" w:cs="Arial"/>
          <w:b/>
          <w:sz w:val="24"/>
          <w:szCs w:val="24"/>
        </w:rPr>
        <w:t>/2018</w:t>
      </w:r>
    </w:p>
    <w:p w:rsidR="00F92CCB" w:rsidRPr="00182054" w:rsidRDefault="00F92CCB" w:rsidP="00F92CC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CCB" w:rsidRPr="00182054" w:rsidRDefault="00F92CCB" w:rsidP="00F92CC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MIRLENE MANES</w:t>
      </w:r>
      <w:r w:rsidRPr="00182054">
        <w:rPr>
          <w:rFonts w:ascii="Arial Narrow" w:hAnsi="Arial Narrow" w:cs="Arial"/>
          <w:sz w:val="24"/>
          <w:szCs w:val="24"/>
        </w:rPr>
        <w:t>, presidente da Comissão de Licitações, no uso de suas atribuições legais, justifica o presente termo de Dispensa de Licitação através da fundamentação legal e pelos fatos e considerações que seguem:</w:t>
      </w:r>
    </w:p>
    <w:p w:rsidR="00F92CCB" w:rsidRPr="00182054" w:rsidRDefault="00F92CCB" w:rsidP="00F92CCB">
      <w:pPr>
        <w:pStyle w:val="Recuodecorpodetexto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182054">
        <w:rPr>
          <w:rFonts w:ascii="Arial Narrow" w:hAnsi="Arial Narrow" w:cs="Arial"/>
          <w:b/>
          <w:sz w:val="24"/>
          <w:szCs w:val="24"/>
        </w:rPr>
        <w:t>CONSIDERANDO</w:t>
      </w:r>
      <w:r w:rsidRPr="00182054">
        <w:rPr>
          <w:rFonts w:ascii="Arial Narrow" w:hAnsi="Arial Narrow" w:cs="Arial"/>
          <w:sz w:val="24"/>
          <w:szCs w:val="24"/>
        </w:rPr>
        <w:t xml:space="preserve"> que a Secretaria Municipal </w:t>
      </w:r>
      <w:r>
        <w:rPr>
          <w:rFonts w:ascii="Arial Narrow" w:hAnsi="Arial Narrow" w:cs="Arial"/>
          <w:sz w:val="24"/>
          <w:szCs w:val="24"/>
        </w:rPr>
        <w:t xml:space="preserve">de </w:t>
      </w:r>
      <w:r w:rsidR="004B5CDB">
        <w:rPr>
          <w:rFonts w:ascii="Arial Narrow" w:hAnsi="Arial Narrow" w:cs="Arial"/>
          <w:sz w:val="24"/>
          <w:szCs w:val="24"/>
        </w:rPr>
        <w:t>Planejamento e Desenvolvimento</w:t>
      </w:r>
      <w:r w:rsidRPr="00182054">
        <w:rPr>
          <w:rFonts w:ascii="Arial Narrow" w:hAnsi="Arial Narrow" w:cs="Arial"/>
          <w:sz w:val="24"/>
          <w:szCs w:val="24"/>
        </w:rPr>
        <w:t xml:space="preserve"> de Antônio Carlos/SC solicitou </w:t>
      </w:r>
      <w:r>
        <w:rPr>
          <w:rFonts w:ascii="Arial Narrow" w:hAnsi="Arial Narrow" w:cs="Arial"/>
          <w:sz w:val="24"/>
          <w:szCs w:val="24"/>
        </w:rPr>
        <w:t xml:space="preserve">a </w:t>
      </w:r>
      <w:r>
        <w:rPr>
          <w:rFonts w:ascii="Arial Narrow" w:hAnsi="Arial Narrow" w:cs="Arial"/>
          <w:b/>
          <w:sz w:val="24"/>
          <w:szCs w:val="24"/>
        </w:rPr>
        <w:t xml:space="preserve">“contratação de serviço </w:t>
      </w:r>
      <w:r w:rsidR="004B5CDB">
        <w:rPr>
          <w:rFonts w:ascii="Arial Narrow" w:hAnsi="Arial Narrow" w:cs="Arial"/>
          <w:b/>
          <w:sz w:val="24"/>
          <w:szCs w:val="24"/>
        </w:rPr>
        <w:t>especializado na elaboração de projeto elétrico e preventivo de incêndio para edificação do centro de apoio a idosos com fornecimento dos projetos e ART – Anotação de Responsabilidade Técnica”.</w:t>
      </w:r>
    </w:p>
    <w:p w:rsidR="00F92CCB" w:rsidRPr="00182054" w:rsidRDefault="00F92CCB" w:rsidP="00F92CCB">
      <w:pPr>
        <w:pStyle w:val="Recuodecorpodetexto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4B5CDB" w:rsidRDefault="00F92CCB" w:rsidP="004B5CD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B5CDB">
        <w:rPr>
          <w:rFonts w:ascii="Arial Narrow" w:hAnsi="Arial Narrow"/>
          <w:b/>
          <w:sz w:val="24"/>
          <w:szCs w:val="24"/>
        </w:rPr>
        <w:t>CONSIDERANDO</w:t>
      </w:r>
      <w:r w:rsidRPr="004B5CDB">
        <w:rPr>
          <w:rFonts w:ascii="Arial Narrow" w:hAnsi="Arial Narrow"/>
          <w:sz w:val="24"/>
          <w:szCs w:val="24"/>
        </w:rPr>
        <w:t xml:space="preserve"> </w:t>
      </w:r>
      <w:r w:rsidRPr="004B5CDB">
        <w:rPr>
          <w:rFonts w:ascii="Arial Narrow" w:hAnsi="Arial Narrow" w:cs="Arial"/>
          <w:sz w:val="24"/>
          <w:szCs w:val="24"/>
        </w:rPr>
        <w:t xml:space="preserve">que, </w:t>
      </w:r>
      <w:r w:rsidR="004B5CDB" w:rsidRPr="004B5CDB">
        <w:rPr>
          <w:rFonts w:ascii="Arial Narrow" w:hAnsi="Arial Narrow" w:cs="Arial"/>
          <w:sz w:val="24"/>
          <w:szCs w:val="24"/>
        </w:rPr>
        <w:t xml:space="preserve">por força de sentença judicial proferida pela 1ª Vara Federal de Rio do Sul nos autos n.º 2008.72.13.001046-1 e mantida por acórdão do Tribunal Regional Federal da 4ª Região, em ação movida pela ABEE – Associação Brasileira de Engenheiros Eletricistas - seção de Santa Catarina contra o CREA, </w:t>
      </w:r>
      <w:r w:rsidR="004B5CDB">
        <w:rPr>
          <w:rFonts w:ascii="Arial Narrow" w:hAnsi="Arial Narrow" w:cs="Arial"/>
          <w:sz w:val="24"/>
          <w:szCs w:val="24"/>
        </w:rPr>
        <w:t>o</w:t>
      </w:r>
      <w:r w:rsidR="004B5CDB" w:rsidRPr="004B5CDB">
        <w:rPr>
          <w:rFonts w:ascii="Arial Narrow" w:hAnsi="Arial Narrow" w:cs="Arial"/>
          <w:sz w:val="24"/>
          <w:szCs w:val="24"/>
        </w:rPr>
        <w:t xml:space="preserve"> Conselho Regional</w:t>
      </w:r>
      <w:r w:rsidR="004B5CDB">
        <w:rPr>
          <w:rFonts w:ascii="Arial Narrow" w:hAnsi="Arial Narrow" w:cs="Arial"/>
          <w:sz w:val="24"/>
          <w:szCs w:val="24"/>
        </w:rPr>
        <w:t xml:space="preserve"> de Santa Catarina é</w:t>
      </w:r>
      <w:r w:rsidR="004B5CDB" w:rsidRPr="004B5CDB">
        <w:rPr>
          <w:rFonts w:ascii="Arial Narrow" w:hAnsi="Arial Narrow" w:cs="Arial"/>
          <w:sz w:val="24"/>
          <w:szCs w:val="24"/>
        </w:rPr>
        <w:t xml:space="preserve"> obrigado, a partir do dia 10/10/18, a cumprir a seguinte determinação judicial</w:t>
      </w:r>
      <w:r w:rsidR="004B5CDB">
        <w:rPr>
          <w:rFonts w:ascii="Arial Narrow" w:hAnsi="Arial Narrow" w:cs="Arial"/>
          <w:sz w:val="24"/>
          <w:szCs w:val="24"/>
        </w:rPr>
        <w:t xml:space="preserve"> com o seguinte dispositivo</w:t>
      </w:r>
      <w:r w:rsidR="004B5CDB" w:rsidRPr="004B5CDB">
        <w:rPr>
          <w:rFonts w:ascii="Arial Narrow" w:hAnsi="Arial Narrow" w:cs="Arial"/>
          <w:sz w:val="24"/>
          <w:szCs w:val="24"/>
        </w:rPr>
        <w:t>:</w:t>
      </w:r>
      <w:r w:rsidR="004B5CDB">
        <w:rPr>
          <w:rFonts w:ascii="Arial Narrow" w:hAnsi="Arial Narrow" w:cs="Arial"/>
          <w:sz w:val="24"/>
          <w:szCs w:val="24"/>
        </w:rPr>
        <w:t xml:space="preserve"> </w:t>
      </w:r>
      <w:r w:rsidR="004B5CDB" w:rsidRPr="004B5CDB">
        <w:rPr>
          <w:rFonts w:ascii="Arial Narrow" w:hAnsi="Arial Narrow" w:cs="Arial"/>
          <w:sz w:val="24"/>
          <w:szCs w:val="24"/>
        </w:rPr>
        <w:t>“Diante do exposto, julgo PROCEDENTE, com resolução do mérito, nos termos do art. 269, inciso I, do CPC, para determinar ao CREA que, realizando a necessária fiscalização, impeça o registro de Anotações de Responsabilidade Técnica dos códigos iniciados com a letra "B" e os códigos G1101, G1102, G 1104, G1105, G1110, G1111, G2119, G2120 por profissionais de outras áreas que não a elétrica.”</w:t>
      </w:r>
    </w:p>
    <w:p w:rsidR="004B5CDB" w:rsidRDefault="004B5CDB" w:rsidP="004B5CD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B5CDB" w:rsidRPr="004B5CDB" w:rsidRDefault="004B5CDB" w:rsidP="004B5CD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 Narrow" w:hAnsi="Arial Narrow" w:cs="Arial"/>
          <w:b/>
          <w:sz w:val="24"/>
          <w:szCs w:val="24"/>
        </w:rPr>
        <w:t xml:space="preserve">CONSIDERANDO </w:t>
      </w:r>
      <w:r>
        <w:rPr>
          <w:rFonts w:ascii="Arial Narrow" w:hAnsi="Arial Narrow" w:cs="Arial"/>
          <w:sz w:val="24"/>
          <w:szCs w:val="24"/>
        </w:rPr>
        <w:t xml:space="preserve">que, em decorrência da decisão </w:t>
      </w:r>
      <w:proofErr w:type="gramStart"/>
      <w:r>
        <w:rPr>
          <w:rFonts w:ascii="Arial Narrow" w:hAnsi="Arial Narrow" w:cs="Arial"/>
          <w:sz w:val="24"/>
          <w:szCs w:val="24"/>
        </w:rPr>
        <w:t>supra,</w:t>
      </w:r>
      <w:proofErr w:type="gramEnd"/>
      <w:r>
        <w:rPr>
          <w:rFonts w:ascii="Arial Narrow" w:hAnsi="Arial Narrow" w:cs="Arial"/>
          <w:sz w:val="24"/>
          <w:szCs w:val="24"/>
        </w:rPr>
        <w:t xml:space="preserve"> o Município não possui, no momento, profissional habilitado para elaboração de projeto elétrico preventivo de incêndio.</w:t>
      </w:r>
    </w:p>
    <w:p w:rsidR="004B5CDB" w:rsidRDefault="004B5CDB" w:rsidP="004B5CDB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F92CCB" w:rsidRPr="00182054" w:rsidRDefault="00F92CCB" w:rsidP="00F92C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182054">
        <w:rPr>
          <w:rFonts w:ascii="Arial Narrow" w:hAnsi="Arial Narrow" w:cs="Arial"/>
          <w:b/>
          <w:sz w:val="24"/>
          <w:szCs w:val="24"/>
        </w:rPr>
        <w:t xml:space="preserve">CONSIDERANDO </w:t>
      </w:r>
      <w:r w:rsidRPr="00182054">
        <w:rPr>
          <w:rFonts w:ascii="Arial Narrow" w:hAnsi="Arial Narrow" w:cs="Arial"/>
          <w:sz w:val="24"/>
          <w:szCs w:val="24"/>
        </w:rPr>
        <w:t xml:space="preserve">que, </w:t>
      </w:r>
      <w:proofErr w:type="gramStart"/>
      <w:r w:rsidRPr="00182054">
        <w:rPr>
          <w:rFonts w:ascii="Arial Narrow" w:hAnsi="Arial Narrow" w:cs="Arial"/>
          <w:sz w:val="24"/>
          <w:szCs w:val="24"/>
        </w:rPr>
        <w:t>após</w:t>
      </w:r>
      <w:proofErr w:type="gramEnd"/>
      <w:r w:rsidRPr="00182054">
        <w:rPr>
          <w:rFonts w:ascii="Arial Narrow" w:hAnsi="Arial Narrow" w:cs="Arial"/>
          <w:sz w:val="24"/>
          <w:szCs w:val="24"/>
        </w:rPr>
        <w:t xml:space="preserve"> juntados orçamentos, verificou-se que a aquisição d</w:t>
      </w:r>
      <w:r>
        <w:rPr>
          <w:rFonts w:ascii="Arial Narrow" w:hAnsi="Arial Narrow" w:cs="Arial"/>
          <w:sz w:val="24"/>
          <w:szCs w:val="24"/>
        </w:rPr>
        <w:t xml:space="preserve">o serviço </w:t>
      </w:r>
      <w:r w:rsidRPr="00182054">
        <w:rPr>
          <w:rFonts w:ascii="Arial Narrow" w:hAnsi="Arial Narrow" w:cs="Arial"/>
          <w:sz w:val="24"/>
          <w:szCs w:val="24"/>
        </w:rPr>
        <w:t xml:space="preserve">custaria R$ </w:t>
      </w:r>
      <w:r w:rsidR="004B5CDB">
        <w:rPr>
          <w:rFonts w:ascii="Arial Narrow" w:hAnsi="Arial Narrow" w:cs="Arial"/>
          <w:sz w:val="24"/>
          <w:szCs w:val="24"/>
        </w:rPr>
        <w:t>1.306,65</w:t>
      </w:r>
      <w:r>
        <w:rPr>
          <w:rFonts w:ascii="Arial Narrow" w:hAnsi="Arial Narrow" w:cs="Arial"/>
          <w:sz w:val="24"/>
          <w:szCs w:val="24"/>
        </w:rPr>
        <w:t xml:space="preserve"> (</w:t>
      </w:r>
      <w:r w:rsidR="004B5CDB">
        <w:rPr>
          <w:rFonts w:ascii="Arial Narrow" w:hAnsi="Arial Narrow" w:cs="Arial"/>
          <w:sz w:val="24"/>
          <w:szCs w:val="24"/>
        </w:rPr>
        <w:t>hum mil trezentos e seis reais e sessenta e cinco centavos</w:t>
      </w:r>
      <w:r>
        <w:rPr>
          <w:rFonts w:ascii="Arial Narrow" w:hAnsi="Arial Narrow" w:cs="Arial"/>
          <w:sz w:val="24"/>
          <w:szCs w:val="24"/>
        </w:rPr>
        <w:t>).</w:t>
      </w:r>
    </w:p>
    <w:p w:rsidR="00F92CCB" w:rsidRPr="00182054" w:rsidRDefault="00F92CCB" w:rsidP="00F92CCB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82054">
        <w:rPr>
          <w:rFonts w:ascii="Arial Narrow" w:hAnsi="Arial Narrow" w:cs="Arial"/>
          <w:b/>
          <w:sz w:val="24"/>
          <w:szCs w:val="24"/>
        </w:rPr>
        <w:tab/>
      </w:r>
    </w:p>
    <w:p w:rsidR="00F92CCB" w:rsidRPr="00182054" w:rsidRDefault="00F92CCB" w:rsidP="00F92C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182054">
        <w:rPr>
          <w:rFonts w:ascii="Arial Narrow" w:hAnsi="Arial Narrow" w:cs="Arial"/>
          <w:b/>
          <w:sz w:val="24"/>
          <w:szCs w:val="24"/>
        </w:rPr>
        <w:t>RESOLVE:</w:t>
      </w:r>
      <w:r w:rsidRPr="00182054">
        <w:rPr>
          <w:rFonts w:ascii="Arial Narrow" w:hAnsi="Arial Narrow" w:cs="Arial"/>
          <w:sz w:val="24"/>
          <w:szCs w:val="24"/>
        </w:rPr>
        <w:t xml:space="preserve"> Autorizar a contratação do objeto abaixo descrito.</w:t>
      </w:r>
    </w:p>
    <w:p w:rsidR="00F92CCB" w:rsidRPr="00182054" w:rsidRDefault="00F92CCB" w:rsidP="00F92CCB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CCB" w:rsidRPr="00182054" w:rsidRDefault="00F92CCB" w:rsidP="00F92C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182054">
        <w:rPr>
          <w:rFonts w:ascii="Arial Narrow" w:hAnsi="Arial Narrow" w:cs="Arial"/>
          <w:b/>
          <w:sz w:val="24"/>
          <w:szCs w:val="24"/>
        </w:rPr>
        <w:t>FUNDAMENTO LEGAL</w:t>
      </w:r>
      <w:r w:rsidRPr="00182054">
        <w:rPr>
          <w:rFonts w:ascii="Arial Narrow" w:hAnsi="Arial Narrow" w:cs="Arial"/>
          <w:sz w:val="24"/>
          <w:szCs w:val="24"/>
        </w:rPr>
        <w:t>: Lei 8666/1993, Artigo 24, inciso II.</w:t>
      </w:r>
    </w:p>
    <w:p w:rsidR="00F92CCB" w:rsidRPr="00182054" w:rsidRDefault="00F92CCB" w:rsidP="00F92CCB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CCB" w:rsidRPr="00182054" w:rsidRDefault="00F92CCB" w:rsidP="00F92CCB">
      <w:pPr>
        <w:pStyle w:val="Recuodecorpodetexto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182054">
        <w:rPr>
          <w:rFonts w:ascii="Arial Narrow" w:hAnsi="Arial Narrow" w:cs="Arial"/>
          <w:b/>
          <w:sz w:val="24"/>
          <w:szCs w:val="24"/>
        </w:rPr>
        <w:t xml:space="preserve">OBJETO: </w:t>
      </w:r>
      <w:r w:rsidR="004B5CDB">
        <w:rPr>
          <w:rFonts w:ascii="Arial Narrow" w:hAnsi="Arial Narrow" w:cs="Arial"/>
          <w:b/>
          <w:sz w:val="24"/>
          <w:szCs w:val="24"/>
        </w:rPr>
        <w:t>contratação de serviço especializado na elaboração de projeto elétrico e preventivo de incêndio para edificação do centro de apoio a idosos com fornecimento dos projetos e ART – Anotação de Responsabilidade Técnica</w:t>
      </w:r>
      <w:r w:rsidR="00E647AC" w:rsidRPr="00E647AC">
        <w:rPr>
          <w:rFonts w:ascii="Arial Narrow" w:hAnsi="Arial Narrow" w:cs="Arial"/>
          <w:sz w:val="24"/>
          <w:szCs w:val="24"/>
        </w:rPr>
        <w:t>.</w:t>
      </w:r>
    </w:p>
    <w:p w:rsidR="00F92CCB" w:rsidRPr="00182054" w:rsidRDefault="00F92CCB" w:rsidP="002A2E8A">
      <w:pPr>
        <w:pStyle w:val="Recuodecorpodetexto"/>
        <w:rPr>
          <w:rFonts w:ascii="Arial Narrow" w:hAnsi="Arial Narrow" w:cs="Arial"/>
          <w:b/>
          <w:sz w:val="24"/>
          <w:szCs w:val="24"/>
        </w:rPr>
      </w:pPr>
    </w:p>
    <w:p w:rsidR="00F92CCB" w:rsidRPr="00182054" w:rsidRDefault="00F92CCB" w:rsidP="00F92C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182054">
        <w:rPr>
          <w:rFonts w:ascii="Arial Narrow" w:hAnsi="Arial Narrow" w:cs="Arial"/>
          <w:b/>
          <w:sz w:val="24"/>
          <w:szCs w:val="24"/>
        </w:rPr>
        <w:t xml:space="preserve">CONTRATADO: </w:t>
      </w:r>
      <w:r w:rsidR="003252DC">
        <w:rPr>
          <w:rFonts w:ascii="Arial Narrow" w:hAnsi="Arial Narrow" w:cs="Arial"/>
          <w:b/>
          <w:sz w:val="24"/>
          <w:szCs w:val="24"/>
        </w:rPr>
        <w:t>SAMUEL HACK MEURER</w:t>
      </w:r>
      <w:r w:rsidRPr="00182054">
        <w:rPr>
          <w:rFonts w:ascii="Arial Narrow" w:hAnsi="Arial Narrow" w:cs="Arial"/>
          <w:b/>
          <w:sz w:val="24"/>
          <w:szCs w:val="24"/>
        </w:rPr>
        <w:t xml:space="preserve">, </w:t>
      </w:r>
      <w:r w:rsidR="003252DC">
        <w:rPr>
          <w:rFonts w:ascii="Arial Narrow" w:hAnsi="Arial Narrow" w:cs="Arial"/>
          <w:b/>
          <w:sz w:val="24"/>
          <w:szCs w:val="24"/>
        </w:rPr>
        <w:t>Técnico em Eletrotécnica – CREA/SC 152918-9, CPF n. 043.702.069-01.</w:t>
      </w:r>
    </w:p>
    <w:p w:rsidR="00F92CCB" w:rsidRPr="00182054" w:rsidRDefault="00F92CCB" w:rsidP="00F92C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CCB" w:rsidRPr="00182054" w:rsidRDefault="00F92CCB" w:rsidP="00F92C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182054">
        <w:rPr>
          <w:rFonts w:ascii="Arial Narrow" w:hAnsi="Arial Narrow" w:cs="Arial"/>
          <w:b/>
          <w:sz w:val="24"/>
          <w:szCs w:val="24"/>
        </w:rPr>
        <w:t xml:space="preserve">VALOR: </w:t>
      </w:r>
      <w:r w:rsidR="003252DC" w:rsidRPr="00182054">
        <w:rPr>
          <w:rFonts w:ascii="Arial Narrow" w:hAnsi="Arial Narrow" w:cs="Arial"/>
          <w:sz w:val="24"/>
          <w:szCs w:val="24"/>
        </w:rPr>
        <w:t xml:space="preserve">R$ </w:t>
      </w:r>
      <w:r w:rsidR="003252DC">
        <w:rPr>
          <w:rFonts w:ascii="Arial Narrow" w:hAnsi="Arial Narrow" w:cs="Arial"/>
          <w:sz w:val="24"/>
          <w:szCs w:val="24"/>
        </w:rPr>
        <w:t>1.306,65 (</w:t>
      </w:r>
      <w:proofErr w:type="gramStart"/>
      <w:r w:rsidR="003252DC">
        <w:rPr>
          <w:rFonts w:ascii="Arial Narrow" w:hAnsi="Arial Narrow" w:cs="Arial"/>
          <w:sz w:val="24"/>
          <w:szCs w:val="24"/>
        </w:rPr>
        <w:t>hum</w:t>
      </w:r>
      <w:proofErr w:type="gramEnd"/>
      <w:r w:rsidR="003252DC">
        <w:rPr>
          <w:rFonts w:ascii="Arial Narrow" w:hAnsi="Arial Narrow" w:cs="Arial"/>
          <w:sz w:val="24"/>
          <w:szCs w:val="24"/>
        </w:rPr>
        <w:t xml:space="preserve"> mil trezentos e seis reais e sessenta e cinco centavos)</w:t>
      </w:r>
    </w:p>
    <w:p w:rsidR="00F92CCB" w:rsidRPr="00182054" w:rsidRDefault="00F92CCB" w:rsidP="00F92C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CCB" w:rsidRPr="00182054" w:rsidRDefault="00F92CCB" w:rsidP="00F92CC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82054">
        <w:rPr>
          <w:rFonts w:ascii="Arial Narrow" w:hAnsi="Arial Narrow" w:cs="Arial"/>
          <w:b/>
          <w:sz w:val="24"/>
          <w:szCs w:val="24"/>
        </w:rPr>
        <w:t>FUNDAMENTO DA DESPESA</w:t>
      </w:r>
      <w:r w:rsidRPr="00182054">
        <w:rPr>
          <w:rFonts w:ascii="Arial Narrow" w:hAnsi="Arial Narrow" w:cs="Arial"/>
          <w:sz w:val="24"/>
          <w:szCs w:val="24"/>
        </w:rPr>
        <w:t xml:space="preserve">: Dotação: </w:t>
      </w:r>
      <w:r w:rsidR="001A182F">
        <w:rPr>
          <w:rFonts w:ascii="Arial Narrow" w:hAnsi="Arial Narrow" w:cs="Arial"/>
          <w:sz w:val="24"/>
          <w:szCs w:val="24"/>
        </w:rPr>
        <w:t>(139) 10.01.2028.3.3.90</w:t>
      </w:r>
      <w:bookmarkStart w:id="0" w:name="_GoBack"/>
      <w:bookmarkEnd w:id="0"/>
    </w:p>
    <w:p w:rsidR="00F92CCB" w:rsidRPr="00182054" w:rsidRDefault="00F92CCB" w:rsidP="00F92CCB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F92CCB" w:rsidRPr="00182054" w:rsidRDefault="00F92CCB" w:rsidP="00F92CCB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182054">
        <w:rPr>
          <w:rFonts w:ascii="Arial Narrow" w:hAnsi="Arial Narrow" w:cs="Arial"/>
          <w:sz w:val="24"/>
          <w:szCs w:val="24"/>
        </w:rPr>
        <w:t xml:space="preserve">Antônio Carlos, </w:t>
      </w:r>
      <w:r w:rsidR="003252DC">
        <w:rPr>
          <w:rFonts w:ascii="Arial Narrow" w:hAnsi="Arial Narrow" w:cs="Arial"/>
          <w:sz w:val="24"/>
          <w:szCs w:val="24"/>
        </w:rPr>
        <w:t>19</w:t>
      </w:r>
      <w:r w:rsidR="00E647AC">
        <w:rPr>
          <w:rFonts w:ascii="Arial Narrow" w:hAnsi="Arial Narrow" w:cs="Arial"/>
          <w:sz w:val="24"/>
          <w:szCs w:val="24"/>
        </w:rPr>
        <w:t xml:space="preserve"> de </w:t>
      </w:r>
      <w:r w:rsidR="003252DC">
        <w:rPr>
          <w:rFonts w:ascii="Arial Narrow" w:hAnsi="Arial Narrow" w:cs="Arial"/>
          <w:sz w:val="24"/>
          <w:szCs w:val="24"/>
        </w:rPr>
        <w:t xml:space="preserve">dezembro </w:t>
      </w:r>
      <w:r w:rsidR="00E647AC">
        <w:rPr>
          <w:rFonts w:ascii="Arial Narrow" w:hAnsi="Arial Narrow" w:cs="Arial"/>
          <w:sz w:val="24"/>
          <w:szCs w:val="24"/>
        </w:rPr>
        <w:t>de 2018.</w:t>
      </w:r>
    </w:p>
    <w:p w:rsidR="00F92CCB" w:rsidRPr="00182054" w:rsidRDefault="00F92CCB" w:rsidP="00F92CC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CCB" w:rsidRPr="00182054" w:rsidRDefault="00F92CCB" w:rsidP="00F92CCB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182054">
        <w:rPr>
          <w:rFonts w:ascii="Arial Narrow" w:hAnsi="Arial Narrow" w:cs="Arial"/>
          <w:sz w:val="24"/>
          <w:szCs w:val="24"/>
        </w:rPr>
        <w:t>______________________________</w:t>
      </w:r>
    </w:p>
    <w:p w:rsidR="00F92CCB" w:rsidRPr="00182054" w:rsidRDefault="00E647AC" w:rsidP="00F92CCB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MIRLENE MANNES</w:t>
      </w:r>
    </w:p>
    <w:p w:rsidR="00F92CCB" w:rsidRPr="00182054" w:rsidRDefault="00F92CCB" w:rsidP="00F92CCB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182054">
        <w:rPr>
          <w:rFonts w:ascii="Arial Narrow" w:hAnsi="Arial Narrow" w:cs="Arial"/>
          <w:sz w:val="24"/>
          <w:szCs w:val="24"/>
        </w:rPr>
        <w:t>Presidente da Comissão de Licitações</w:t>
      </w:r>
    </w:p>
    <w:p w:rsidR="00FA6E1C" w:rsidRDefault="00FA6E1C"/>
    <w:sectPr w:rsidR="00FA6E1C" w:rsidSect="004B5CD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DB" w:rsidRDefault="004B5CDB" w:rsidP="007305ED">
      <w:pPr>
        <w:spacing w:after="0" w:line="240" w:lineRule="auto"/>
      </w:pPr>
      <w:r>
        <w:separator/>
      </w:r>
    </w:p>
  </w:endnote>
  <w:endnote w:type="continuationSeparator" w:id="0">
    <w:p w:rsidR="004B5CDB" w:rsidRDefault="004B5CDB" w:rsidP="0073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DB" w:rsidRDefault="004B5CDB" w:rsidP="007305ED">
      <w:pPr>
        <w:spacing w:after="0" w:line="240" w:lineRule="auto"/>
      </w:pPr>
      <w:r>
        <w:separator/>
      </w:r>
    </w:p>
  </w:footnote>
  <w:footnote w:type="continuationSeparator" w:id="0">
    <w:p w:rsidR="004B5CDB" w:rsidRDefault="004B5CDB" w:rsidP="0073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DB" w:rsidRDefault="004B5CDB" w:rsidP="004B5CDB">
    <w:pPr>
      <w:pStyle w:val="Cabealho"/>
      <w:spacing w:line="360" w:lineRule="auto"/>
    </w:pPr>
    <w:r>
      <w:rPr>
        <w:rFonts w:ascii="Cambria" w:hAnsi="Cambria"/>
        <w:b/>
        <w:noProof/>
        <w:sz w:val="24"/>
        <w:szCs w:val="24"/>
      </w:rPr>
      <w:drawing>
        <wp:inline distT="0" distB="0" distL="0" distR="0">
          <wp:extent cx="5400040" cy="826770"/>
          <wp:effectExtent l="0" t="0" r="0" b="0"/>
          <wp:docPr id="2" name="Imagem 2" descr="C:\Users\adm\Pictures\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Pictures\a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CB"/>
    <w:rsid w:val="00016005"/>
    <w:rsid w:val="000E1B24"/>
    <w:rsid w:val="001A182F"/>
    <w:rsid w:val="002A2E8A"/>
    <w:rsid w:val="003252DC"/>
    <w:rsid w:val="00424C33"/>
    <w:rsid w:val="00473F38"/>
    <w:rsid w:val="004B5CDB"/>
    <w:rsid w:val="004D3B6E"/>
    <w:rsid w:val="00647ED9"/>
    <w:rsid w:val="007046A0"/>
    <w:rsid w:val="007305ED"/>
    <w:rsid w:val="00776E79"/>
    <w:rsid w:val="009C1AC6"/>
    <w:rsid w:val="00CD3A7E"/>
    <w:rsid w:val="00E27EDC"/>
    <w:rsid w:val="00E647AC"/>
    <w:rsid w:val="00E922CD"/>
    <w:rsid w:val="00F92CCB"/>
    <w:rsid w:val="00F97D42"/>
    <w:rsid w:val="00FA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C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2CCB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nhideWhenUsed/>
    <w:rsid w:val="00F92C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92C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2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CC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ED9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B5CD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B5CDB"/>
    <w:rPr>
      <w:b/>
      <w:bCs/>
    </w:rPr>
  </w:style>
  <w:style w:type="character" w:styleId="nfase">
    <w:name w:val="Emphasis"/>
    <w:basedOn w:val="Fontepargpadro"/>
    <w:uiPriority w:val="20"/>
    <w:qFormat/>
    <w:rsid w:val="004B5C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C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2CCB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nhideWhenUsed/>
    <w:rsid w:val="00F92C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92C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2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CC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ED9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B5CD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B5CDB"/>
    <w:rPr>
      <w:b/>
      <w:bCs/>
    </w:rPr>
  </w:style>
  <w:style w:type="character" w:styleId="nfase">
    <w:name w:val="Emphasis"/>
    <w:basedOn w:val="Fontepargpadro"/>
    <w:uiPriority w:val="20"/>
    <w:qFormat/>
    <w:rsid w:val="004B5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2117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admsecretaux</cp:lastModifiedBy>
  <cp:revision>2</cp:revision>
  <cp:lastPrinted>2018-12-19T18:24:00Z</cp:lastPrinted>
  <dcterms:created xsi:type="dcterms:W3CDTF">2018-12-19T18:28:00Z</dcterms:created>
  <dcterms:modified xsi:type="dcterms:W3CDTF">2018-12-19T18:28:00Z</dcterms:modified>
</cp:coreProperties>
</file>