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8E57EC">
        <w:rPr>
          <w:b/>
        </w:rPr>
        <w:t>23</w:t>
      </w:r>
      <w:r w:rsidR="00A520C1">
        <w:rPr>
          <w:b/>
        </w:rPr>
        <w:t xml:space="preserve"> de </w:t>
      </w:r>
      <w:r w:rsidR="008E57EC">
        <w:rPr>
          <w:b/>
        </w:rPr>
        <w:t>outubro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BE2B58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BE2B58">
        <w:t>26</w:t>
      </w:r>
      <w:r w:rsidR="00CA7B76">
        <w:t xml:space="preserve"> </w:t>
      </w:r>
      <w:r w:rsidR="00CD36F6">
        <w:t xml:space="preserve">de </w:t>
      </w:r>
      <w:r w:rsidR="00BE2B58">
        <w:t>outubro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BE2B58">
        <w:t>07:45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C72788" w:rsidRDefault="00C72788" w:rsidP="00876108">
      <w:pPr>
        <w:pStyle w:val="PargrafodaLista"/>
        <w:jc w:val="both"/>
      </w:pPr>
      <w:r>
        <w:t xml:space="preserve">- </w:t>
      </w:r>
      <w:r w:rsidR="00BE2B58">
        <w:t>Receitas e despesas setembro 2012</w:t>
      </w:r>
    </w:p>
    <w:p w:rsidR="00BE2B58" w:rsidRDefault="00BE2B58" w:rsidP="00876108">
      <w:pPr>
        <w:pStyle w:val="PargrafodaLista"/>
        <w:jc w:val="both"/>
      </w:pPr>
      <w:r>
        <w:t>- Lei 1405/2012;</w:t>
      </w:r>
    </w:p>
    <w:p w:rsidR="00BE2B58" w:rsidRDefault="00BE2B58" w:rsidP="00876108">
      <w:pPr>
        <w:pStyle w:val="PargrafodaLista"/>
        <w:jc w:val="both"/>
      </w:pPr>
      <w:r>
        <w:t>- Indicação de Um membro para o Comitê de Investimentos</w:t>
      </w: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7278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2015-06-12T12:50:00Z</cp:lastPrinted>
  <dcterms:created xsi:type="dcterms:W3CDTF">2015-06-12T12:56:00Z</dcterms:created>
  <dcterms:modified xsi:type="dcterms:W3CDTF">2015-06-12T13:01:00Z</dcterms:modified>
</cp:coreProperties>
</file>