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ATA DA </w:t>
      </w:r>
      <w:r w:rsidR="00CB1998">
        <w:rPr>
          <w:rFonts w:ascii="Arial" w:hAnsi="Arial" w:cs="Arial"/>
        </w:rPr>
        <w:t>QUARTA</w:t>
      </w:r>
      <w:r w:rsidRPr="00A06789">
        <w:rPr>
          <w:rFonts w:ascii="Arial" w:hAnsi="Arial" w:cs="Arial"/>
        </w:rPr>
        <w:t xml:space="preserve"> REUNIÃO ORDINARIA DE</w:t>
      </w:r>
      <w:r>
        <w:rPr>
          <w:rFonts w:ascii="Arial" w:hAnsi="Arial" w:cs="Arial"/>
        </w:rPr>
        <w:t xml:space="preserve"> 2020</w:t>
      </w:r>
      <w:r w:rsidRPr="00A06789">
        <w:rPr>
          <w:rFonts w:ascii="Arial" w:hAnsi="Arial" w:cs="Arial"/>
        </w:rPr>
        <w:t xml:space="preserve"> DO CONSELHO ADMINISTRATIVO E FISCAL </w:t>
      </w:r>
    </w:p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rPr>
          <w:rFonts w:ascii="Arial" w:hAnsi="Arial" w:cs="Arial"/>
        </w:rPr>
      </w:pPr>
    </w:p>
    <w:p w:rsidR="00FF0944" w:rsidRDefault="008C17F6" w:rsidP="00FF0944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Aos </w:t>
      </w:r>
      <w:r w:rsidR="00FF0944">
        <w:rPr>
          <w:rFonts w:ascii="Arial" w:hAnsi="Arial" w:cs="Arial"/>
        </w:rPr>
        <w:t>onze</w:t>
      </w:r>
      <w:r w:rsidRPr="00A06789">
        <w:rPr>
          <w:rFonts w:ascii="Arial" w:hAnsi="Arial" w:cs="Arial"/>
        </w:rPr>
        <w:t xml:space="preserve"> dias de </w:t>
      </w:r>
      <w:r w:rsidR="00FF0944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de dois mil e </w:t>
      </w:r>
      <w:r>
        <w:rPr>
          <w:rFonts w:ascii="Arial" w:hAnsi="Arial" w:cs="Arial"/>
        </w:rPr>
        <w:t>vinte</w:t>
      </w:r>
      <w:r w:rsidRPr="00A06789">
        <w:rPr>
          <w:rFonts w:ascii="Arial" w:hAnsi="Arial" w:cs="Arial"/>
        </w:rPr>
        <w:t xml:space="preserve"> às </w:t>
      </w:r>
      <w:r w:rsidR="000342CA">
        <w:rPr>
          <w:rFonts w:ascii="Arial" w:hAnsi="Arial" w:cs="Arial"/>
        </w:rPr>
        <w:t>dez</w:t>
      </w:r>
      <w:r w:rsidRPr="00A06789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compareceram </w:t>
      </w:r>
      <w:r w:rsidR="000342C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0342CA">
        <w:rPr>
          <w:rFonts w:ascii="Arial" w:hAnsi="Arial" w:cs="Arial"/>
        </w:rPr>
        <w:t>sala de licitações da</w:t>
      </w:r>
      <w:r>
        <w:rPr>
          <w:rFonts w:ascii="Arial" w:hAnsi="Arial" w:cs="Arial"/>
        </w:rPr>
        <w:t xml:space="preserve"> prefeitura</w:t>
      </w:r>
      <w:r w:rsidRPr="00A06789">
        <w:rPr>
          <w:rFonts w:ascii="Arial" w:hAnsi="Arial" w:cs="Arial"/>
        </w:rPr>
        <w:t xml:space="preserve"> os membros do conselho Administrativo e Fiscal para reunião trimestral prevista na lei 845/99. A reunião foi realizada a fim de serem apresentadas e aprovadas </w:t>
      </w:r>
      <w:proofErr w:type="gramStart"/>
      <w:r w:rsidRPr="00A06789">
        <w:rPr>
          <w:rFonts w:ascii="Arial" w:hAnsi="Arial" w:cs="Arial"/>
        </w:rPr>
        <w:t>as</w:t>
      </w:r>
      <w:proofErr w:type="gramEnd"/>
      <w:r w:rsidRPr="00A06789">
        <w:rPr>
          <w:rFonts w:ascii="Arial" w:hAnsi="Arial" w:cs="Arial"/>
        </w:rPr>
        <w:t xml:space="preserve"> contas</w:t>
      </w:r>
      <w:r>
        <w:rPr>
          <w:rFonts w:ascii="Arial" w:hAnsi="Arial" w:cs="Arial"/>
        </w:rPr>
        <w:t xml:space="preserve"> de </w:t>
      </w:r>
      <w:r w:rsidR="00CB1998">
        <w:rPr>
          <w:rFonts w:ascii="Arial" w:hAnsi="Arial" w:cs="Arial"/>
        </w:rPr>
        <w:t>setembro e outubro</w:t>
      </w:r>
      <w:r>
        <w:rPr>
          <w:rFonts w:ascii="Arial" w:hAnsi="Arial" w:cs="Arial"/>
        </w:rPr>
        <w:t xml:space="preserve"> de 2020</w:t>
      </w:r>
      <w:r w:rsidRPr="00A06789">
        <w:rPr>
          <w:rFonts w:ascii="Arial" w:hAnsi="Arial" w:cs="Arial"/>
        </w:rPr>
        <w:t xml:space="preserve">, bem como apresentar o relatório de investimentos </w:t>
      </w:r>
      <w:r>
        <w:rPr>
          <w:rFonts w:ascii="Arial" w:hAnsi="Arial" w:cs="Arial"/>
        </w:rPr>
        <w:t>do mesmo período. Com relação ao</w:t>
      </w:r>
      <w:r w:rsidRPr="00A06789">
        <w:rPr>
          <w:rFonts w:ascii="Arial" w:hAnsi="Arial" w:cs="Arial"/>
        </w:rPr>
        <w:t xml:space="preserve"> Demonstrativo de Receitas e Despesas referente </w:t>
      </w:r>
      <w:r>
        <w:rPr>
          <w:rFonts w:ascii="Arial" w:hAnsi="Arial" w:cs="Arial"/>
        </w:rPr>
        <w:t xml:space="preserve">aos meses de </w:t>
      </w:r>
      <w:r w:rsidR="00CB1998">
        <w:rPr>
          <w:rFonts w:ascii="Arial" w:hAnsi="Arial" w:cs="Arial"/>
        </w:rPr>
        <w:t>setembro e outubro</w:t>
      </w:r>
      <w:r w:rsidR="00B20563">
        <w:rPr>
          <w:rFonts w:ascii="Arial" w:hAnsi="Arial" w:cs="Arial"/>
        </w:rPr>
        <w:t>, o</w:t>
      </w:r>
      <w:r w:rsidR="000342CA">
        <w:rPr>
          <w:rFonts w:ascii="Arial" w:hAnsi="Arial" w:cs="Arial"/>
        </w:rPr>
        <w:t xml:space="preserve">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 apresentou R$ </w:t>
      </w:r>
      <w:r w:rsidR="00CB1998">
        <w:rPr>
          <w:rFonts w:ascii="Arial" w:hAnsi="Arial" w:cs="Arial"/>
        </w:rPr>
        <w:t>213.230,00</w:t>
      </w:r>
      <w:r w:rsidRPr="00A06789">
        <w:rPr>
          <w:rFonts w:ascii="Arial" w:hAnsi="Arial" w:cs="Arial"/>
        </w:rPr>
        <w:t xml:space="preserve"> de receita corrente</w:t>
      </w:r>
      <w:r>
        <w:rPr>
          <w:rFonts w:ascii="Arial" w:hAnsi="Arial" w:cs="Arial"/>
        </w:rPr>
        <w:t>. E</w:t>
      </w:r>
      <w:r w:rsidRPr="00A06789">
        <w:rPr>
          <w:rFonts w:ascii="Arial" w:hAnsi="Arial" w:cs="Arial"/>
        </w:rPr>
        <w:t xml:space="preserve">ste valor é composto por: Receitas de Contribuições R$ </w:t>
      </w:r>
      <w:r w:rsidR="00CB1998">
        <w:rPr>
          <w:rFonts w:ascii="Arial" w:hAnsi="Arial" w:cs="Arial"/>
        </w:rPr>
        <w:t>181.348,81</w:t>
      </w:r>
      <w:r w:rsidR="000342CA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(referente </w:t>
      </w:r>
      <w:proofErr w:type="gramStart"/>
      <w:r w:rsidRPr="00A06789">
        <w:rPr>
          <w:rFonts w:ascii="Arial" w:hAnsi="Arial" w:cs="Arial"/>
        </w:rPr>
        <w:t>a</w:t>
      </w:r>
      <w:proofErr w:type="gramEnd"/>
      <w:r w:rsidRPr="00A06789">
        <w:rPr>
          <w:rFonts w:ascii="Arial" w:hAnsi="Arial" w:cs="Arial"/>
        </w:rPr>
        <w:t xml:space="preserve"> parte do servidor</w:t>
      </w:r>
      <w:r>
        <w:rPr>
          <w:rFonts w:ascii="Arial" w:hAnsi="Arial" w:cs="Arial"/>
        </w:rPr>
        <w:t xml:space="preserve"> ativo</w:t>
      </w:r>
      <w:r w:rsidRPr="00A06789">
        <w:rPr>
          <w:rFonts w:ascii="Arial" w:hAnsi="Arial" w:cs="Arial"/>
        </w:rPr>
        <w:t xml:space="preserve">); Receita Patrimonial R$ </w:t>
      </w:r>
      <w:r w:rsidR="00CB1998">
        <w:rPr>
          <w:rFonts w:ascii="Arial" w:hAnsi="Arial" w:cs="Arial"/>
        </w:rPr>
        <w:t>9.223,83</w:t>
      </w:r>
      <w:r w:rsidRPr="00A06789">
        <w:rPr>
          <w:rFonts w:ascii="Arial" w:hAnsi="Arial" w:cs="Arial"/>
        </w:rPr>
        <w:t xml:space="preserve"> (referente as aplicações financeiras), </w:t>
      </w:r>
      <w:r w:rsidR="000342CA">
        <w:rPr>
          <w:rFonts w:ascii="Arial" w:hAnsi="Arial" w:cs="Arial"/>
        </w:rPr>
        <w:t>O</w:t>
      </w:r>
      <w:r w:rsidR="00173CDC">
        <w:rPr>
          <w:rFonts w:ascii="Arial" w:hAnsi="Arial" w:cs="Arial"/>
        </w:rPr>
        <w:t xml:space="preserve">utras receitas correntes no valor de R$ </w:t>
      </w:r>
      <w:r w:rsidR="00CB1998">
        <w:rPr>
          <w:rFonts w:ascii="Arial" w:hAnsi="Arial" w:cs="Arial"/>
        </w:rPr>
        <w:t>22.657,36</w:t>
      </w:r>
      <w:r w:rsidR="00173CDC">
        <w:rPr>
          <w:rFonts w:ascii="Arial" w:hAnsi="Arial" w:cs="Arial"/>
        </w:rPr>
        <w:t xml:space="preserve"> (referente a compensação previdenciária) </w:t>
      </w:r>
      <w:r w:rsidRPr="00A06789">
        <w:rPr>
          <w:rFonts w:ascii="Arial" w:hAnsi="Arial" w:cs="Arial"/>
        </w:rPr>
        <w:t xml:space="preserve">e Receitas </w:t>
      </w:r>
      <w:r w:rsidR="00173CDC">
        <w:rPr>
          <w:rFonts w:ascii="Arial" w:hAnsi="Arial" w:cs="Arial"/>
        </w:rPr>
        <w:t>Correntes</w:t>
      </w:r>
      <w:r w:rsidR="000342CA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Intra-Orçamentárias R$ </w:t>
      </w:r>
      <w:r w:rsidR="00CB1998">
        <w:rPr>
          <w:rFonts w:ascii="Arial" w:hAnsi="Arial" w:cs="Arial"/>
        </w:rPr>
        <w:t>347.119,37</w:t>
      </w:r>
      <w:r w:rsidR="000342CA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(referente a parte patronal), outras receitas correntes Intra-orçamentárias R$ </w:t>
      </w:r>
      <w:r w:rsidR="00CB1998">
        <w:rPr>
          <w:rFonts w:ascii="Arial" w:hAnsi="Arial" w:cs="Arial"/>
        </w:rPr>
        <w:t>131.790,60</w:t>
      </w:r>
      <w:r w:rsidRPr="00A06789">
        <w:rPr>
          <w:rFonts w:ascii="Arial" w:hAnsi="Arial" w:cs="Arial"/>
        </w:rPr>
        <w:t xml:space="preserve"> (referente ao aporte do parcelamento do déficit</w:t>
      </w:r>
      <w:r>
        <w:rPr>
          <w:rFonts w:ascii="Arial" w:hAnsi="Arial" w:cs="Arial"/>
        </w:rPr>
        <w:t xml:space="preserve"> atuarial</w:t>
      </w:r>
      <w:r w:rsidRPr="00A06789">
        <w:rPr>
          <w:rFonts w:ascii="Arial" w:hAnsi="Arial" w:cs="Arial"/>
        </w:rPr>
        <w:t>)</w:t>
      </w:r>
      <w:r w:rsidR="00CB1998">
        <w:rPr>
          <w:rFonts w:ascii="Arial" w:hAnsi="Arial" w:cs="Arial"/>
        </w:rPr>
        <w:t xml:space="preserve"> e Dedução da Receita Patrimonial de – R$ 331.464,43</w:t>
      </w:r>
      <w:r w:rsidRPr="00A06789">
        <w:rPr>
          <w:rFonts w:ascii="Arial" w:hAnsi="Arial" w:cs="Arial"/>
        </w:rPr>
        <w:t xml:space="preserve">. As despesas somaram R$ </w:t>
      </w:r>
      <w:r w:rsidR="00CB1998">
        <w:rPr>
          <w:rFonts w:ascii="Arial" w:hAnsi="Arial" w:cs="Arial"/>
        </w:rPr>
        <w:t>523.632,82</w:t>
      </w:r>
      <w:r w:rsidR="00EF559F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>compostas por: Pessoal e Encargos Sociais R$</w:t>
      </w:r>
      <w:r w:rsidR="00EF559F">
        <w:rPr>
          <w:rFonts w:ascii="Arial" w:hAnsi="Arial" w:cs="Arial"/>
        </w:rPr>
        <w:t xml:space="preserve"> </w:t>
      </w:r>
      <w:r w:rsidR="00CB1998">
        <w:rPr>
          <w:rFonts w:ascii="Arial" w:hAnsi="Arial" w:cs="Arial"/>
        </w:rPr>
        <w:t>498.005,71</w:t>
      </w:r>
      <w:r w:rsidRPr="00A06789">
        <w:rPr>
          <w:rFonts w:ascii="Arial" w:hAnsi="Arial" w:cs="Arial"/>
        </w:rPr>
        <w:t xml:space="preserve"> (referente </w:t>
      </w:r>
      <w:proofErr w:type="gramStart"/>
      <w:r w:rsidRPr="00A06789">
        <w:rPr>
          <w:rFonts w:ascii="Arial" w:hAnsi="Arial" w:cs="Arial"/>
        </w:rPr>
        <w:t>as</w:t>
      </w:r>
      <w:proofErr w:type="gramEnd"/>
      <w:r w:rsidRPr="00A06789">
        <w:rPr>
          <w:rFonts w:ascii="Arial" w:hAnsi="Arial" w:cs="Arial"/>
        </w:rPr>
        <w:t xml:space="preserve"> despesas com salário da parte administrativa do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, Pensões e Aposentadorias) e outras Despesas Correntes R$ </w:t>
      </w:r>
      <w:r w:rsidR="00CB1998">
        <w:rPr>
          <w:rFonts w:ascii="Arial" w:hAnsi="Arial" w:cs="Arial"/>
        </w:rPr>
        <w:t>25.627,11</w:t>
      </w:r>
      <w:r w:rsidRPr="00A06789">
        <w:rPr>
          <w:rFonts w:ascii="Arial" w:hAnsi="Arial" w:cs="Arial"/>
        </w:rPr>
        <w:t xml:space="preserve"> (despesas diversas: Assessoria/Consultor</w:t>
      </w:r>
      <w:r>
        <w:rPr>
          <w:rFonts w:ascii="Arial" w:hAnsi="Arial" w:cs="Arial"/>
        </w:rPr>
        <w:t>ia Jurídica, de investimentos,</w:t>
      </w:r>
      <w:r w:rsidRPr="00A06789">
        <w:rPr>
          <w:rFonts w:ascii="Arial" w:hAnsi="Arial" w:cs="Arial"/>
        </w:rPr>
        <w:t>software da Betha</w:t>
      </w:r>
      <w:r w:rsidR="00EF55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Pasep</w:t>
      </w:r>
      <w:proofErr w:type="spellEnd"/>
      <w:r>
        <w:rPr>
          <w:rFonts w:ascii="Arial" w:hAnsi="Arial" w:cs="Arial"/>
        </w:rPr>
        <w:t xml:space="preserve"> e INSS</w:t>
      </w:r>
      <w:r w:rsidRPr="00A06789">
        <w:rPr>
          <w:rFonts w:ascii="Arial" w:hAnsi="Arial" w:cs="Arial"/>
        </w:rPr>
        <w:t xml:space="preserve">); tendo assim um </w:t>
      </w:r>
      <w:r w:rsidR="00CB1998">
        <w:rPr>
          <w:rFonts w:ascii="Arial" w:hAnsi="Arial" w:cs="Arial"/>
        </w:rPr>
        <w:t>Déficit</w:t>
      </w:r>
      <w:r w:rsidRPr="00A06789">
        <w:rPr>
          <w:rFonts w:ascii="Arial" w:hAnsi="Arial" w:cs="Arial"/>
        </w:rPr>
        <w:t xml:space="preserve"> do Orçamento Corrente de R$ </w:t>
      </w:r>
      <w:r w:rsidR="00CB1998">
        <w:rPr>
          <w:rFonts w:ascii="Arial" w:hAnsi="Arial" w:cs="Arial"/>
        </w:rPr>
        <w:t>162.957,28</w:t>
      </w:r>
      <w:r w:rsidRPr="00A06789">
        <w:rPr>
          <w:rFonts w:ascii="Arial" w:hAnsi="Arial" w:cs="Arial"/>
        </w:rPr>
        <w:t xml:space="preserve">. Sendo esse o resultado do </w:t>
      </w:r>
      <w:r>
        <w:rPr>
          <w:rFonts w:ascii="Arial" w:hAnsi="Arial" w:cs="Arial"/>
        </w:rPr>
        <w:t>período,</w:t>
      </w:r>
      <w:r w:rsidRPr="00A06789">
        <w:rPr>
          <w:rFonts w:ascii="Arial" w:hAnsi="Arial" w:cs="Arial"/>
        </w:rPr>
        <w:t xml:space="preserve"> todos os conselheiros aprovaram as contas sem ressalvas. O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 recebeu de transferência financeira</w:t>
      </w:r>
      <w:r w:rsidR="00321186">
        <w:rPr>
          <w:rFonts w:ascii="Arial" w:hAnsi="Arial" w:cs="Arial"/>
        </w:rPr>
        <w:t xml:space="preserve"> de</w:t>
      </w:r>
      <w:r w:rsidRPr="00A06789">
        <w:rPr>
          <w:rFonts w:ascii="Arial" w:hAnsi="Arial" w:cs="Arial"/>
        </w:rPr>
        <w:t xml:space="preserve"> R$ </w:t>
      </w:r>
      <w:r w:rsidR="00CB1998">
        <w:rPr>
          <w:rFonts w:ascii="Arial" w:hAnsi="Arial" w:cs="Arial"/>
        </w:rPr>
        <w:t xml:space="preserve">47.239,10 </w:t>
      </w:r>
      <w:r w:rsidRPr="00C65060">
        <w:rPr>
          <w:rFonts w:ascii="Arial" w:hAnsi="Arial" w:cs="Arial"/>
        </w:rPr>
        <w:t>que são utilizados para pagamentos de pensões e aposentadorias do Tesouro Municipal</w:t>
      </w:r>
      <w:r w:rsidR="00C65060" w:rsidRPr="00C65060">
        <w:rPr>
          <w:rFonts w:ascii="Arial" w:hAnsi="Arial" w:cs="Arial"/>
        </w:rPr>
        <w:t xml:space="preserve">. </w:t>
      </w:r>
      <w:r w:rsidRPr="00C65060">
        <w:rPr>
          <w:rFonts w:ascii="Arial" w:hAnsi="Arial" w:cs="Arial"/>
        </w:rPr>
        <w:t xml:space="preserve">Foi apresentado também o relatório de gestão dos investimentos do Instituto onde consta </w:t>
      </w:r>
      <w:r w:rsidR="00C65060" w:rsidRPr="00C65060">
        <w:rPr>
          <w:rFonts w:ascii="Arial" w:hAnsi="Arial" w:cs="Arial"/>
        </w:rPr>
        <w:t xml:space="preserve">que </w:t>
      </w:r>
      <w:r w:rsidRPr="00C65060">
        <w:rPr>
          <w:rFonts w:ascii="Arial" w:hAnsi="Arial" w:cs="Arial"/>
        </w:rPr>
        <w:t xml:space="preserve">o rendimento </w:t>
      </w:r>
      <w:r w:rsidR="00C24FC0" w:rsidRPr="00C65060">
        <w:rPr>
          <w:rFonts w:ascii="Arial" w:hAnsi="Arial" w:cs="Arial"/>
        </w:rPr>
        <w:t>da carteira</w:t>
      </w:r>
      <w:r w:rsidR="00C24FC0">
        <w:rPr>
          <w:rFonts w:ascii="Arial" w:hAnsi="Arial" w:cs="Arial"/>
        </w:rPr>
        <w:t xml:space="preserve"> no mês de </w:t>
      </w:r>
      <w:r w:rsidR="00B66D00">
        <w:rPr>
          <w:rFonts w:ascii="Arial" w:hAnsi="Arial" w:cs="Arial"/>
        </w:rPr>
        <w:t>setembro</w:t>
      </w:r>
      <w:r w:rsidR="00C24FC0">
        <w:rPr>
          <w:rFonts w:ascii="Arial" w:hAnsi="Arial" w:cs="Arial"/>
        </w:rPr>
        <w:t xml:space="preserve"> foi de </w:t>
      </w:r>
      <w:r w:rsidR="00B66D00">
        <w:rPr>
          <w:rFonts w:ascii="Arial" w:hAnsi="Arial" w:cs="Arial"/>
        </w:rPr>
        <w:t>-0,90%</w:t>
      </w:r>
      <w:r w:rsidR="00C24FC0">
        <w:rPr>
          <w:rFonts w:ascii="Arial" w:hAnsi="Arial" w:cs="Arial"/>
        </w:rPr>
        <w:t xml:space="preserve">, no mês de </w:t>
      </w:r>
      <w:r w:rsidR="00B66D00">
        <w:rPr>
          <w:rFonts w:ascii="Arial" w:hAnsi="Arial" w:cs="Arial"/>
        </w:rPr>
        <w:t>outubro</w:t>
      </w:r>
      <w:r w:rsidR="00C24FC0">
        <w:rPr>
          <w:rFonts w:ascii="Arial" w:hAnsi="Arial" w:cs="Arial"/>
        </w:rPr>
        <w:t xml:space="preserve"> </w:t>
      </w:r>
      <w:r w:rsidR="00C65060">
        <w:rPr>
          <w:rFonts w:ascii="Arial" w:hAnsi="Arial" w:cs="Arial"/>
        </w:rPr>
        <w:t xml:space="preserve">de </w:t>
      </w:r>
      <w:r w:rsidR="00B66D00">
        <w:rPr>
          <w:rFonts w:ascii="Arial" w:hAnsi="Arial" w:cs="Arial"/>
        </w:rPr>
        <w:t>-0,10</w:t>
      </w:r>
      <w:r w:rsidR="00C65060">
        <w:rPr>
          <w:rFonts w:ascii="Arial" w:hAnsi="Arial" w:cs="Arial"/>
        </w:rPr>
        <w:t>.</w:t>
      </w:r>
      <w:r w:rsidR="00321186">
        <w:rPr>
          <w:rFonts w:ascii="Arial" w:hAnsi="Arial" w:cs="Arial"/>
        </w:rPr>
        <w:t xml:space="preserve"> </w:t>
      </w:r>
      <w:r w:rsidR="00C65060">
        <w:rPr>
          <w:rFonts w:ascii="Arial" w:hAnsi="Arial" w:cs="Arial"/>
        </w:rPr>
        <w:t xml:space="preserve">O patrimônio do Instituto em </w:t>
      </w:r>
      <w:r w:rsidR="00321186">
        <w:rPr>
          <w:rFonts w:ascii="Arial" w:hAnsi="Arial" w:cs="Arial"/>
        </w:rPr>
        <w:t>31/</w:t>
      </w:r>
      <w:r w:rsidR="00B66D00">
        <w:rPr>
          <w:rFonts w:ascii="Arial" w:hAnsi="Arial" w:cs="Arial"/>
        </w:rPr>
        <w:t>10</w:t>
      </w:r>
      <w:r w:rsidR="00C65060">
        <w:rPr>
          <w:rFonts w:ascii="Arial" w:hAnsi="Arial" w:cs="Arial"/>
        </w:rPr>
        <w:t xml:space="preserve"> </w:t>
      </w:r>
      <w:r w:rsidR="00321186">
        <w:rPr>
          <w:rFonts w:ascii="Arial" w:hAnsi="Arial" w:cs="Arial"/>
        </w:rPr>
        <w:t>era</w:t>
      </w:r>
      <w:r w:rsidR="00C65060">
        <w:rPr>
          <w:rFonts w:ascii="Arial" w:hAnsi="Arial" w:cs="Arial"/>
        </w:rPr>
        <w:t xml:space="preserve"> de R$ </w:t>
      </w:r>
      <w:r w:rsidR="00B66D00">
        <w:rPr>
          <w:rFonts w:ascii="Arial" w:hAnsi="Arial" w:cs="Arial"/>
        </w:rPr>
        <w:t>34.875.892,81</w:t>
      </w:r>
      <w:r w:rsidR="00C65060">
        <w:rPr>
          <w:rFonts w:ascii="Arial" w:hAnsi="Arial" w:cs="Arial"/>
        </w:rPr>
        <w:t xml:space="preserve">. </w:t>
      </w:r>
      <w:r w:rsidR="00C24FC0">
        <w:rPr>
          <w:rFonts w:ascii="Arial" w:hAnsi="Arial" w:cs="Arial"/>
        </w:rPr>
        <w:t xml:space="preserve">Quanto </w:t>
      </w:r>
      <w:proofErr w:type="gramStart"/>
      <w:r w:rsidR="00C24FC0">
        <w:rPr>
          <w:rFonts w:ascii="Arial" w:hAnsi="Arial" w:cs="Arial"/>
        </w:rPr>
        <w:t>a</w:t>
      </w:r>
      <w:proofErr w:type="gramEnd"/>
      <w:r w:rsidR="00C24FC0">
        <w:rPr>
          <w:rFonts w:ascii="Arial" w:hAnsi="Arial" w:cs="Arial"/>
        </w:rPr>
        <w:t xml:space="preserve"> distribuição da carteira, os fundos de renda fixa compõem </w:t>
      </w:r>
      <w:r w:rsidR="00B66D00">
        <w:rPr>
          <w:rFonts w:ascii="Arial" w:hAnsi="Arial" w:cs="Arial"/>
        </w:rPr>
        <w:t>83,37</w:t>
      </w:r>
      <w:r w:rsidR="00C24FC0">
        <w:rPr>
          <w:rFonts w:ascii="Arial" w:hAnsi="Arial" w:cs="Arial"/>
        </w:rPr>
        <w:t xml:space="preserve">%, os fundos </w:t>
      </w:r>
      <w:proofErr w:type="spellStart"/>
      <w:r w:rsidR="00C24FC0">
        <w:rPr>
          <w:rFonts w:ascii="Arial" w:hAnsi="Arial" w:cs="Arial"/>
        </w:rPr>
        <w:t>multimercado</w:t>
      </w:r>
      <w:proofErr w:type="spellEnd"/>
      <w:r w:rsidR="00C24FC0">
        <w:rPr>
          <w:rFonts w:ascii="Arial" w:hAnsi="Arial" w:cs="Arial"/>
        </w:rPr>
        <w:t xml:space="preserve"> </w:t>
      </w:r>
      <w:r w:rsidR="00B66D00">
        <w:rPr>
          <w:rFonts w:ascii="Arial" w:hAnsi="Arial" w:cs="Arial"/>
        </w:rPr>
        <w:t>8,60</w:t>
      </w:r>
      <w:r w:rsidR="00C24FC0">
        <w:rPr>
          <w:rFonts w:ascii="Arial" w:hAnsi="Arial" w:cs="Arial"/>
        </w:rPr>
        <w:t xml:space="preserve">% e os fundos de renda variável </w:t>
      </w:r>
      <w:r w:rsidR="00B66D00">
        <w:rPr>
          <w:rFonts w:ascii="Arial" w:hAnsi="Arial" w:cs="Arial"/>
        </w:rPr>
        <w:t>7,99</w:t>
      </w:r>
      <w:r w:rsidR="00C24FC0">
        <w:rPr>
          <w:rFonts w:ascii="Arial" w:hAnsi="Arial" w:cs="Arial"/>
        </w:rPr>
        <w:t xml:space="preserve">%, respectivamente. </w:t>
      </w:r>
      <w:proofErr w:type="gramStart"/>
      <w:r w:rsidRPr="00A06789">
        <w:rPr>
          <w:rFonts w:ascii="Arial" w:hAnsi="Arial" w:cs="Arial"/>
        </w:rPr>
        <w:t>Foi</w:t>
      </w:r>
      <w:proofErr w:type="gramEnd"/>
      <w:r w:rsidRPr="00A06789">
        <w:rPr>
          <w:rFonts w:ascii="Arial" w:hAnsi="Arial" w:cs="Arial"/>
        </w:rPr>
        <w:t xml:space="preserve"> informado aos conselheiros as concessões de aposentadorias e pensões do </w:t>
      </w:r>
      <w:r>
        <w:rPr>
          <w:rFonts w:ascii="Arial" w:hAnsi="Arial" w:cs="Arial"/>
        </w:rPr>
        <w:t xml:space="preserve">período, sendo concedida </w:t>
      </w:r>
      <w:r w:rsidR="00321186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</w:t>
      </w:r>
      <w:r w:rsidR="00321186">
        <w:rPr>
          <w:rFonts w:ascii="Arial" w:hAnsi="Arial" w:cs="Arial"/>
        </w:rPr>
        <w:t>aposentadorias</w:t>
      </w:r>
      <w:r>
        <w:rPr>
          <w:rFonts w:ascii="Arial" w:hAnsi="Arial" w:cs="Arial"/>
        </w:rPr>
        <w:t>.</w:t>
      </w:r>
      <w:r w:rsidR="00B66D00">
        <w:rPr>
          <w:rFonts w:ascii="Arial" w:hAnsi="Arial" w:cs="Arial"/>
        </w:rPr>
        <w:t xml:space="preserve"> Foi </w:t>
      </w:r>
      <w:proofErr w:type="gramStart"/>
      <w:r w:rsidR="00B66D00">
        <w:rPr>
          <w:rFonts w:ascii="Arial" w:hAnsi="Arial" w:cs="Arial"/>
        </w:rPr>
        <w:t>apresentado</w:t>
      </w:r>
      <w:proofErr w:type="gramEnd"/>
      <w:r w:rsidR="00B66D00">
        <w:rPr>
          <w:rFonts w:ascii="Arial" w:hAnsi="Arial" w:cs="Arial"/>
        </w:rPr>
        <w:t xml:space="preserve"> ao Conselho a</w:t>
      </w:r>
      <w:r w:rsidR="00B66D00" w:rsidRPr="00B66D00">
        <w:rPr>
          <w:rFonts w:ascii="Arial" w:hAnsi="Arial" w:cs="Arial"/>
        </w:rPr>
        <w:t xml:space="preserve"> Política de Investimentos para o ano de 202</w:t>
      </w:r>
      <w:r w:rsidR="00B66D00">
        <w:rPr>
          <w:rFonts w:ascii="Arial" w:hAnsi="Arial" w:cs="Arial"/>
        </w:rPr>
        <w:t>1</w:t>
      </w:r>
      <w:r w:rsidR="00B66D00" w:rsidRPr="00B66D00">
        <w:rPr>
          <w:rFonts w:ascii="Arial" w:hAnsi="Arial" w:cs="Arial"/>
        </w:rPr>
        <w:t>, foi decidido que o índice de referência ut</w:t>
      </w:r>
      <w:r w:rsidR="00B66D00">
        <w:rPr>
          <w:rFonts w:ascii="Arial" w:hAnsi="Arial" w:cs="Arial"/>
        </w:rPr>
        <w:t>ilizado continuará sendo o INPC</w:t>
      </w:r>
      <w:r w:rsidR="00B66D00" w:rsidRPr="00B66D00">
        <w:rPr>
          <w:rFonts w:ascii="Arial" w:hAnsi="Arial" w:cs="Arial"/>
        </w:rPr>
        <w:t xml:space="preserve">. Quanto à meta de rentabilidade, será de </w:t>
      </w:r>
      <w:r w:rsidR="00B66D00">
        <w:rPr>
          <w:rFonts w:ascii="Arial" w:hAnsi="Arial" w:cs="Arial"/>
        </w:rPr>
        <w:t>5,43</w:t>
      </w:r>
      <w:r w:rsidR="00B66D00" w:rsidRPr="00B66D00">
        <w:rPr>
          <w:rFonts w:ascii="Arial" w:hAnsi="Arial" w:cs="Arial"/>
        </w:rPr>
        <w:t>%</w:t>
      </w:r>
      <w:r w:rsidR="00B66D00">
        <w:rPr>
          <w:rFonts w:ascii="Arial" w:hAnsi="Arial" w:cs="Arial"/>
        </w:rPr>
        <w:t xml:space="preserve">. Sendo assim, foi aprovada a Política de Investimentos pelos </w:t>
      </w:r>
      <w:proofErr w:type="gramStart"/>
      <w:r w:rsidR="00B66D00">
        <w:rPr>
          <w:rFonts w:ascii="Arial" w:hAnsi="Arial" w:cs="Arial"/>
        </w:rPr>
        <w:t>Conselhos Administrativo e Fiscal</w:t>
      </w:r>
      <w:proofErr w:type="gramEnd"/>
      <w:r w:rsidR="00B66D00">
        <w:rPr>
          <w:rFonts w:ascii="Arial" w:hAnsi="Arial" w:cs="Arial"/>
        </w:rPr>
        <w:t>.</w:t>
      </w:r>
      <w:r w:rsidR="00FF0944">
        <w:rPr>
          <w:rFonts w:ascii="Arial" w:hAnsi="Arial" w:cs="Arial"/>
        </w:rPr>
        <w:t xml:space="preserve"> Nada mais havendo a declarar e a registrar foi </w:t>
      </w:r>
      <w:proofErr w:type="gramStart"/>
      <w:r w:rsidR="00FF0944">
        <w:rPr>
          <w:rFonts w:ascii="Arial" w:hAnsi="Arial" w:cs="Arial"/>
        </w:rPr>
        <w:t>encerrada a presente ata</w:t>
      </w:r>
      <w:proofErr w:type="gramEnd"/>
      <w:r w:rsidR="00FF0944">
        <w:rPr>
          <w:rFonts w:ascii="Arial" w:hAnsi="Arial" w:cs="Arial"/>
        </w:rPr>
        <w:t xml:space="preserve"> que vai assinada pelo diretor-executivo.</w:t>
      </w:r>
    </w:p>
    <w:p w:rsidR="008C17F6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jc w:val="center"/>
        <w:rPr>
          <w:rFonts w:ascii="Arial" w:hAnsi="Arial" w:cs="Arial"/>
        </w:rPr>
      </w:pPr>
      <w:r w:rsidRPr="00A06789">
        <w:rPr>
          <w:rFonts w:ascii="Arial" w:hAnsi="Arial" w:cs="Arial"/>
        </w:rPr>
        <w:t>________________________</w:t>
      </w:r>
    </w:p>
    <w:p w:rsidR="008C17F6" w:rsidRPr="00A06789" w:rsidRDefault="00003A00" w:rsidP="008C17F6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Maicon</w:t>
      </w:r>
      <w:proofErr w:type="spellEnd"/>
      <w:r>
        <w:rPr>
          <w:rFonts w:ascii="Arial" w:hAnsi="Arial" w:cs="Arial"/>
        </w:rPr>
        <w:t xml:space="preserve"> Trajano da Silva</w:t>
      </w:r>
    </w:p>
    <w:p w:rsidR="008C17F6" w:rsidRPr="00A06789" w:rsidRDefault="00003A00" w:rsidP="008C17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</w:t>
      </w:r>
      <w:r w:rsidR="008C17F6" w:rsidRPr="00A06789">
        <w:rPr>
          <w:rFonts w:ascii="Arial" w:hAnsi="Arial" w:cs="Arial"/>
        </w:rPr>
        <w:t>-</w:t>
      </w:r>
      <w:r w:rsidR="007761C9">
        <w:rPr>
          <w:rFonts w:ascii="Arial" w:hAnsi="Arial" w:cs="Arial"/>
        </w:rPr>
        <w:t>E</w:t>
      </w:r>
      <w:r>
        <w:rPr>
          <w:rFonts w:ascii="Arial" w:hAnsi="Arial" w:cs="Arial"/>
        </w:rPr>
        <w:t>xecutivo</w:t>
      </w:r>
    </w:p>
    <w:p w:rsidR="008C17F6" w:rsidRDefault="008C17F6" w:rsidP="008C17F6"/>
    <w:p w:rsidR="00CC59AB" w:rsidRDefault="00CC59AB"/>
    <w:sectPr w:rsidR="00CC59AB" w:rsidSect="00321186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7F6"/>
    <w:rsid w:val="00003A00"/>
    <w:rsid w:val="000342CA"/>
    <w:rsid w:val="00037A9A"/>
    <w:rsid w:val="00173CDC"/>
    <w:rsid w:val="00177E39"/>
    <w:rsid w:val="002311F9"/>
    <w:rsid w:val="002358E8"/>
    <w:rsid w:val="003108C5"/>
    <w:rsid w:val="00321186"/>
    <w:rsid w:val="00324B41"/>
    <w:rsid w:val="003F3C9C"/>
    <w:rsid w:val="004530F9"/>
    <w:rsid w:val="00510700"/>
    <w:rsid w:val="005D7CB2"/>
    <w:rsid w:val="006C2C3F"/>
    <w:rsid w:val="007761C9"/>
    <w:rsid w:val="008C17F6"/>
    <w:rsid w:val="00900A02"/>
    <w:rsid w:val="00A94287"/>
    <w:rsid w:val="00B20563"/>
    <w:rsid w:val="00B66D00"/>
    <w:rsid w:val="00C24FC0"/>
    <w:rsid w:val="00C65060"/>
    <w:rsid w:val="00CB1998"/>
    <w:rsid w:val="00CC59AB"/>
    <w:rsid w:val="00E3727C"/>
    <w:rsid w:val="00EF559F"/>
    <w:rsid w:val="00F76045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F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admistrador</cp:lastModifiedBy>
  <cp:revision>3</cp:revision>
  <cp:lastPrinted>2020-11-11T17:26:00Z</cp:lastPrinted>
  <dcterms:created xsi:type="dcterms:W3CDTF">2020-12-16T16:01:00Z</dcterms:created>
  <dcterms:modified xsi:type="dcterms:W3CDTF">2020-12-16T16:04:00Z</dcterms:modified>
</cp:coreProperties>
</file>