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E" w:rsidRPr="004C39C1" w:rsidRDefault="00F074FE" w:rsidP="00DF4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PRIMEIRA</w:t>
      </w:r>
      <w:r w:rsidR="00DF4CEE" w:rsidRPr="004C39C1">
        <w:rPr>
          <w:rFonts w:ascii="Arial" w:hAnsi="Arial" w:cs="Arial"/>
          <w:sz w:val="24"/>
          <w:szCs w:val="24"/>
        </w:rPr>
        <w:t xml:space="preserve"> REUNIÃO ORDINÁRIA DO COMITÊ DE INVESTIMENTOS DO IPREANCARLOS DE 2019.</w:t>
      </w:r>
    </w:p>
    <w:p w:rsidR="00DF4CEE" w:rsidRPr="004C39C1" w:rsidRDefault="00DF4CEE" w:rsidP="00DF4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CEE" w:rsidRPr="004C39C1" w:rsidRDefault="00DF4CEE" w:rsidP="00DF4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CEE" w:rsidRPr="004C39C1" w:rsidRDefault="00F074FE" w:rsidP="00DF4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dias do mês de fevereiro de dois mil e vinte</w:t>
      </w:r>
      <w:r w:rsidR="00DF4CEE" w:rsidRPr="004C39C1">
        <w:rPr>
          <w:rFonts w:ascii="Arial" w:hAnsi="Arial" w:cs="Arial"/>
          <w:sz w:val="24"/>
          <w:szCs w:val="24"/>
        </w:rPr>
        <w:t xml:space="preserve"> </w:t>
      </w:r>
      <w:r w:rsidR="00DF4CEE" w:rsidRPr="004C39C1">
        <w:rPr>
          <w:rFonts w:ascii="Arial" w:hAnsi="Arial" w:cs="Arial"/>
        </w:rPr>
        <w:t>às 10 horas e 30 minutos compareceram na sala de reuniões da Prefeitura os membros do Comitê de Investimentos. O Comitê reuniu-se para avaliar a posição da ca</w:t>
      </w:r>
      <w:r>
        <w:rPr>
          <w:rFonts w:ascii="Arial" w:hAnsi="Arial" w:cs="Arial"/>
        </w:rPr>
        <w:t xml:space="preserve">rteira com o cenário econômico e </w:t>
      </w:r>
      <w:r w:rsidR="00DF4CEE" w:rsidRPr="004C39C1">
        <w:rPr>
          <w:rFonts w:ascii="Arial" w:hAnsi="Arial" w:cs="Arial"/>
        </w:rPr>
        <w:t>analisar os nossos rendimentos</w:t>
      </w:r>
      <w:r>
        <w:rPr>
          <w:rFonts w:ascii="Arial" w:hAnsi="Arial" w:cs="Arial"/>
        </w:rPr>
        <w:t xml:space="preserve"> e investimentos. </w:t>
      </w:r>
      <w:r w:rsidR="00DF4CEE" w:rsidRPr="004C39C1">
        <w:rPr>
          <w:rFonts w:ascii="Arial" w:hAnsi="Arial" w:cs="Arial"/>
        </w:rPr>
        <w:t>Analisamos a po</w:t>
      </w:r>
      <w:r>
        <w:rPr>
          <w:rFonts w:ascii="Arial" w:hAnsi="Arial" w:cs="Arial"/>
        </w:rPr>
        <w:t>sição da nossa carteira em 31/12</w:t>
      </w:r>
      <w:r w:rsidR="00DF4CEE" w:rsidRPr="004C39C1">
        <w:rPr>
          <w:rFonts w:ascii="Arial" w:hAnsi="Arial" w:cs="Arial"/>
        </w:rPr>
        <w:t xml:space="preserve">/2019, mês em que o patrimônio líquido fechou em R$ </w:t>
      </w:r>
      <w:r>
        <w:rPr>
          <w:rFonts w:ascii="Arial" w:hAnsi="Arial" w:cs="Arial"/>
        </w:rPr>
        <w:t>33.620.695,27</w:t>
      </w:r>
      <w:r w:rsidR="00DF4CEE" w:rsidRPr="004C39C1">
        <w:rPr>
          <w:rFonts w:ascii="Arial" w:hAnsi="Arial" w:cs="Arial"/>
        </w:rPr>
        <w:t>. E</w:t>
      </w:r>
      <w:r w:rsidR="00DF4CEE">
        <w:rPr>
          <w:rFonts w:ascii="Arial" w:hAnsi="Arial" w:cs="Arial"/>
        </w:rPr>
        <w:t xml:space="preserve">m seguida discutimos o resultado </w:t>
      </w:r>
      <w:r>
        <w:rPr>
          <w:rFonts w:ascii="Arial" w:hAnsi="Arial" w:cs="Arial"/>
        </w:rPr>
        <w:t>do ano de 2019 (janeiro a dezembro)</w:t>
      </w:r>
      <w:r w:rsidR="00DF4C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Concluímos o ano superando a meta de 10,75. A carteira atingiu 12,41. </w:t>
      </w:r>
      <w:r w:rsidR="00DF4CEE" w:rsidRPr="004C39C1">
        <w:rPr>
          <w:rFonts w:ascii="Arial" w:hAnsi="Arial" w:cs="Arial"/>
        </w:rPr>
        <w:t>Foi analisada a posição das nossas carteiras, sendo que os recursos estão alocados na sua maioria em Fundos de Renda Fixa (</w:t>
      </w:r>
      <w:r>
        <w:rPr>
          <w:rFonts w:ascii="Arial" w:hAnsi="Arial" w:cs="Arial"/>
        </w:rPr>
        <w:t>82,88%), 8,70</w:t>
      </w:r>
      <w:r w:rsidR="00DF4CEE" w:rsidRPr="004C39C1">
        <w:rPr>
          <w:rFonts w:ascii="Arial" w:hAnsi="Arial" w:cs="Arial"/>
        </w:rPr>
        <w:t xml:space="preserve">% em Fundos Multimercado e </w:t>
      </w:r>
      <w:r>
        <w:rPr>
          <w:rFonts w:ascii="Arial" w:hAnsi="Arial" w:cs="Arial"/>
        </w:rPr>
        <w:t>8,15</w:t>
      </w:r>
      <w:r w:rsidR="00DF4CEE" w:rsidRPr="004C39C1">
        <w:rPr>
          <w:rFonts w:ascii="Arial" w:hAnsi="Arial" w:cs="Arial"/>
        </w:rPr>
        <w:t>% em Fundos de Renda Variável.</w:t>
      </w:r>
      <w:r w:rsidR="00DF4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Devido a perspectiva de índices baixos de inflação para o ano de 2020, estamos aumentando aos poucos os fundos de renda variável a fim de tentar alcançar a meta. </w:t>
      </w:r>
      <w:r w:rsidR="00DF4CEE" w:rsidRPr="004C39C1">
        <w:rPr>
          <w:rFonts w:ascii="Arial" w:hAnsi="Arial" w:cs="Arial"/>
        </w:rPr>
        <w:t>Nada mais havendo a discutir foi encerrada a presente reunião.</w:t>
      </w:r>
      <w:bookmarkStart w:id="0" w:name="_GoBack"/>
      <w:bookmarkEnd w:id="0"/>
    </w:p>
    <w:p w:rsidR="00DF4CEE" w:rsidRPr="004C39C1" w:rsidRDefault="00DF4CEE" w:rsidP="00DF4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CEE" w:rsidRPr="004C39C1" w:rsidRDefault="00DF4CEE" w:rsidP="00DF4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DF4CEE" w:rsidRPr="004C39C1" w:rsidTr="00DF4CEE">
        <w:trPr>
          <w:trHeight w:val="255"/>
        </w:trPr>
        <w:tc>
          <w:tcPr>
            <w:tcW w:w="8534" w:type="dxa"/>
            <w:noWrap/>
            <w:vAlign w:val="bottom"/>
          </w:tcPr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4109B">
              <w:rPr>
                <w:rFonts w:ascii="Arial" w:hAnsi="Arial" w:cs="Arial"/>
                <w:lang w:eastAsia="en-US"/>
              </w:rPr>
              <w:t xml:space="preserve">____________________     __________________________     </w:t>
            </w:r>
            <w:r>
              <w:rPr>
                <w:rFonts w:ascii="Arial" w:hAnsi="Arial" w:cs="Arial"/>
                <w:lang w:eastAsia="en-US"/>
              </w:rPr>
              <w:t>_________________</w:t>
            </w: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C4109B">
              <w:rPr>
                <w:rFonts w:ascii="Arial" w:hAnsi="Arial" w:cs="Arial"/>
                <w:lang w:eastAsia="en-US"/>
              </w:rPr>
              <w:t>Kalina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Trivelato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de Lima     Elaine Aparecida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Petry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Cunradi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     Vanessa Koch </w:t>
            </w:r>
            <w:proofErr w:type="spellStart"/>
            <w:r w:rsidRPr="00C4109B">
              <w:rPr>
                <w:rFonts w:ascii="Arial" w:hAnsi="Arial" w:cs="Arial"/>
                <w:lang w:eastAsia="en-US"/>
              </w:rPr>
              <w:t>Mannes</w:t>
            </w:r>
            <w:proofErr w:type="spellEnd"/>
            <w:r w:rsidRPr="00C4109B">
              <w:rPr>
                <w:rFonts w:ascii="Arial" w:hAnsi="Arial" w:cs="Arial"/>
                <w:lang w:eastAsia="en-US"/>
              </w:rPr>
              <w:t xml:space="preserve">              </w:t>
            </w: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F4CEE" w:rsidRPr="00C4109B" w:rsidRDefault="00DF4CEE" w:rsidP="00DF4CEE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FD516F" w:rsidRDefault="00FD516F"/>
    <w:sectPr w:rsidR="00FD5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EE"/>
    <w:rsid w:val="00DF4CEE"/>
    <w:rsid w:val="00F074FE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5E09-A4C1-4FD7-AB2A-9D775AA1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E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</cp:revision>
  <dcterms:created xsi:type="dcterms:W3CDTF">2020-02-20T19:49:00Z</dcterms:created>
  <dcterms:modified xsi:type="dcterms:W3CDTF">2020-02-21T11:42:00Z</dcterms:modified>
</cp:coreProperties>
</file>